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08AEF14" w14:textId="7ECBF2A0" w:rsidR="00312C74" w:rsidRPr="001731CE" w:rsidRDefault="00D1030F" w:rsidP="00AA4E74">
      <w:pPr>
        <w:framePr w:w="6841" w:h="898" w:hSpace="180" w:wrap="around" w:vAnchor="text" w:hAnchor="page" w:x="3601" w:y="-356"/>
        <w:shd w:val="clear" w:color="auto" w:fill="FFFFFF"/>
        <w:autoSpaceDE w:val="0"/>
        <w:autoSpaceDN w:val="0"/>
        <w:adjustRightInd w:val="0"/>
        <w:ind w:right="-900"/>
        <w:rPr>
          <w:b/>
          <w:bCs/>
          <w:caps/>
          <w:color w:val="000000"/>
          <w:sz w:val="30"/>
          <w:szCs w:val="30"/>
        </w:rPr>
      </w:pPr>
      <w:r>
        <w:rPr>
          <w:b/>
          <w:bCs/>
          <w:caps/>
          <w:color w:val="000000"/>
          <w:sz w:val="30"/>
          <w:szCs w:val="30"/>
        </w:rPr>
        <w:t>f</w:t>
      </w:r>
      <w:r w:rsidR="00194B06" w:rsidRPr="001731CE">
        <w:rPr>
          <w:b/>
          <w:bCs/>
          <w:caps/>
          <w:color w:val="000000"/>
          <w:sz w:val="30"/>
          <w:szCs w:val="30"/>
        </w:rPr>
        <w:t>GEF-</w:t>
      </w:r>
      <w:r w:rsidR="00177312" w:rsidRPr="001731CE">
        <w:rPr>
          <w:b/>
          <w:bCs/>
          <w:caps/>
          <w:color w:val="000000"/>
          <w:sz w:val="30"/>
          <w:szCs w:val="30"/>
        </w:rPr>
        <w:t>7</w:t>
      </w:r>
      <w:r w:rsidR="00194B06" w:rsidRPr="001731CE">
        <w:rPr>
          <w:b/>
          <w:bCs/>
          <w:caps/>
          <w:color w:val="000000"/>
          <w:sz w:val="30"/>
          <w:szCs w:val="30"/>
        </w:rPr>
        <w:t xml:space="preserve"> </w:t>
      </w:r>
      <w:r w:rsidR="009822C9" w:rsidRPr="001731CE">
        <w:rPr>
          <w:b/>
          <w:bCs/>
          <w:caps/>
          <w:color w:val="000000"/>
          <w:sz w:val="30"/>
          <w:szCs w:val="30"/>
        </w:rPr>
        <w:t>Project Identification Form</w:t>
      </w:r>
      <w:r w:rsidR="009D3C35" w:rsidRPr="001731CE">
        <w:rPr>
          <w:b/>
          <w:bCs/>
          <w:caps/>
          <w:color w:val="000000"/>
          <w:sz w:val="30"/>
          <w:szCs w:val="30"/>
        </w:rPr>
        <w:t xml:space="preserve"> (PIF)</w:t>
      </w:r>
      <w:r w:rsidR="005B5C1D" w:rsidRPr="001731CE">
        <w:rPr>
          <w:rStyle w:val="FootnoteReference"/>
          <w:b/>
          <w:bCs/>
          <w:caps/>
          <w:color w:val="000000"/>
          <w:sz w:val="30"/>
          <w:szCs w:val="30"/>
        </w:rPr>
        <w:t xml:space="preserve"> </w:t>
      </w:r>
    </w:p>
    <w:p w14:paraId="4D02CE32" w14:textId="77777777" w:rsidR="009822C9" w:rsidRPr="001731CE" w:rsidRDefault="00FF3B3C" w:rsidP="00AA4E74">
      <w:pPr>
        <w:framePr w:w="6841" w:h="898" w:hSpace="180" w:wrap="around" w:vAnchor="text" w:hAnchor="page" w:x="3601" w:y="-356"/>
        <w:shd w:val="clear" w:color="auto" w:fill="FFFFFF"/>
        <w:autoSpaceDE w:val="0"/>
        <w:autoSpaceDN w:val="0"/>
        <w:adjustRightInd w:val="0"/>
        <w:rPr>
          <w:bCs/>
          <w:color w:val="000000"/>
          <w:sz w:val="20"/>
          <w:szCs w:val="20"/>
        </w:rPr>
      </w:pPr>
      <w:bookmarkStart w:id="0" w:name="Dropdown7"/>
      <w:r w:rsidRPr="001731CE">
        <w:rPr>
          <w:b/>
          <w:bCs/>
          <w:smallCaps/>
          <w:color w:val="000000"/>
          <w:sz w:val="20"/>
          <w:szCs w:val="20"/>
        </w:rPr>
        <w:t xml:space="preserve">Project Type: </w:t>
      </w:r>
      <w:bookmarkEnd w:id="0"/>
      <w:r w:rsidR="00071B8C">
        <w:rPr>
          <w:b/>
          <w:bCs/>
          <w:smallCaps/>
          <w:color w:val="000000"/>
          <w:sz w:val="20"/>
          <w:szCs w:val="20"/>
        </w:rPr>
        <w:fldChar w:fldCharType="begin">
          <w:ffData>
            <w:name w:val="projectType"/>
            <w:enabled/>
            <w:calcOnExit w:val="0"/>
            <w:ddList>
              <w:listEntry w:val="Full-sized Project"/>
              <w:listEntry w:val="Medium-sized Project two-steps"/>
              <w:listEntry w:val="(choose project type)"/>
            </w:ddList>
          </w:ffData>
        </w:fldChar>
      </w:r>
      <w:bookmarkStart w:id="1" w:name="projectType"/>
      <w:r w:rsidR="00071B8C">
        <w:rPr>
          <w:b/>
          <w:bCs/>
          <w:smallCaps/>
          <w:color w:val="000000"/>
          <w:sz w:val="20"/>
          <w:szCs w:val="20"/>
        </w:rPr>
        <w:instrText xml:space="preserve"> FORMDROPDOWN </w:instrText>
      </w:r>
      <w:r w:rsidR="0021658A">
        <w:rPr>
          <w:b/>
          <w:bCs/>
          <w:smallCaps/>
          <w:color w:val="000000"/>
          <w:sz w:val="20"/>
          <w:szCs w:val="20"/>
        </w:rPr>
      </w:r>
      <w:r w:rsidR="0021658A">
        <w:rPr>
          <w:b/>
          <w:bCs/>
          <w:smallCaps/>
          <w:color w:val="000000"/>
          <w:sz w:val="20"/>
          <w:szCs w:val="20"/>
        </w:rPr>
        <w:fldChar w:fldCharType="separate"/>
      </w:r>
      <w:r w:rsidR="00071B8C">
        <w:rPr>
          <w:b/>
          <w:bCs/>
          <w:smallCaps/>
          <w:color w:val="000000"/>
          <w:sz w:val="20"/>
          <w:szCs w:val="20"/>
        </w:rPr>
        <w:fldChar w:fldCharType="end"/>
      </w:r>
      <w:bookmarkEnd w:id="1"/>
      <w:r w:rsidR="008F6AE7" w:rsidRPr="001731CE">
        <w:rPr>
          <w:bCs/>
          <w:smallCaps/>
          <w:color w:val="000000"/>
          <w:sz w:val="20"/>
          <w:szCs w:val="20"/>
        </w:rPr>
        <w:t xml:space="preserve"> </w:t>
      </w:r>
    </w:p>
    <w:p w14:paraId="7FAD3EA2" w14:textId="77777777" w:rsidR="00FD42D8" w:rsidRPr="001731CE" w:rsidRDefault="00FD42D8" w:rsidP="00AA4E74">
      <w:pPr>
        <w:framePr w:w="6841" w:h="898" w:hSpace="180" w:wrap="around" w:vAnchor="text" w:hAnchor="page" w:x="3601" w:y="-356"/>
        <w:shd w:val="clear" w:color="auto" w:fill="FFFFFF"/>
        <w:autoSpaceDE w:val="0"/>
        <w:autoSpaceDN w:val="0"/>
        <w:adjustRightInd w:val="0"/>
        <w:rPr>
          <w:b/>
          <w:bCs/>
          <w:color w:val="000000"/>
          <w:sz w:val="20"/>
          <w:szCs w:val="20"/>
        </w:rPr>
      </w:pPr>
      <w:r w:rsidRPr="001731CE">
        <w:rPr>
          <w:b/>
          <w:bCs/>
          <w:smallCaps/>
          <w:color w:val="000000"/>
          <w:sz w:val="20"/>
          <w:szCs w:val="20"/>
        </w:rPr>
        <w:t>Type of Trust Fund:</w:t>
      </w:r>
      <w:r w:rsidR="00071B8C">
        <w:rPr>
          <w:b/>
          <w:bCs/>
          <w:smallCaps/>
          <w:color w:val="000000"/>
          <w:sz w:val="20"/>
          <w:szCs w:val="20"/>
        </w:rPr>
        <w:fldChar w:fldCharType="begin">
          <w:ffData>
            <w:name w:val="TFType"/>
            <w:enabled/>
            <w:calcOnExit w:val="0"/>
            <w:ddList>
              <w:listEntry w:val="GEF Trust Fund"/>
              <w:listEntry w:val="(choose fund type)"/>
              <w:listEntry w:val="Multi-Trust Fund"/>
              <w:listEntry w:val="Least Developed Countries Fund"/>
              <w:listEntry w:val="Special Climate Change Fund"/>
            </w:ddList>
          </w:ffData>
        </w:fldChar>
      </w:r>
      <w:bookmarkStart w:id="2" w:name="TFType"/>
      <w:r w:rsidR="00071B8C">
        <w:rPr>
          <w:b/>
          <w:bCs/>
          <w:smallCaps/>
          <w:color w:val="000000"/>
          <w:sz w:val="20"/>
          <w:szCs w:val="20"/>
        </w:rPr>
        <w:instrText xml:space="preserve"> FORMDROPDOWN </w:instrText>
      </w:r>
      <w:r w:rsidR="0021658A">
        <w:rPr>
          <w:b/>
          <w:bCs/>
          <w:smallCaps/>
          <w:color w:val="000000"/>
          <w:sz w:val="20"/>
          <w:szCs w:val="20"/>
        </w:rPr>
      </w:r>
      <w:r w:rsidR="0021658A">
        <w:rPr>
          <w:b/>
          <w:bCs/>
          <w:smallCaps/>
          <w:color w:val="000000"/>
          <w:sz w:val="20"/>
          <w:szCs w:val="20"/>
        </w:rPr>
        <w:fldChar w:fldCharType="separate"/>
      </w:r>
      <w:r w:rsidR="00071B8C">
        <w:rPr>
          <w:b/>
          <w:bCs/>
          <w:smallCaps/>
          <w:color w:val="000000"/>
          <w:sz w:val="20"/>
          <w:szCs w:val="20"/>
        </w:rPr>
        <w:fldChar w:fldCharType="end"/>
      </w:r>
      <w:bookmarkEnd w:id="2"/>
    </w:p>
    <w:p w14:paraId="3448D153" w14:textId="77777777" w:rsidR="007D2C99" w:rsidRPr="001731CE" w:rsidRDefault="00382B15" w:rsidP="00AA4E74">
      <w:pPr>
        <w:pStyle w:val="Footer"/>
        <w:shd w:val="clear" w:color="auto" w:fill="FFFFFF"/>
        <w:tabs>
          <w:tab w:val="clear" w:pos="4320"/>
          <w:tab w:val="clear" w:pos="8640"/>
        </w:tabs>
        <w:rPr>
          <w:b/>
          <w:caps/>
          <w:color w:val="000000"/>
          <w:sz w:val="22"/>
          <w:szCs w:val="22"/>
          <w:u w:val="single"/>
        </w:rPr>
      </w:pPr>
      <w:r w:rsidRPr="001731CE">
        <w:rPr>
          <w:noProof/>
          <w:color w:val="000000"/>
          <w:sz w:val="20"/>
          <w:szCs w:val="20"/>
          <w:lang w:val="en-US" w:eastAsia="en-US"/>
        </w:rPr>
        <w:drawing>
          <wp:anchor distT="0" distB="0" distL="114300" distR="114300" simplePos="0" relativeHeight="251658240" behindDoc="0" locked="0" layoutInCell="1" allowOverlap="1" wp14:anchorId="4B8CB33A" wp14:editId="6FC48ED6">
            <wp:simplePos x="0" y="0"/>
            <wp:positionH relativeFrom="column">
              <wp:posOffset>266700</wp:posOffset>
            </wp:positionH>
            <wp:positionV relativeFrom="paragraph">
              <wp:posOffset>-333375</wp:posOffset>
            </wp:positionV>
            <wp:extent cx="723900" cy="741680"/>
            <wp:effectExtent l="0" t="0" r="0" b="0"/>
            <wp:wrapSquare wrapText="bothSides"/>
            <wp:docPr id="19" name="Picture 1" descr="GEF-newlogo-shor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GEF-newlogo-short"/>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723900" cy="741680"/>
                    </a:xfrm>
                    <a:prstGeom prst="rect">
                      <a:avLst/>
                    </a:prstGeom>
                    <a:noFill/>
                  </pic:spPr>
                </pic:pic>
              </a:graphicData>
            </a:graphic>
            <wp14:sizeRelH relativeFrom="page">
              <wp14:pctWidth>0</wp14:pctWidth>
            </wp14:sizeRelH>
            <wp14:sizeRelV relativeFrom="page">
              <wp14:pctHeight>0</wp14:pctHeight>
            </wp14:sizeRelV>
          </wp:anchor>
        </w:drawing>
      </w:r>
    </w:p>
    <w:p w14:paraId="70E32679" w14:textId="77777777" w:rsidR="000A5F61" w:rsidRDefault="000A5F61" w:rsidP="000A5F61">
      <w:pPr>
        <w:ind w:left="450"/>
      </w:pPr>
    </w:p>
    <w:p w14:paraId="06D7B796" w14:textId="77777777" w:rsidR="000A5F61" w:rsidRDefault="000A5F61" w:rsidP="000A5F61"/>
    <w:p w14:paraId="5B491672" w14:textId="77777777" w:rsidR="000A5F61" w:rsidRDefault="000A5F61" w:rsidP="000A5F61"/>
    <w:p w14:paraId="71A08D53" w14:textId="77777777" w:rsidR="000A5F61" w:rsidRDefault="000A5F61" w:rsidP="000A5F61"/>
    <w:p w14:paraId="68933C62" w14:textId="1DEEEA55" w:rsidR="000B13C8" w:rsidRPr="000A5F61" w:rsidRDefault="000B13C8" w:rsidP="000A5F61">
      <w:pPr>
        <w:pStyle w:val="ListParagraph"/>
        <w:ind w:left="372"/>
        <w:rPr>
          <w:rFonts w:ascii="Times New Roman" w:hAnsi="Times New Roman"/>
        </w:rPr>
      </w:pPr>
      <w:r w:rsidRPr="000A5F61">
        <w:rPr>
          <w:rFonts w:ascii="Times New Roman" w:hAnsi="Times New Roman"/>
        </w:rPr>
        <w:t xml:space="preserve">PART I: </w:t>
      </w:r>
      <w:bookmarkStart w:id="3" w:name="_Hlk513623811"/>
      <w:r w:rsidRPr="000A5F61">
        <w:rPr>
          <w:rFonts w:ascii="Times New Roman" w:hAnsi="Times New Roman"/>
        </w:rPr>
        <w:t>Project</w:t>
      </w:r>
      <w:bookmarkEnd w:id="3"/>
      <w:r w:rsidRPr="000A5F61">
        <w:rPr>
          <w:rFonts w:ascii="Times New Roman" w:hAnsi="Times New Roman"/>
        </w:rPr>
        <w:t xml:space="preserve"> I</w:t>
      </w:r>
      <w:r w:rsidR="00616D13" w:rsidRPr="000A5F61">
        <w:rPr>
          <w:rFonts w:ascii="Times New Roman" w:hAnsi="Times New Roman"/>
        </w:rPr>
        <w:t>nformation</w:t>
      </w:r>
    </w:p>
    <w:p w14:paraId="5667180D" w14:textId="77777777" w:rsidR="000A5F61" w:rsidRPr="001731CE" w:rsidRDefault="000A5F61" w:rsidP="000A5F61"/>
    <w:tbl>
      <w:tblPr>
        <w:tblW w:w="5210" w:type="pct"/>
        <w:tblInd w:w="-6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750"/>
        <w:gridCol w:w="3284"/>
        <w:gridCol w:w="2904"/>
        <w:gridCol w:w="1180"/>
      </w:tblGrid>
      <w:tr w:rsidR="00097611" w:rsidRPr="001731CE" w14:paraId="0CD44D3D" w14:textId="77777777" w:rsidTr="00356C61">
        <w:tc>
          <w:tcPr>
            <w:tcW w:w="1359" w:type="pct"/>
          </w:tcPr>
          <w:p w14:paraId="738076A2" w14:textId="77777777" w:rsidR="00097611" w:rsidRPr="001731CE" w:rsidRDefault="00097611" w:rsidP="00AA4E74">
            <w:pPr>
              <w:shd w:val="clear" w:color="auto" w:fill="FFFFFF"/>
              <w:rPr>
                <w:color w:val="000000"/>
                <w:sz w:val="20"/>
                <w:szCs w:val="20"/>
              </w:rPr>
            </w:pPr>
            <w:r w:rsidRPr="001731CE">
              <w:rPr>
                <w:color w:val="000000"/>
                <w:sz w:val="20"/>
                <w:szCs w:val="20"/>
              </w:rPr>
              <w:t>Project Title:</w:t>
            </w:r>
          </w:p>
        </w:tc>
        <w:tc>
          <w:tcPr>
            <w:tcW w:w="3641" w:type="pct"/>
            <w:gridSpan w:val="3"/>
          </w:tcPr>
          <w:p w14:paraId="2254086F" w14:textId="4590B09F" w:rsidR="00097611" w:rsidRPr="001731CE" w:rsidRDefault="00B11E66" w:rsidP="00AA4E74">
            <w:pPr>
              <w:shd w:val="clear" w:color="auto" w:fill="FFFFFF"/>
              <w:rPr>
                <w:color w:val="000000"/>
                <w:sz w:val="20"/>
                <w:szCs w:val="20"/>
              </w:rPr>
            </w:pPr>
            <w:r w:rsidRPr="00FB6D31">
              <w:rPr>
                <w:color w:val="000000"/>
                <w:sz w:val="20"/>
                <w:szCs w:val="20"/>
              </w:rPr>
              <w:fldChar w:fldCharType="begin">
                <w:ffData>
                  <w:name w:val="ProjectTitle"/>
                  <w:enabled/>
                  <w:calcOnExit w:val="0"/>
                  <w:helpText w:type="text" w:val="Project Title: To avoid redundancy, do not include the country name in the project title "/>
                  <w:textInput>
                    <w:default w:val="Accelerating adoption of super-efficient technologies for sustainable thermal comfort in buildings in India"/>
                  </w:textInput>
                </w:ffData>
              </w:fldChar>
            </w:r>
            <w:bookmarkStart w:id="4" w:name="ProjectTitle"/>
            <w:r w:rsidRPr="00FB6D31">
              <w:rPr>
                <w:color w:val="000000"/>
                <w:sz w:val="20"/>
                <w:szCs w:val="20"/>
              </w:rPr>
              <w:instrText xml:space="preserve"> FORMTEXT </w:instrText>
            </w:r>
            <w:r w:rsidRPr="00FB6D31">
              <w:rPr>
                <w:color w:val="000000"/>
                <w:sz w:val="20"/>
                <w:szCs w:val="20"/>
              </w:rPr>
            </w:r>
            <w:r w:rsidRPr="00FB6D31">
              <w:rPr>
                <w:color w:val="000000"/>
                <w:sz w:val="20"/>
                <w:szCs w:val="20"/>
              </w:rPr>
              <w:fldChar w:fldCharType="separate"/>
            </w:r>
            <w:r w:rsidRPr="00FB6D31">
              <w:rPr>
                <w:noProof/>
                <w:color w:val="000000"/>
                <w:sz w:val="20"/>
                <w:szCs w:val="20"/>
              </w:rPr>
              <w:t>Accelerating adoption of super-efficient technologies for sustainable thermal comfort in buildings in India</w:t>
            </w:r>
            <w:r w:rsidRPr="00FB6D31">
              <w:rPr>
                <w:color w:val="000000"/>
                <w:sz w:val="20"/>
                <w:szCs w:val="20"/>
              </w:rPr>
              <w:fldChar w:fldCharType="end"/>
            </w:r>
            <w:bookmarkEnd w:id="4"/>
          </w:p>
        </w:tc>
      </w:tr>
      <w:tr w:rsidR="0064621B" w:rsidRPr="001731CE" w14:paraId="6BE14E41" w14:textId="77777777" w:rsidTr="00356C61">
        <w:tc>
          <w:tcPr>
            <w:tcW w:w="1359" w:type="pct"/>
          </w:tcPr>
          <w:p w14:paraId="47A3D881" w14:textId="77777777" w:rsidR="0064621B" w:rsidRPr="001731CE" w:rsidRDefault="0064621B" w:rsidP="00AA4E74">
            <w:pPr>
              <w:shd w:val="clear" w:color="auto" w:fill="FFFFFF"/>
              <w:rPr>
                <w:color w:val="000000"/>
                <w:sz w:val="20"/>
                <w:szCs w:val="20"/>
              </w:rPr>
            </w:pPr>
            <w:r w:rsidRPr="001731CE">
              <w:rPr>
                <w:color w:val="000000"/>
                <w:sz w:val="20"/>
                <w:szCs w:val="20"/>
              </w:rPr>
              <w:t>Country(</w:t>
            </w:r>
            <w:proofErr w:type="spellStart"/>
            <w:r w:rsidRPr="001731CE">
              <w:rPr>
                <w:color w:val="000000"/>
                <w:sz w:val="20"/>
                <w:szCs w:val="20"/>
              </w:rPr>
              <w:t>ies</w:t>
            </w:r>
            <w:proofErr w:type="spellEnd"/>
            <w:r w:rsidRPr="001731CE">
              <w:rPr>
                <w:color w:val="000000"/>
                <w:sz w:val="20"/>
                <w:szCs w:val="20"/>
              </w:rPr>
              <w:t>):</w:t>
            </w:r>
          </w:p>
        </w:tc>
        <w:tc>
          <w:tcPr>
            <w:tcW w:w="1623" w:type="pct"/>
          </w:tcPr>
          <w:p w14:paraId="73B5A14E" w14:textId="77777777" w:rsidR="0064621B" w:rsidRPr="001731CE" w:rsidRDefault="00071B8C" w:rsidP="00AA4E74">
            <w:pPr>
              <w:shd w:val="clear" w:color="auto" w:fill="FFFFFF"/>
              <w:rPr>
                <w:color w:val="000000"/>
                <w:sz w:val="20"/>
                <w:szCs w:val="20"/>
              </w:rPr>
            </w:pPr>
            <w:r>
              <w:rPr>
                <w:color w:val="000000"/>
                <w:sz w:val="20"/>
                <w:szCs w:val="20"/>
              </w:rPr>
              <w:fldChar w:fldCharType="begin">
                <w:ffData>
                  <w:name w:val="countries"/>
                  <w:enabled/>
                  <w:calcOnExit w:val="0"/>
                  <w:helpText w:type="text" w:val="Country(ies): Name of country; for a regional or global project, list all countries participating.  Where no country is identified, use “Regional” or “Global”, as applicable"/>
                  <w:textInput>
                    <w:default w:val="India"/>
                  </w:textInput>
                </w:ffData>
              </w:fldChar>
            </w:r>
            <w:bookmarkStart w:id="5" w:name="countries"/>
            <w:r>
              <w:rPr>
                <w:color w:val="000000"/>
                <w:sz w:val="20"/>
                <w:szCs w:val="20"/>
              </w:rPr>
              <w:instrText xml:space="preserve"> FORMTEXT </w:instrText>
            </w:r>
            <w:r>
              <w:rPr>
                <w:color w:val="000000"/>
                <w:sz w:val="20"/>
                <w:szCs w:val="20"/>
              </w:rPr>
            </w:r>
            <w:r>
              <w:rPr>
                <w:color w:val="000000"/>
                <w:sz w:val="20"/>
                <w:szCs w:val="20"/>
              </w:rPr>
              <w:fldChar w:fldCharType="separate"/>
            </w:r>
            <w:r>
              <w:rPr>
                <w:noProof/>
                <w:color w:val="000000"/>
                <w:sz w:val="20"/>
                <w:szCs w:val="20"/>
              </w:rPr>
              <w:t>India</w:t>
            </w:r>
            <w:r>
              <w:rPr>
                <w:color w:val="000000"/>
                <w:sz w:val="20"/>
                <w:szCs w:val="20"/>
              </w:rPr>
              <w:fldChar w:fldCharType="end"/>
            </w:r>
            <w:bookmarkEnd w:id="5"/>
          </w:p>
        </w:tc>
        <w:tc>
          <w:tcPr>
            <w:tcW w:w="1435" w:type="pct"/>
          </w:tcPr>
          <w:p w14:paraId="19FA2260" w14:textId="77777777" w:rsidR="0064621B" w:rsidRPr="001731CE" w:rsidRDefault="0064621B" w:rsidP="00AA4E74">
            <w:pPr>
              <w:shd w:val="clear" w:color="auto" w:fill="FFFFFF"/>
              <w:rPr>
                <w:color w:val="000000"/>
                <w:sz w:val="20"/>
                <w:szCs w:val="20"/>
              </w:rPr>
            </w:pPr>
            <w:bookmarkStart w:id="6" w:name="GEF_ID"/>
            <w:r w:rsidRPr="001731CE">
              <w:rPr>
                <w:color w:val="000000"/>
                <w:sz w:val="20"/>
                <w:szCs w:val="20"/>
              </w:rPr>
              <w:t>GEF Project ID</w:t>
            </w:r>
            <w:bookmarkEnd w:id="6"/>
            <w:r w:rsidRPr="001731CE">
              <w:rPr>
                <w:color w:val="000000"/>
                <w:sz w:val="20"/>
                <w:szCs w:val="20"/>
              </w:rPr>
              <w:t>:</w:t>
            </w:r>
          </w:p>
        </w:tc>
        <w:tc>
          <w:tcPr>
            <w:tcW w:w="582" w:type="pct"/>
          </w:tcPr>
          <w:p w14:paraId="2C058C3A" w14:textId="143E71E7" w:rsidR="0064621B" w:rsidRPr="001731CE" w:rsidRDefault="0082161F" w:rsidP="00AA4E74">
            <w:pPr>
              <w:shd w:val="clear" w:color="auto" w:fill="FFFFFF"/>
              <w:rPr>
                <w:color w:val="000000"/>
                <w:sz w:val="20"/>
                <w:szCs w:val="20"/>
              </w:rPr>
            </w:pPr>
            <w:r w:rsidRPr="00BD68AD">
              <w:rPr>
                <w:color w:val="000000"/>
                <w:sz w:val="20"/>
                <w:szCs w:val="20"/>
              </w:rPr>
              <w:t>10370</w:t>
            </w:r>
          </w:p>
        </w:tc>
      </w:tr>
      <w:tr w:rsidR="0064621B" w:rsidRPr="001731CE" w14:paraId="57D9AAB2" w14:textId="77777777" w:rsidTr="00356C61">
        <w:tc>
          <w:tcPr>
            <w:tcW w:w="1359" w:type="pct"/>
          </w:tcPr>
          <w:p w14:paraId="3D8414DD" w14:textId="77777777" w:rsidR="0064621B" w:rsidRPr="001731CE" w:rsidRDefault="0064621B" w:rsidP="00AA4E74">
            <w:pPr>
              <w:shd w:val="clear" w:color="auto" w:fill="FFFFFF"/>
              <w:rPr>
                <w:color w:val="000000"/>
                <w:sz w:val="20"/>
                <w:szCs w:val="20"/>
              </w:rPr>
            </w:pPr>
            <w:r w:rsidRPr="001731CE">
              <w:rPr>
                <w:color w:val="000000"/>
                <w:sz w:val="20"/>
                <w:szCs w:val="20"/>
              </w:rPr>
              <w:t>GEF Agency(</w:t>
            </w:r>
            <w:proofErr w:type="spellStart"/>
            <w:r w:rsidRPr="001731CE">
              <w:rPr>
                <w:color w:val="000000"/>
                <w:sz w:val="20"/>
                <w:szCs w:val="20"/>
              </w:rPr>
              <w:t>ies</w:t>
            </w:r>
            <w:proofErr w:type="spellEnd"/>
            <w:r w:rsidRPr="001731CE">
              <w:rPr>
                <w:color w:val="000000"/>
                <w:sz w:val="20"/>
                <w:szCs w:val="20"/>
              </w:rPr>
              <w:t>):</w:t>
            </w:r>
          </w:p>
        </w:tc>
        <w:tc>
          <w:tcPr>
            <w:tcW w:w="1623" w:type="pct"/>
          </w:tcPr>
          <w:p w14:paraId="0F2148DE" w14:textId="0F798024" w:rsidR="0064621B" w:rsidRPr="001731CE" w:rsidRDefault="0080361C" w:rsidP="00AA4E74">
            <w:pPr>
              <w:shd w:val="clear" w:color="auto" w:fill="FFFFFF"/>
              <w:rPr>
                <w:color w:val="000000"/>
                <w:sz w:val="20"/>
                <w:szCs w:val="20"/>
              </w:rPr>
            </w:pPr>
            <w:r>
              <w:rPr>
                <w:color w:val="000000"/>
                <w:sz w:val="20"/>
                <w:szCs w:val="20"/>
              </w:rPr>
              <w:fldChar w:fldCharType="begin">
                <w:ffData>
                  <w:name w:val="GEF_IA_01"/>
                  <w:enabled/>
                  <w:calcOnExit w:val="0"/>
                  <w:helpText w:type="text" w:val="GEF Agency(ies):  In the dropdown menu, select the GEF Agency.  For multi-agency projects, select the other agency(ies) from the other pull down menu that is also provided"/>
                  <w:ddList>
                    <w:listEntry w:val="UNDP"/>
                    <w:listEntry w:val="(select)"/>
                    <w:listEntry w:val="ADB"/>
                    <w:listEntry w:val="AfDB"/>
                    <w:listEntry w:val="CI"/>
                    <w:listEntry w:val="DBSA"/>
                    <w:listEntry w:val="EBRD"/>
                    <w:listEntry w:val="FAO"/>
                    <w:listEntry w:val="FUNBIO"/>
                    <w:listEntry w:val="IADB"/>
                    <w:listEntry w:val="IFAD"/>
                    <w:listEntry w:val="IUCN"/>
                    <w:listEntry w:val="UNEP"/>
                    <w:listEntry w:val="UNIDO"/>
                    <w:listEntry w:val="WB"/>
                    <w:listEntry w:val="WWF-US"/>
                    <w:listEntry w:val="FECO"/>
                    <w:listEntry w:val="CAF"/>
                    <w:listEntry w:val="BOAD"/>
                  </w:ddList>
                </w:ffData>
              </w:fldChar>
            </w:r>
            <w:r>
              <w:rPr>
                <w:color w:val="000000"/>
                <w:sz w:val="20"/>
                <w:szCs w:val="20"/>
              </w:rPr>
              <w:instrText xml:space="preserve"> </w:instrText>
            </w:r>
            <w:bookmarkStart w:id="7" w:name="GEF_IA_01"/>
            <w:r>
              <w:rPr>
                <w:color w:val="000000"/>
                <w:sz w:val="20"/>
                <w:szCs w:val="20"/>
              </w:rPr>
              <w:instrText xml:space="preserve">FORMDROPDOWN </w:instrText>
            </w:r>
            <w:r w:rsidR="0021658A">
              <w:rPr>
                <w:color w:val="000000"/>
                <w:sz w:val="20"/>
                <w:szCs w:val="20"/>
              </w:rPr>
            </w:r>
            <w:r w:rsidR="0021658A">
              <w:rPr>
                <w:color w:val="000000"/>
                <w:sz w:val="20"/>
                <w:szCs w:val="20"/>
              </w:rPr>
              <w:fldChar w:fldCharType="separate"/>
            </w:r>
            <w:r>
              <w:rPr>
                <w:color w:val="000000"/>
                <w:sz w:val="20"/>
                <w:szCs w:val="20"/>
              </w:rPr>
              <w:fldChar w:fldCharType="end"/>
            </w:r>
            <w:bookmarkEnd w:id="7"/>
            <w:r w:rsidR="00251DC7" w:rsidRPr="001731CE">
              <w:rPr>
                <w:color w:val="000000"/>
                <w:sz w:val="20"/>
                <w:szCs w:val="20"/>
              </w:rPr>
              <w:t xml:space="preserve">   </w:t>
            </w:r>
            <w:r w:rsidR="00270E13" w:rsidRPr="001731CE">
              <w:rPr>
                <w:color w:val="000000"/>
                <w:sz w:val="20"/>
                <w:szCs w:val="20"/>
              </w:rPr>
              <w:t xml:space="preserve"> </w:t>
            </w:r>
            <w:r w:rsidR="00251DC7" w:rsidRPr="001731CE">
              <w:rPr>
                <w:color w:val="000000"/>
                <w:sz w:val="20"/>
                <w:szCs w:val="20"/>
              </w:rPr>
              <w:t xml:space="preserve">    </w:t>
            </w:r>
          </w:p>
        </w:tc>
        <w:tc>
          <w:tcPr>
            <w:tcW w:w="1435" w:type="pct"/>
          </w:tcPr>
          <w:p w14:paraId="0AF51351" w14:textId="77777777" w:rsidR="0064621B" w:rsidRPr="001731CE" w:rsidRDefault="0064621B" w:rsidP="00AA4E74">
            <w:pPr>
              <w:shd w:val="clear" w:color="auto" w:fill="FFFFFF"/>
              <w:rPr>
                <w:color w:val="000000"/>
                <w:sz w:val="20"/>
                <w:szCs w:val="20"/>
              </w:rPr>
            </w:pPr>
            <w:r w:rsidRPr="001731CE">
              <w:rPr>
                <w:color w:val="000000"/>
                <w:sz w:val="20"/>
                <w:szCs w:val="20"/>
              </w:rPr>
              <w:t>GEF Agency Project ID:</w:t>
            </w:r>
          </w:p>
        </w:tc>
        <w:tc>
          <w:tcPr>
            <w:tcW w:w="582" w:type="pct"/>
          </w:tcPr>
          <w:p w14:paraId="76F2B369" w14:textId="77777777" w:rsidR="0064621B" w:rsidRPr="001731CE" w:rsidRDefault="00071B8C" w:rsidP="00AA4E74">
            <w:pPr>
              <w:shd w:val="clear" w:color="auto" w:fill="FFFFFF"/>
              <w:rPr>
                <w:color w:val="000000"/>
                <w:sz w:val="20"/>
                <w:szCs w:val="20"/>
              </w:rPr>
            </w:pPr>
            <w:r>
              <w:rPr>
                <w:color w:val="000000"/>
                <w:sz w:val="20"/>
                <w:szCs w:val="20"/>
              </w:rPr>
              <w:fldChar w:fldCharType="begin">
                <w:ffData>
                  <w:name w:val="agencyID"/>
                  <w:enabled/>
                  <w:calcOnExit w:val="0"/>
                  <w:textInput>
                    <w:default w:val="6323"/>
                  </w:textInput>
                </w:ffData>
              </w:fldChar>
            </w:r>
            <w:bookmarkStart w:id="8" w:name="agencyID"/>
            <w:r>
              <w:rPr>
                <w:color w:val="000000"/>
                <w:sz w:val="20"/>
                <w:szCs w:val="20"/>
              </w:rPr>
              <w:instrText xml:space="preserve"> FORMTEXT </w:instrText>
            </w:r>
            <w:r>
              <w:rPr>
                <w:color w:val="000000"/>
                <w:sz w:val="20"/>
                <w:szCs w:val="20"/>
              </w:rPr>
            </w:r>
            <w:r>
              <w:rPr>
                <w:color w:val="000000"/>
                <w:sz w:val="20"/>
                <w:szCs w:val="20"/>
              </w:rPr>
              <w:fldChar w:fldCharType="separate"/>
            </w:r>
            <w:r>
              <w:rPr>
                <w:noProof/>
                <w:color w:val="000000"/>
                <w:sz w:val="20"/>
                <w:szCs w:val="20"/>
              </w:rPr>
              <w:t>6323</w:t>
            </w:r>
            <w:r>
              <w:rPr>
                <w:color w:val="000000"/>
                <w:sz w:val="20"/>
                <w:szCs w:val="20"/>
              </w:rPr>
              <w:fldChar w:fldCharType="end"/>
            </w:r>
            <w:bookmarkEnd w:id="8"/>
          </w:p>
        </w:tc>
      </w:tr>
      <w:tr w:rsidR="0064621B" w:rsidRPr="001731CE" w14:paraId="7EBEDCEA" w14:textId="77777777" w:rsidTr="00356C61">
        <w:tc>
          <w:tcPr>
            <w:tcW w:w="1359" w:type="pct"/>
          </w:tcPr>
          <w:p w14:paraId="547649B3" w14:textId="77777777" w:rsidR="0064621B" w:rsidRPr="001731CE" w:rsidRDefault="004825D4" w:rsidP="00AA4E74">
            <w:pPr>
              <w:shd w:val="clear" w:color="auto" w:fill="FFFFFF"/>
              <w:rPr>
                <w:color w:val="000000"/>
                <w:sz w:val="20"/>
                <w:szCs w:val="20"/>
              </w:rPr>
            </w:pPr>
            <w:r w:rsidRPr="001731CE">
              <w:rPr>
                <w:color w:val="000000"/>
                <w:sz w:val="20"/>
                <w:szCs w:val="20"/>
              </w:rPr>
              <w:t xml:space="preserve">Project Executing </w:t>
            </w:r>
            <w:r w:rsidR="00F75D7F" w:rsidRPr="001731CE">
              <w:rPr>
                <w:color w:val="000000"/>
                <w:sz w:val="20"/>
                <w:szCs w:val="20"/>
              </w:rPr>
              <w:t>Entity(s</w:t>
            </w:r>
            <w:r w:rsidRPr="001731CE">
              <w:rPr>
                <w:color w:val="000000"/>
                <w:sz w:val="20"/>
                <w:szCs w:val="20"/>
              </w:rPr>
              <w:t>):</w:t>
            </w:r>
          </w:p>
        </w:tc>
        <w:tc>
          <w:tcPr>
            <w:tcW w:w="1623" w:type="pct"/>
          </w:tcPr>
          <w:p w14:paraId="58F64C77" w14:textId="74A20355" w:rsidR="0064621B" w:rsidRPr="001731CE" w:rsidRDefault="00E51F8A" w:rsidP="00AA4E74">
            <w:pPr>
              <w:shd w:val="clear" w:color="auto" w:fill="FFFFFF"/>
              <w:rPr>
                <w:color w:val="000000"/>
                <w:sz w:val="20"/>
                <w:szCs w:val="20"/>
              </w:rPr>
            </w:pPr>
            <w:r>
              <w:rPr>
                <w:color w:val="000000"/>
                <w:sz w:val="20"/>
                <w:szCs w:val="20"/>
              </w:rPr>
              <w:fldChar w:fldCharType="begin">
                <w:ffData>
                  <w:name w:val="ExecutingAgency"/>
                  <w:enabled/>
                  <w:calcOnExit w:val="0"/>
                  <w:helpText w:type="text" w:val="Other Executing Partners: Provide the name of the local or national government agency that is tasked to execute the project. This is the agency to which the GEF grant is disbursed"/>
                  <w:textInput>
                    <w:default w:val="Bureau of Energy Efficiency, Ministry of Power, Ministry of Environment Forest and Climate Change (MoEFCC)"/>
                  </w:textInput>
                </w:ffData>
              </w:fldChar>
            </w:r>
            <w:r>
              <w:rPr>
                <w:color w:val="000000"/>
                <w:sz w:val="20"/>
                <w:szCs w:val="20"/>
              </w:rPr>
              <w:instrText xml:space="preserve"> </w:instrText>
            </w:r>
            <w:bookmarkStart w:id="9" w:name="ExecutingAgency"/>
            <w:r>
              <w:rPr>
                <w:color w:val="000000"/>
                <w:sz w:val="20"/>
                <w:szCs w:val="20"/>
              </w:rPr>
              <w:instrText xml:space="preserve">FORMTEXT </w:instrText>
            </w:r>
            <w:r>
              <w:rPr>
                <w:color w:val="000000"/>
                <w:sz w:val="20"/>
                <w:szCs w:val="20"/>
              </w:rPr>
            </w:r>
            <w:r>
              <w:rPr>
                <w:color w:val="000000"/>
                <w:sz w:val="20"/>
                <w:szCs w:val="20"/>
              </w:rPr>
              <w:fldChar w:fldCharType="separate"/>
            </w:r>
            <w:r>
              <w:rPr>
                <w:noProof/>
                <w:color w:val="000000"/>
                <w:sz w:val="20"/>
                <w:szCs w:val="20"/>
              </w:rPr>
              <w:t>Bureau of Energy Efficiency, Ministry of Power, Ministry of Environment Forest and Climate Change (MoEFCC)</w:t>
            </w:r>
            <w:r>
              <w:rPr>
                <w:color w:val="000000"/>
                <w:sz w:val="20"/>
                <w:szCs w:val="20"/>
              </w:rPr>
              <w:fldChar w:fldCharType="end"/>
            </w:r>
            <w:bookmarkEnd w:id="9"/>
          </w:p>
        </w:tc>
        <w:tc>
          <w:tcPr>
            <w:tcW w:w="1435" w:type="pct"/>
          </w:tcPr>
          <w:p w14:paraId="5B6E564C" w14:textId="77777777" w:rsidR="0064621B" w:rsidRDefault="0064621B" w:rsidP="00AA4E74">
            <w:pPr>
              <w:shd w:val="clear" w:color="auto" w:fill="FFFFFF"/>
              <w:rPr>
                <w:color w:val="000000"/>
                <w:sz w:val="20"/>
                <w:szCs w:val="20"/>
              </w:rPr>
            </w:pPr>
            <w:r w:rsidRPr="001731CE">
              <w:rPr>
                <w:color w:val="000000"/>
                <w:sz w:val="20"/>
                <w:szCs w:val="20"/>
              </w:rPr>
              <w:t>Submission Date:</w:t>
            </w:r>
          </w:p>
          <w:p w14:paraId="596F4AF2" w14:textId="77777777" w:rsidR="00840148" w:rsidRDefault="00840148" w:rsidP="00AA4E74">
            <w:pPr>
              <w:shd w:val="clear" w:color="auto" w:fill="FFFFFF"/>
              <w:rPr>
                <w:color w:val="000000"/>
                <w:sz w:val="20"/>
                <w:szCs w:val="20"/>
              </w:rPr>
            </w:pPr>
            <w:r w:rsidRPr="00BD68AD">
              <w:rPr>
                <w:color w:val="000000"/>
                <w:sz w:val="20"/>
                <w:szCs w:val="20"/>
              </w:rPr>
              <w:t>Resubmission Date:</w:t>
            </w:r>
            <w:r>
              <w:rPr>
                <w:color w:val="000000"/>
                <w:sz w:val="20"/>
                <w:szCs w:val="20"/>
              </w:rPr>
              <w:t xml:space="preserve"> </w:t>
            </w:r>
          </w:p>
          <w:p w14:paraId="7322517A" w14:textId="77777777" w:rsidR="003F0737" w:rsidRDefault="00096ED3" w:rsidP="00AA4E74">
            <w:pPr>
              <w:shd w:val="clear" w:color="auto" w:fill="FFFFFF"/>
              <w:rPr>
                <w:color w:val="000000"/>
                <w:sz w:val="20"/>
                <w:szCs w:val="20"/>
              </w:rPr>
            </w:pPr>
            <w:r w:rsidRPr="003F0737">
              <w:rPr>
                <w:color w:val="000000"/>
                <w:sz w:val="20"/>
                <w:szCs w:val="20"/>
              </w:rPr>
              <w:t>Resubmission Date:</w:t>
            </w:r>
          </w:p>
          <w:p w14:paraId="0279FE4A" w14:textId="77777777" w:rsidR="00096ED3" w:rsidRDefault="003F0737" w:rsidP="00AA4E74">
            <w:pPr>
              <w:shd w:val="clear" w:color="auto" w:fill="FFFFFF"/>
              <w:rPr>
                <w:color w:val="000000"/>
                <w:sz w:val="20"/>
                <w:szCs w:val="20"/>
              </w:rPr>
            </w:pPr>
            <w:r w:rsidRPr="00BA72BE">
              <w:rPr>
                <w:color w:val="000000"/>
                <w:sz w:val="20"/>
                <w:szCs w:val="20"/>
              </w:rPr>
              <w:t>Resubmission Date:</w:t>
            </w:r>
            <w:r>
              <w:rPr>
                <w:color w:val="000000"/>
                <w:sz w:val="20"/>
                <w:szCs w:val="20"/>
              </w:rPr>
              <w:t xml:space="preserve"> </w:t>
            </w:r>
            <w:r w:rsidR="00096ED3">
              <w:rPr>
                <w:color w:val="000000"/>
                <w:sz w:val="20"/>
                <w:szCs w:val="20"/>
              </w:rPr>
              <w:t xml:space="preserve"> </w:t>
            </w:r>
          </w:p>
          <w:p w14:paraId="08197277" w14:textId="77777777" w:rsidR="00D9309F" w:rsidRDefault="00D9309F" w:rsidP="00AA4E74">
            <w:pPr>
              <w:shd w:val="clear" w:color="auto" w:fill="FFFFFF"/>
              <w:rPr>
                <w:color w:val="000000"/>
                <w:sz w:val="20"/>
                <w:szCs w:val="20"/>
              </w:rPr>
            </w:pPr>
            <w:r w:rsidRPr="00FB6D31">
              <w:rPr>
                <w:color w:val="000000"/>
                <w:sz w:val="20"/>
                <w:szCs w:val="20"/>
              </w:rPr>
              <w:t>Resubmission Date:</w:t>
            </w:r>
            <w:r>
              <w:rPr>
                <w:color w:val="000000"/>
                <w:sz w:val="20"/>
                <w:szCs w:val="20"/>
              </w:rPr>
              <w:t xml:space="preserve">  </w:t>
            </w:r>
          </w:p>
          <w:p w14:paraId="7BE05568" w14:textId="5F5792D4" w:rsidR="00812E8D" w:rsidRPr="001731CE" w:rsidRDefault="00812E8D" w:rsidP="00AA4E74">
            <w:pPr>
              <w:shd w:val="clear" w:color="auto" w:fill="FFFFFF"/>
              <w:rPr>
                <w:color w:val="000000"/>
                <w:sz w:val="20"/>
                <w:szCs w:val="20"/>
              </w:rPr>
            </w:pPr>
            <w:r w:rsidRPr="00812E8D">
              <w:rPr>
                <w:color w:val="000000"/>
                <w:sz w:val="20"/>
                <w:szCs w:val="20"/>
                <w:highlight w:val="yellow"/>
              </w:rPr>
              <w:t>Resubmission Date:</w:t>
            </w:r>
          </w:p>
        </w:tc>
        <w:tc>
          <w:tcPr>
            <w:tcW w:w="582" w:type="pct"/>
          </w:tcPr>
          <w:p w14:paraId="7F84F605" w14:textId="0EC52739" w:rsidR="0064621B" w:rsidRDefault="000F7604" w:rsidP="00AA4E74">
            <w:pPr>
              <w:shd w:val="clear" w:color="auto" w:fill="FFFFFF"/>
              <w:rPr>
                <w:color w:val="000000"/>
                <w:sz w:val="20"/>
                <w:szCs w:val="20"/>
              </w:rPr>
            </w:pPr>
            <w:r>
              <w:rPr>
                <w:color w:val="000000"/>
                <w:sz w:val="20"/>
                <w:szCs w:val="20"/>
              </w:rPr>
              <w:t>2019-10-10</w:t>
            </w:r>
          </w:p>
          <w:p w14:paraId="5FC79160" w14:textId="77777777" w:rsidR="00840148" w:rsidRDefault="00840148" w:rsidP="00AA4E74">
            <w:pPr>
              <w:shd w:val="clear" w:color="auto" w:fill="FFFFFF"/>
              <w:rPr>
                <w:color w:val="000000"/>
                <w:sz w:val="20"/>
                <w:szCs w:val="20"/>
              </w:rPr>
            </w:pPr>
            <w:r w:rsidRPr="00BD68AD">
              <w:rPr>
                <w:color w:val="000000"/>
                <w:sz w:val="20"/>
                <w:szCs w:val="20"/>
              </w:rPr>
              <w:t>2020-0</w:t>
            </w:r>
            <w:r w:rsidR="00872547" w:rsidRPr="00BD68AD">
              <w:rPr>
                <w:color w:val="000000"/>
                <w:sz w:val="20"/>
                <w:szCs w:val="20"/>
              </w:rPr>
              <w:t>3</w:t>
            </w:r>
            <w:r w:rsidRPr="00BD68AD">
              <w:rPr>
                <w:color w:val="000000"/>
                <w:sz w:val="20"/>
                <w:szCs w:val="20"/>
              </w:rPr>
              <w:t>-</w:t>
            </w:r>
            <w:r w:rsidR="008049F7" w:rsidRPr="00BD68AD">
              <w:rPr>
                <w:color w:val="000000"/>
                <w:sz w:val="20"/>
                <w:szCs w:val="20"/>
              </w:rPr>
              <w:t>09</w:t>
            </w:r>
          </w:p>
          <w:p w14:paraId="39788C91" w14:textId="77777777" w:rsidR="00096ED3" w:rsidRDefault="00096ED3" w:rsidP="00AA4E74">
            <w:pPr>
              <w:shd w:val="clear" w:color="auto" w:fill="FFFFFF"/>
              <w:rPr>
                <w:color w:val="000000"/>
                <w:sz w:val="20"/>
                <w:szCs w:val="20"/>
              </w:rPr>
            </w:pPr>
            <w:r w:rsidRPr="003F0737">
              <w:rPr>
                <w:color w:val="000000"/>
                <w:sz w:val="20"/>
                <w:szCs w:val="20"/>
              </w:rPr>
              <w:t>2020-03-</w:t>
            </w:r>
            <w:r w:rsidR="00B76E16" w:rsidRPr="003F0737">
              <w:rPr>
                <w:color w:val="000000"/>
                <w:sz w:val="20"/>
                <w:szCs w:val="20"/>
              </w:rPr>
              <w:t>30</w:t>
            </w:r>
          </w:p>
          <w:p w14:paraId="1A7115FD" w14:textId="7D2680D2" w:rsidR="003F0737" w:rsidRDefault="003F0737" w:rsidP="00AA4E74">
            <w:pPr>
              <w:shd w:val="clear" w:color="auto" w:fill="FFFFFF"/>
              <w:rPr>
                <w:color w:val="000000"/>
                <w:sz w:val="20"/>
                <w:szCs w:val="20"/>
              </w:rPr>
            </w:pPr>
            <w:r w:rsidRPr="00BA72BE">
              <w:rPr>
                <w:color w:val="000000"/>
                <w:sz w:val="20"/>
                <w:szCs w:val="20"/>
              </w:rPr>
              <w:t>2</w:t>
            </w:r>
            <w:r w:rsidR="00D9309F" w:rsidRPr="00BA72BE">
              <w:rPr>
                <w:color w:val="000000"/>
                <w:sz w:val="20"/>
                <w:szCs w:val="20"/>
              </w:rPr>
              <w:t>0</w:t>
            </w:r>
            <w:r w:rsidRPr="00BA72BE">
              <w:rPr>
                <w:color w:val="000000"/>
                <w:sz w:val="20"/>
                <w:szCs w:val="20"/>
              </w:rPr>
              <w:t>2</w:t>
            </w:r>
            <w:r w:rsidR="00D9309F" w:rsidRPr="00BA72BE">
              <w:rPr>
                <w:color w:val="000000"/>
                <w:sz w:val="20"/>
                <w:szCs w:val="20"/>
              </w:rPr>
              <w:t>0</w:t>
            </w:r>
            <w:r w:rsidRPr="00BA72BE">
              <w:rPr>
                <w:color w:val="000000"/>
                <w:sz w:val="20"/>
                <w:szCs w:val="20"/>
              </w:rPr>
              <w:t>-04-03</w:t>
            </w:r>
          </w:p>
          <w:p w14:paraId="4928EA7B" w14:textId="7D88F187" w:rsidR="00D9309F" w:rsidRDefault="00D9309F" w:rsidP="00AA4E74">
            <w:pPr>
              <w:shd w:val="clear" w:color="auto" w:fill="FFFFFF"/>
              <w:rPr>
                <w:color w:val="000000"/>
                <w:sz w:val="20"/>
                <w:szCs w:val="20"/>
              </w:rPr>
            </w:pPr>
            <w:r w:rsidRPr="00FB6D31">
              <w:rPr>
                <w:color w:val="000000"/>
                <w:sz w:val="20"/>
                <w:szCs w:val="20"/>
              </w:rPr>
              <w:t>2020-04-06</w:t>
            </w:r>
          </w:p>
          <w:p w14:paraId="6839715D" w14:textId="271F1826" w:rsidR="00D9309F" w:rsidRPr="001731CE" w:rsidRDefault="00812E8D" w:rsidP="00AA4E74">
            <w:pPr>
              <w:shd w:val="clear" w:color="auto" w:fill="FFFFFF"/>
              <w:rPr>
                <w:color w:val="000000"/>
                <w:sz w:val="20"/>
                <w:szCs w:val="20"/>
              </w:rPr>
            </w:pPr>
            <w:r w:rsidRPr="00C145F3">
              <w:rPr>
                <w:color w:val="000000"/>
                <w:sz w:val="20"/>
                <w:szCs w:val="20"/>
                <w:highlight w:val="yellow"/>
              </w:rPr>
              <w:t>2020-04-1</w:t>
            </w:r>
            <w:r w:rsidR="00F35C6B" w:rsidRPr="00C145F3">
              <w:rPr>
                <w:color w:val="000000"/>
                <w:sz w:val="20"/>
                <w:szCs w:val="20"/>
                <w:highlight w:val="yellow"/>
              </w:rPr>
              <w:t>7</w:t>
            </w:r>
          </w:p>
        </w:tc>
      </w:tr>
      <w:tr w:rsidR="0064621B" w:rsidRPr="001731CE" w14:paraId="10D32592" w14:textId="77777777" w:rsidTr="00356C61">
        <w:tc>
          <w:tcPr>
            <w:tcW w:w="1359" w:type="pct"/>
          </w:tcPr>
          <w:p w14:paraId="7B2DFEEE" w14:textId="77777777" w:rsidR="0064621B" w:rsidRPr="001731CE" w:rsidRDefault="0064621B" w:rsidP="00AA4E74">
            <w:pPr>
              <w:shd w:val="clear" w:color="auto" w:fill="FFFFFF"/>
              <w:rPr>
                <w:color w:val="000000"/>
                <w:sz w:val="20"/>
                <w:szCs w:val="20"/>
              </w:rPr>
            </w:pPr>
            <w:r w:rsidRPr="001731CE">
              <w:rPr>
                <w:color w:val="000000"/>
                <w:sz w:val="20"/>
                <w:szCs w:val="20"/>
              </w:rPr>
              <w:t>GEF Focal Area(s):</w:t>
            </w:r>
          </w:p>
        </w:tc>
        <w:tc>
          <w:tcPr>
            <w:tcW w:w="1623" w:type="pct"/>
          </w:tcPr>
          <w:p w14:paraId="2E99EF77" w14:textId="2E728753" w:rsidR="0064621B" w:rsidRPr="001731CE" w:rsidRDefault="0080361C" w:rsidP="00AA4E74">
            <w:pPr>
              <w:shd w:val="clear" w:color="auto" w:fill="FFFFFF"/>
              <w:rPr>
                <w:color w:val="000000"/>
                <w:sz w:val="20"/>
                <w:szCs w:val="20"/>
              </w:rPr>
            </w:pPr>
            <w:r>
              <w:rPr>
                <w:color w:val="000000"/>
                <w:sz w:val="20"/>
                <w:szCs w:val="20"/>
              </w:rPr>
              <w:fldChar w:fldCharType="begin">
                <w:ffData>
                  <w:name w:val="focalArea"/>
                  <w:enabled/>
                  <w:calcOnExit w:val="0"/>
                  <w:ddList>
                    <w:listEntry w:val="Climate Change"/>
                    <w:listEntry w:val="(select)"/>
                    <w:listEntry w:val="Biodiversity"/>
                    <w:listEntry w:val="Chemicals and Wastes"/>
                    <w:listEntry w:val="International Waters"/>
                    <w:listEntry w:val="Land Degradation"/>
                    <w:listEntry w:val="Multi-focal Areas"/>
                  </w:ddList>
                </w:ffData>
              </w:fldChar>
            </w:r>
            <w:r>
              <w:rPr>
                <w:color w:val="000000"/>
                <w:sz w:val="20"/>
                <w:szCs w:val="20"/>
              </w:rPr>
              <w:instrText xml:space="preserve"> </w:instrText>
            </w:r>
            <w:bookmarkStart w:id="10" w:name="focalArea"/>
            <w:r>
              <w:rPr>
                <w:color w:val="000000"/>
                <w:sz w:val="20"/>
                <w:szCs w:val="20"/>
              </w:rPr>
              <w:instrText xml:space="preserve">FORMDROPDOWN </w:instrText>
            </w:r>
            <w:r w:rsidR="0021658A">
              <w:rPr>
                <w:color w:val="000000"/>
                <w:sz w:val="20"/>
                <w:szCs w:val="20"/>
              </w:rPr>
            </w:r>
            <w:r w:rsidR="0021658A">
              <w:rPr>
                <w:color w:val="000000"/>
                <w:sz w:val="20"/>
                <w:szCs w:val="20"/>
              </w:rPr>
              <w:fldChar w:fldCharType="separate"/>
            </w:r>
            <w:r>
              <w:rPr>
                <w:color w:val="000000"/>
                <w:sz w:val="20"/>
                <w:szCs w:val="20"/>
              </w:rPr>
              <w:fldChar w:fldCharType="end"/>
            </w:r>
            <w:bookmarkEnd w:id="10"/>
            <w:r w:rsidR="00667500" w:rsidRPr="001731CE">
              <w:rPr>
                <w:color w:val="000000"/>
                <w:sz w:val="20"/>
                <w:szCs w:val="20"/>
              </w:rPr>
              <w:t xml:space="preserve">  </w:t>
            </w:r>
          </w:p>
        </w:tc>
        <w:tc>
          <w:tcPr>
            <w:tcW w:w="1435" w:type="pct"/>
          </w:tcPr>
          <w:p w14:paraId="62847D92" w14:textId="77777777" w:rsidR="0064621B" w:rsidRPr="001731CE" w:rsidRDefault="00FF3D8B" w:rsidP="00AA4E74">
            <w:pPr>
              <w:shd w:val="clear" w:color="auto" w:fill="FFFFFF"/>
              <w:rPr>
                <w:color w:val="000000"/>
                <w:sz w:val="20"/>
                <w:szCs w:val="20"/>
              </w:rPr>
            </w:pPr>
            <w:r w:rsidRPr="001731CE">
              <w:rPr>
                <w:color w:val="000000"/>
                <w:sz w:val="20"/>
                <w:szCs w:val="20"/>
              </w:rPr>
              <w:t>Project Duration (Months)</w:t>
            </w:r>
          </w:p>
        </w:tc>
        <w:tc>
          <w:tcPr>
            <w:tcW w:w="582" w:type="pct"/>
          </w:tcPr>
          <w:p w14:paraId="0FD245F9" w14:textId="7ABE4494" w:rsidR="0064621B" w:rsidRPr="001731CE" w:rsidRDefault="004C773E" w:rsidP="00AA4E74">
            <w:pPr>
              <w:shd w:val="clear" w:color="auto" w:fill="FFFFFF"/>
              <w:rPr>
                <w:color w:val="000000"/>
                <w:sz w:val="20"/>
                <w:szCs w:val="20"/>
              </w:rPr>
            </w:pPr>
            <w:r>
              <w:rPr>
                <w:color w:val="000000"/>
                <w:sz w:val="20"/>
                <w:szCs w:val="20"/>
              </w:rPr>
              <w:t>60</w:t>
            </w:r>
          </w:p>
        </w:tc>
      </w:tr>
    </w:tbl>
    <w:p w14:paraId="0F5509CA" w14:textId="77777777" w:rsidR="00D54E10" w:rsidRPr="001731CE" w:rsidRDefault="00D54E10" w:rsidP="00AA4E74">
      <w:pPr>
        <w:pStyle w:val="GEFTableHeading"/>
        <w:shd w:val="clear" w:color="auto" w:fill="FFFFFF"/>
        <w:rPr>
          <w:rFonts w:ascii="Times New Roman" w:hAnsi="Times New Roman"/>
        </w:rPr>
      </w:pPr>
    </w:p>
    <w:p w14:paraId="4C654341" w14:textId="3C2C334E" w:rsidR="00276471" w:rsidRPr="001731CE" w:rsidRDefault="00155122" w:rsidP="00CD333A">
      <w:pPr>
        <w:pStyle w:val="GEFTableHeading"/>
        <w:shd w:val="clear" w:color="auto" w:fill="FFFFFF"/>
        <w:tabs>
          <w:tab w:val="left" w:pos="8445"/>
        </w:tabs>
        <w:spacing w:after="80"/>
        <w:rPr>
          <w:rFonts w:ascii="Times New Roman" w:hAnsi="Times New Roman"/>
        </w:rPr>
      </w:pPr>
      <w:r w:rsidRPr="001731CE">
        <w:rPr>
          <w:rFonts w:ascii="Times New Roman" w:hAnsi="Times New Roman"/>
        </w:rPr>
        <w:t>A.</w:t>
      </w:r>
      <w:r w:rsidR="00107376" w:rsidRPr="001731CE">
        <w:rPr>
          <w:rFonts w:ascii="Times New Roman" w:hAnsi="Times New Roman"/>
        </w:rPr>
        <w:t xml:space="preserve"> </w:t>
      </w:r>
      <w:r w:rsidR="00BC472A" w:rsidRPr="001731CE">
        <w:rPr>
          <w:rFonts w:ascii="Times New Roman" w:hAnsi="Times New Roman"/>
        </w:rPr>
        <w:t xml:space="preserve">indicative </w:t>
      </w:r>
      <w:r w:rsidR="00B24012" w:rsidRPr="001731CE">
        <w:rPr>
          <w:rFonts w:ascii="Times New Roman" w:hAnsi="Times New Roman"/>
        </w:rPr>
        <w:t>Focal</w:t>
      </w:r>
      <w:r w:rsidR="00DF2DB3" w:rsidRPr="001731CE">
        <w:rPr>
          <w:rFonts w:ascii="Times New Roman" w:hAnsi="Times New Roman"/>
        </w:rPr>
        <w:t>/</w:t>
      </w:r>
      <w:r w:rsidR="00DF2DB3" w:rsidRPr="00AA4E74">
        <w:rPr>
          <w:rFonts w:ascii="Times New Roman" w:hAnsi="Times New Roman"/>
          <w:shd w:val="clear" w:color="auto" w:fill="FFFFFF"/>
        </w:rPr>
        <w:t>non-Focal</w:t>
      </w:r>
      <w:r w:rsidR="00B24012" w:rsidRPr="001731CE">
        <w:rPr>
          <w:rFonts w:ascii="Times New Roman" w:hAnsi="Times New Roman"/>
        </w:rPr>
        <w:t xml:space="preserve"> </w:t>
      </w:r>
      <w:proofErr w:type="gramStart"/>
      <w:r w:rsidR="00B24012" w:rsidRPr="001731CE">
        <w:rPr>
          <w:rFonts w:ascii="Times New Roman" w:hAnsi="Times New Roman"/>
        </w:rPr>
        <w:t xml:space="preserve">Area  </w:t>
      </w:r>
      <w:r w:rsidR="00134D93" w:rsidRPr="001731CE">
        <w:rPr>
          <w:rFonts w:ascii="Times New Roman" w:hAnsi="Times New Roman"/>
        </w:rPr>
        <w:t>Elements</w:t>
      </w:r>
      <w:proofErr w:type="gramEnd"/>
      <w:r w:rsidR="004C773E">
        <w:rPr>
          <w:rFonts w:ascii="Times New Roman" w:hAnsi="Times New Roman"/>
        </w:rPr>
        <w:tab/>
      </w:r>
    </w:p>
    <w:tbl>
      <w:tblPr>
        <w:tblW w:w="5210" w:type="pct"/>
        <w:tblInd w:w="-6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ook w:val="01E0" w:firstRow="1" w:lastRow="1" w:firstColumn="1" w:lastColumn="1" w:noHBand="0" w:noVBand="0"/>
      </w:tblPr>
      <w:tblGrid>
        <w:gridCol w:w="6034"/>
        <w:gridCol w:w="1332"/>
        <w:gridCol w:w="1597"/>
        <w:gridCol w:w="1155"/>
      </w:tblGrid>
      <w:tr w:rsidR="00A61885" w:rsidRPr="001731CE" w14:paraId="34CE9AF1" w14:textId="77777777" w:rsidTr="00356C61">
        <w:trPr>
          <w:trHeight w:val="270"/>
        </w:trPr>
        <w:tc>
          <w:tcPr>
            <w:tcW w:w="2982" w:type="pct"/>
            <w:vMerge w:val="restart"/>
            <w:shd w:val="clear" w:color="auto" w:fill="FFFFFF"/>
            <w:vAlign w:val="center"/>
          </w:tcPr>
          <w:p w14:paraId="63D1E948" w14:textId="77777777" w:rsidR="00A61885" w:rsidRPr="001731CE" w:rsidRDefault="00134D93" w:rsidP="00AA4E74">
            <w:pPr>
              <w:pStyle w:val="Heading3"/>
              <w:shd w:val="clear" w:color="auto" w:fill="FFFFFF"/>
              <w:ind w:left="72"/>
              <w:jc w:val="center"/>
              <w:rPr>
                <w:bCs w:val="0"/>
                <w:iCs/>
                <w:color w:val="000000"/>
                <w:sz w:val="20"/>
                <w:szCs w:val="20"/>
              </w:rPr>
            </w:pPr>
            <w:r w:rsidRPr="001731CE">
              <w:rPr>
                <w:color w:val="000000"/>
                <w:sz w:val="20"/>
                <w:szCs w:val="20"/>
              </w:rPr>
              <w:t>Programming Directions</w:t>
            </w:r>
          </w:p>
        </w:tc>
        <w:tc>
          <w:tcPr>
            <w:tcW w:w="658" w:type="pct"/>
            <w:vMerge w:val="restart"/>
            <w:shd w:val="clear" w:color="auto" w:fill="FFFFFF"/>
          </w:tcPr>
          <w:p w14:paraId="06EF52BD" w14:textId="77777777" w:rsidR="00A61885" w:rsidRPr="001731CE" w:rsidRDefault="00A61885" w:rsidP="00AA4E74">
            <w:pPr>
              <w:pStyle w:val="Heading3"/>
              <w:shd w:val="clear" w:color="auto" w:fill="FFFFFF"/>
              <w:rPr>
                <w:bCs w:val="0"/>
                <w:iCs/>
                <w:color w:val="000000"/>
                <w:sz w:val="20"/>
                <w:szCs w:val="20"/>
              </w:rPr>
            </w:pPr>
          </w:p>
          <w:p w14:paraId="2645DF80" w14:textId="77777777" w:rsidR="00A61885" w:rsidRPr="001731CE" w:rsidRDefault="00A61885" w:rsidP="00AA4E74">
            <w:pPr>
              <w:pStyle w:val="Heading3"/>
              <w:shd w:val="clear" w:color="auto" w:fill="FFFFFF"/>
              <w:rPr>
                <w:bCs w:val="0"/>
                <w:iCs/>
                <w:color w:val="000000"/>
                <w:sz w:val="20"/>
                <w:szCs w:val="20"/>
              </w:rPr>
            </w:pPr>
            <w:r w:rsidRPr="001731CE">
              <w:rPr>
                <w:bCs w:val="0"/>
                <w:iCs/>
                <w:color w:val="000000"/>
                <w:sz w:val="20"/>
                <w:szCs w:val="20"/>
              </w:rPr>
              <w:t>Trust Fund</w:t>
            </w:r>
          </w:p>
        </w:tc>
        <w:tc>
          <w:tcPr>
            <w:tcW w:w="1360" w:type="pct"/>
            <w:gridSpan w:val="2"/>
            <w:shd w:val="clear" w:color="auto" w:fill="FFFFFF"/>
            <w:vAlign w:val="center"/>
          </w:tcPr>
          <w:p w14:paraId="619BE5E0" w14:textId="77777777" w:rsidR="00A61885" w:rsidRPr="001731CE" w:rsidRDefault="00A61885" w:rsidP="00AA4E74">
            <w:pPr>
              <w:pStyle w:val="Heading3"/>
              <w:shd w:val="clear" w:color="auto" w:fill="FFFFFF"/>
              <w:jc w:val="center"/>
              <w:rPr>
                <w:bCs w:val="0"/>
                <w:iCs/>
                <w:color w:val="000000"/>
                <w:sz w:val="20"/>
                <w:szCs w:val="20"/>
              </w:rPr>
            </w:pPr>
            <w:r w:rsidRPr="001731CE">
              <w:rPr>
                <w:bCs w:val="0"/>
                <w:iCs/>
                <w:color w:val="000000"/>
                <w:sz w:val="20"/>
                <w:szCs w:val="20"/>
              </w:rPr>
              <w:t>(in $)</w:t>
            </w:r>
          </w:p>
        </w:tc>
      </w:tr>
      <w:tr w:rsidR="00C055F2" w:rsidRPr="001731CE" w14:paraId="50F28683" w14:textId="77777777" w:rsidTr="00356C61">
        <w:trPr>
          <w:trHeight w:val="405"/>
        </w:trPr>
        <w:tc>
          <w:tcPr>
            <w:tcW w:w="2982" w:type="pct"/>
            <w:vMerge/>
            <w:shd w:val="clear" w:color="auto" w:fill="FFFFFF"/>
            <w:vAlign w:val="center"/>
          </w:tcPr>
          <w:p w14:paraId="751ADDD9" w14:textId="77777777" w:rsidR="00A61885" w:rsidRPr="001731CE" w:rsidRDefault="00A61885" w:rsidP="00AA4E74">
            <w:pPr>
              <w:pStyle w:val="Heading3"/>
              <w:shd w:val="clear" w:color="auto" w:fill="FFFFFF"/>
              <w:ind w:left="72"/>
              <w:jc w:val="center"/>
              <w:rPr>
                <w:bCs w:val="0"/>
                <w:iCs/>
                <w:color w:val="000000"/>
                <w:sz w:val="20"/>
                <w:szCs w:val="20"/>
              </w:rPr>
            </w:pPr>
          </w:p>
        </w:tc>
        <w:tc>
          <w:tcPr>
            <w:tcW w:w="658" w:type="pct"/>
            <w:vMerge/>
            <w:shd w:val="clear" w:color="auto" w:fill="FFFFFF"/>
          </w:tcPr>
          <w:p w14:paraId="22BDC6EB" w14:textId="77777777" w:rsidR="00A61885" w:rsidRPr="001731CE" w:rsidRDefault="00A61885" w:rsidP="00AA4E74">
            <w:pPr>
              <w:pStyle w:val="Heading3"/>
              <w:shd w:val="clear" w:color="auto" w:fill="FFFFFF"/>
              <w:rPr>
                <w:bCs w:val="0"/>
                <w:iCs/>
                <w:color w:val="000000"/>
                <w:sz w:val="20"/>
                <w:szCs w:val="20"/>
              </w:rPr>
            </w:pPr>
          </w:p>
        </w:tc>
        <w:tc>
          <w:tcPr>
            <w:tcW w:w="789" w:type="pct"/>
            <w:shd w:val="clear" w:color="auto" w:fill="FFFFFF"/>
            <w:vAlign w:val="center"/>
          </w:tcPr>
          <w:p w14:paraId="6584ED3A" w14:textId="77777777" w:rsidR="00A61885" w:rsidRPr="001731CE" w:rsidRDefault="00A61885" w:rsidP="00AA4E74">
            <w:pPr>
              <w:pStyle w:val="Heading3"/>
              <w:shd w:val="clear" w:color="auto" w:fill="FFFFFF"/>
              <w:jc w:val="center"/>
              <w:rPr>
                <w:bCs w:val="0"/>
                <w:iCs/>
                <w:color w:val="000000"/>
                <w:sz w:val="20"/>
                <w:szCs w:val="20"/>
              </w:rPr>
            </w:pPr>
            <w:r w:rsidRPr="001731CE">
              <w:rPr>
                <w:bCs w:val="0"/>
                <w:iCs/>
                <w:color w:val="000000"/>
                <w:sz w:val="20"/>
                <w:szCs w:val="20"/>
              </w:rPr>
              <w:t>GEF Project Financing</w:t>
            </w:r>
          </w:p>
        </w:tc>
        <w:tc>
          <w:tcPr>
            <w:tcW w:w="570" w:type="pct"/>
            <w:shd w:val="clear" w:color="auto" w:fill="FFFFFF"/>
          </w:tcPr>
          <w:p w14:paraId="378DAB54" w14:textId="77777777" w:rsidR="00A61885" w:rsidRPr="001731CE" w:rsidRDefault="00A61885" w:rsidP="00AA4E74">
            <w:pPr>
              <w:pStyle w:val="Heading3"/>
              <w:shd w:val="clear" w:color="auto" w:fill="FFFFFF"/>
              <w:rPr>
                <w:bCs w:val="0"/>
                <w:iCs/>
                <w:color w:val="000000"/>
                <w:sz w:val="20"/>
                <w:szCs w:val="20"/>
              </w:rPr>
            </w:pPr>
            <w:r w:rsidRPr="001731CE">
              <w:rPr>
                <w:bCs w:val="0"/>
                <w:iCs/>
                <w:color w:val="000000"/>
                <w:sz w:val="20"/>
                <w:szCs w:val="20"/>
              </w:rPr>
              <w:t>Co-financing</w:t>
            </w:r>
          </w:p>
        </w:tc>
      </w:tr>
      <w:tr w:rsidR="00C055F2" w:rsidRPr="001731CE" w14:paraId="1E5B2197" w14:textId="77777777" w:rsidTr="00FB6D31">
        <w:trPr>
          <w:trHeight w:val="242"/>
        </w:trPr>
        <w:tc>
          <w:tcPr>
            <w:tcW w:w="2982" w:type="pct"/>
            <w:shd w:val="clear" w:color="auto" w:fill="FFFFFF"/>
          </w:tcPr>
          <w:p w14:paraId="031F36FF" w14:textId="52CE32B3" w:rsidR="00A61885" w:rsidRPr="001731CE" w:rsidRDefault="0006537E" w:rsidP="00AA4E74">
            <w:pPr>
              <w:shd w:val="clear" w:color="auto" w:fill="FFFFFF"/>
              <w:rPr>
                <w:color w:val="000000"/>
                <w:sz w:val="20"/>
                <w:szCs w:val="20"/>
              </w:rPr>
            </w:pPr>
            <w:r>
              <w:rPr>
                <w:color w:val="000000"/>
                <w:sz w:val="20"/>
                <w:szCs w:val="20"/>
              </w:rPr>
              <w:fldChar w:fldCharType="begin">
                <w:ffData>
                  <w:name w:val="focalAreaObj_01"/>
                  <w:enabled/>
                  <w:calcOnExit w:val="0"/>
                  <w:ddList>
                    <w:listEntry w:val="CCM-1-3"/>
                    <w:listEntry w:val="(select)"/>
                    <w:listEntry w:val="BD-1-1"/>
                    <w:listEntry w:val="BD-1-2a"/>
                    <w:listEntry w:val="BD-1-2b"/>
                    <w:listEntry w:val="BD-1-3"/>
                    <w:listEntry w:val="BD-1-4"/>
                    <w:listEntry w:val="BD-1-5"/>
                    <w:listEntry w:val="BD-2-6"/>
                    <w:listEntry w:val="BD-2-7"/>
                    <w:listEntry w:val="BD-3-8"/>
                    <w:listEntry w:val="BD-3-9"/>
                    <w:listEntry w:val="CCM-1-1"/>
                    <w:listEntry w:val="CCM-1-2"/>
                    <w:listEntry w:val="CCM-1-4"/>
                    <w:listEntry w:val="CCM-2-5"/>
                    <w:listEntry w:val="CCM-2-6"/>
                    <w:listEntry w:val="CCM-2-7"/>
                    <w:listEntry w:val="CCM-3-8"/>
                    <w:listEntry w:val="CCM-3-9"/>
                  </w:ddList>
                </w:ffData>
              </w:fldChar>
            </w:r>
            <w:bookmarkStart w:id="11" w:name="focalAreaObj_01"/>
            <w:r>
              <w:rPr>
                <w:color w:val="000000"/>
                <w:sz w:val="20"/>
                <w:szCs w:val="20"/>
              </w:rPr>
              <w:instrText xml:space="preserve"> FORMDROPDOWN </w:instrText>
            </w:r>
            <w:r w:rsidR="0021658A">
              <w:rPr>
                <w:color w:val="000000"/>
                <w:sz w:val="20"/>
                <w:szCs w:val="20"/>
              </w:rPr>
            </w:r>
            <w:r w:rsidR="0021658A">
              <w:rPr>
                <w:color w:val="000000"/>
                <w:sz w:val="20"/>
                <w:szCs w:val="20"/>
              </w:rPr>
              <w:fldChar w:fldCharType="separate"/>
            </w:r>
            <w:r>
              <w:rPr>
                <w:color w:val="000000"/>
                <w:sz w:val="20"/>
                <w:szCs w:val="20"/>
              </w:rPr>
              <w:fldChar w:fldCharType="end"/>
            </w:r>
            <w:bookmarkEnd w:id="11"/>
            <w:r w:rsidR="004F3183" w:rsidRPr="001731CE">
              <w:rPr>
                <w:color w:val="000000"/>
                <w:sz w:val="20"/>
                <w:szCs w:val="20"/>
              </w:rPr>
              <w:t xml:space="preserve"> </w:t>
            </w:r>
            <w:r w:rsidR="00C84D05">
              <w:rPr>
                <w:color w:val="000000"/>
                <w:sz w:val="22"/>
                <w:szCs w:val="22"/>
              </w:rPr>
              <w:t>Promote innovation, technology transfer for sustainable energy breakthroughs for accelerating energy efficiency adoption</w:t>
            </w:r>
          </w:p>
        </w:tc>
        <w:tc>
          <w:tcPr>
            <w:tcW w:w="658" w:type="pct"/>
            <w:shd w:val="clear" w:color="auto" w:fill="FFFFFF"/>
          </w:tcPr>
          <w:p w14:paraId="5F8D7B39" w14:textId="77777777" w:rsidR="00A61885" w:rsidRPr="001731CE" w:rsidRDefault="00C84D05" w:rsidP="00AA4E74">
            <w:pPr>
              <w:shd w:val="clear" w:color="auto" w:fill="FFFFFF"/>
              <w:rPr>
                <w:color w:val="000000"/>
                <w:sz w:val="20"/>
                <w:szCs w:val="20"/>
              </w:rPr>
            </w:pPr>
            <w:r>
              <w:rPr>
                <w:color w:val="000000"/>
                <w:sz w:val="20"/>
                <w:szCs w:val="20"/>
              </w:rPr>
              <w:fldChar w:fldCharType="begin">
                <w:ffData>
                  <w:name w:val="A_TF_01"/>
                  <w:enabled/>
                  <w:calcOnExit w:val="0"/>
                  <w:ddList>
                    <w:listEntry w:val="GEFTF"/>
                    <w:listEntry w:val="(select)"/>
                    <w:listEntry w:val="LDCF"/>
                    <w:listEntry w:val="SCCF-A"/>
                    <w:listEntry w:val="SCCF-B"/>
                  </w:ddList>
                </w:ffData>
              </w:fldChar>
            </w:r>
            <w:bookmarkStart w:id="12" w:name="A_TF_01"/>
            <w:r>
              <w:rPr>
                <w:color w:val="000000"/>
                <w:sz w:val="20"/>
                <w:szCs w:val="20"/>
              </w:rPr>
              <w:instrText xml:space="preserve"> FORMDROPDOWN </w:instrText>
            </w:r>
            <w:r w:rsidR="0021658A">
              <w:rPr>
                <w:color w:val="000000"/>
                <w:sz w:val="20"/>
                <w:szCs w:val="20"/>
              </w:rPr>
            </w:r>
            <w:r w:rsidR="0021658A">
              <w:rPr>
                <w:color w:val="000000"/>
                <w:sz w:val="20"/>
                <w:szCs w:val="20"/>
              </w:rPr>
              <w:fldChar w:fldCharType="separate"/>
            </w:r>
            <w:r>
              <w:rPr>
                <w:color w:val="000000"/>
                <w:sz w:val="20"/>
                <w:szCs w:val="20"/>
              </w:rPr>
              <w:fldChar w:fldCharType="end"/>
            </w:r>
            <w:bookmarkEnd w:id="12"/>
          </w:p>
        </w:tc>
        <w:tc>
          <w:tcPr>
            <w:tcW w:w="789" w:type="pct"/>
            <w:shd w:val="clear" w:color="auto" w:fill="FFFFFF"/>
          </w:tcPr>
          <w:p w14:paraId="51BD2874" w14:textId="475231E9" w:rsidR="00A61885" w:rsidRPr="00BD68AD" w:rsidRDefault="00D75190" w:rsidP="00AA4E74">
            <w:pPr>
              <w:shd w:val="clear" w:color="auto" w:fill="FFFFFF"/>
              <w:jc w:val="right"/>
              <w:rPr>
                <w:color w:val="000000"/>
                <w:sz w:val="20"/>
                <w:szCs w:val="20"/>
              </w:rPr>
            </w:pPr>
            <w:r w:rsidRPr="00BD68AD">
              <w:rPr>
                <w:color w:val="000000"/>
                <w:sz w:val="20"/>
                <w:szCs w:val="20"/>
              </w:rPr>
              <w:fldChar w:fldCharType="begin">
                <w:ffData>
                  <w:name w:val=""/>
                  <w:enabled/>
                  <w:calcOnExit/>
                  <w:textInput>
                    <w:type w:val="number"/>
                    <w:default w:val="4,416,210"/>
                    <w:format w:val="#,##0"/>
                  </w:textInput>
                </w:ffData>
              </w:fldChar>
            </w:r>
            <w:r w:rsidRPr="00BD68AD">
              <w:rPr>
                <w:color w:val="000000"/>
                <w:sz w:val="20"/>
                <w:szCs w:val="20"/>
              </w:rPr>
              <w:instrText xml:space="preserve"> FORMTEXT </w:instrText>
            </w:r>
            <w:r w:rsidRPr="00BD68AD">
              <w:rPr>
                <w:color w:val="000000"/>
                <w:sz w:val="20"/>
                <w:szCs w:val="20"/>
              </w:rPr>
            </w:r>
            <w:r w:rsidRPr="00BD68AD">
              <w:rPr>
                <w:color w:val="000000"/>
                <w:sz w:val="20"/>
                <w:szCs w:val="20"/>
              </w:rPr>
              <w:fldChar w:fldCharType="separate"/>
            </w:r>
            <w:r w:rsidRPr="00BD68AD">
              <w:rPr>
                <w:noProof/>
                <w:color w:val="000000"/>
                <w:sz w:val="20"/>
                <w:szCs w:val="20"/>
              </w:rPr>
              <w:t>4,416,210</w:t>
            </w:r>
            <w:r w:rsidRPr="00BD68AD">
              <w:rPr>
                <w:color w:val="000000"/>
                <w:sz w:val="20"/>
                <w:szCs w:val="20"/>
              </w:rPr>
              <w:fldChar w:fldCharType="end"/>
            </w:r>
          </w:p>
        </w:tc>
        <w:tc>
          <w:tcPr>
            <w:tcW w:w="570" w:type="pct"/>
            <w:shd w:val="clear" w:color="auto" w:fill="auto"/>
          </w:tcPr>
          <w:p w14:paraId="60C5C673" w14:textId="4C29E655" w:rsidR="00A61885" w:rsidRPr="00AA3687" w:rsidRDefault="00096ED3" w:rsidP="00AA4E74">
            <w:pPr>
              <w:shd w:val="clear" w:color="auto" w:fill="FFFFFF"/>
              <w:jc w:val="right"/>
              <w:rPr>
                <w:color w:val="000000"/>
                <w:sz w:val="20"/>
                <w:szCs w:val="20"/>
                <w:highlight w:val="yellow"/>
              </w:rPr>
            </w:pPr>
            <w:r w:rsidRPr="00FB6D31">
              <w:rPr>
                <w:color w:val="000000"/>
                <w:sz w:val="20"/>
                <w:szCs w:val="20"/>
              </w:rPr>
              <w:t>94,050,000</w:t>
            </w:r>
          </w:p>
        </w:tc>
      </w:tr>
      <w:tr w:rsidR="00C055F2" w:rsidRPr="001731CE" w14:paraId="0172E0DC" w14:textId="77777777" w:rsidTr="00356C61">
        <w:tc>
          <w:tcPr>
            <w:tcW w:w="2982" w:type="pct"/>
            <w:tcBorders>
              <w:top w:val="double" w:sz="4" w:space="0" w:color="auto"/>
              <w:bottom w:val="double" w:sz="4" w:space="0" w:color="auto"/>
            </w:tcBorders>
            <w:shd w:val="clear" w:color="auto" w:fill="FFFFFF"/>
          </w:tcPr>
          <w:p w14:paraId="29246257" w14:textId="77777777" w:rsidR="004F3183" w:rsidRPr="001731CE" w:rsidRDefault="004F3183" w:rsidP="00AA4E74">
            <w:pPr>
              <w:shd w:val="clear" w:color="auto" w:fill="FFFFFF"/>
              <w:jc w:val="right"/>
              <w:rPr>
                <w:b/>
                <w:color w:val="000000"/>
                <w:sz w:val="20"/>
                <w:szCs w:val="20"/>
              </w:rPr>
            </w:pPr>
            <w:r w:rsidRPr="001731CE">
              <w:rPr>
                <w:b/>
                <w:color w:val="000000"/>
                <w:sz w:val="20"/>
                <w:szCs w:val="20"/>
              </w:rPr>
              <w:t>Total Project Cost</w:t>
            </w:r>
          </w:p>
        </w:tc>
        <w:tc>
          <w:tcPr>
            <w:tcW w:w="658" w:type="pct"/>
            <w:tcBorders>
              <w:top w:val="double" w:sz="4" w:space="0" w:color="auto"/>
              <w:bottom w:val="double" w:sz="4" w:space="0" w:color="auto"/>
            </w:tcBorders>
            <w:shd w:val="clear" w:color="auto" w:fill="FFFFFF"/>
          </w:tcPr>
          <w:p w14:paraId="73DD7E31" w14:textId="77777777" w:rsidR="004F3183" w:rsidRPr="001731CE" w:rsidRDefault="004F3183" w:rsidP="00AA4E74">
            <w:pPr>
              <w:shd w:val="clear" w:color="auto" w:fill="FFFFFF"/>
              <w:jc w:val="right"/>
              <w:rPr>
                <w:b/>
                <w:color w:val="000000"/>
                <w:sz w:val="20"/>
                <w:szCs w:val="20"/>
              </w:rPr>
            </w:pPr>
          </w:p>
        </w:tc>
        <w:tc>
          <w:tcPr>
            <w:tcW w:w="789" w:type="pct"/>
            <w:tcBorders>
              <w:top w:val="double" w:sz="4" w:space="0" w:color="auto"/>
              <w:bottom w:val="double" w:sz="4" w:space="0" w:color="auto"/>
            </w:tcBorders>
            <w:shd w:val="clear" w:color="auto" w:fill="FFFFFF"/>
          </w:tcPr>
          <w:p w14:paraId="133F0ECC" w14:textId="4F8C109D" w:rsidR="004F3183" w:rsidRPr="00BD68AD" w:rsidRDefault="00D75190" w:rsidP="00AA4E74">
            <w:pPr>
              <w:shd w:val="clear" w:color="auto" w:fill="FFFFFF"/>
              <w:jc w:val="right"/>
              <w:rPr>
                <w:b/>
                <w:color w:val="000000"/>
                <w:sz w:val="20"/>
                <w:szCs w:val="20"/>
              </w:rPr>
            </w:pPr>
            <w:r w:rsidRPr="00BD68AD">
              <w:rPr>
                <w:color w:val="000000"/>
                <w:sz w:val="20"/>
                <w:szCs w:val="20"/>
              </w:rPr>
              <w:fldChar w:fldCharType="begin">
                <w:ffData>
                  <w:name w:val=""/>
                  <w:enabled/>
                  <w:calcOnExit/>
                  <w:textInput>
                    <w:type w:val="number"/>
                    <w:default w:val="4,416,210"/>
                    <w:format w:val="#,##0"/>
                  </w:textInput>
                </w:ffData>
              </w:fldChar>
            </w:r>
            <w:r w:rsidRPr="00BD68AD">
              <w:rPr>
                <w:color w:val="000000"/>
                <w:sz w:val="20"/>
                <w:szCs w:val="20"/>
              </w:rPr>
              <w:instrText xml:space="preserve"> FORMTEXT </w:instrText>
            </w:r>
            <w:r w:rsidRPr="00BD68AD">
              <w:rPr>
                <w:color w:val="000000"/>
                <w:sz w:val="20"/>
                <w:szCs w:val="20"/>
              </w:rPr>
            </w:r>
            <w:r w:rsidRPr="00BD68AD">
              <w:rPr>
                <w:color w:val="000000"/>
                <w:sz w:val="20"/>
                <w:szCs w:val="20"/>
              </w:rPr>
              <w:fldChar w:fldCharType="separate"/>
            </w:r>
            <w:r w:rsidRPr="00BD68AD">
              <w:rPr>
                <w:noProof/>
                <w:color w:val="000000"/>
                <w:sz w:val="20"/>
                <w:szCs w:val="20"/>
              </w:rPr>
              <w:t>4,416,210</w:t>
            </w:r>
            <w:r w:rsidRPr="00BD68AD">
              <w:rPr>
                <w:color w:val="000000"/>
                <w:sz w:val="20"/>
                <w:szCs w:val="20"/>
              </w:rPr>
              <w:fldChar w:fldCharType="end"/>
            </w:r>
          </w:p>
        </w:tc>
        <w:tc>
          <w:tcPr>
            <w:tcW w:w="570" w:type="pct"/>
            <w:tcBorders>
              <w:top w:val="double" w:sz="4" w:space="0" w:color="auto"/>
              <w:bottom w:val="double" w:sz="4" w:space="0" w:color="auto"/>
            </w:tcBorders>
            <w:shd w:val="clear" w:color="auto" w:fill="FFFFFF"/>
          </w:tcPr>
          <w:p w14:paraId="75275849" w14:textId="7E762AC9" w:rsidR="004F3183" w:rsidRPr="00FB6D31" w:rsidRDefault="00096ED3" w:rsidP="00AA4E74">
            <w:pPr>
              <w:shd w:val="clear" w:color="auto" w:fill="FFFFFF"/>
              <w:jc w:val="right"/>
              <w:rPr>
                <w:b/>
                <w:color w:val="000000"/>
                <w:sz w:val="20"/>
                <w:szCs w:val="20"/>
              </w:rPr>
            </w:pPr>
            <w:r w:rsidRPr="00FB6D31">
              <w:rPr>
                <w:color w:val="000000"/>
                <w:sz w:val="20"/>
                <w:szCs w:val="20"/>
              </w:rPr>
              <w:t>94,050,000</w:t>
            </w:r>
          </w:p>
        </w:tc>
      </w:tr>
    </w:tbl>
    <w:p w14:paraId="2F29009C" w14:textId="77777777" w:rsidR="00D54E10" w:rsidRPr="001731CE" w:rsidRDefault="00D54E10" w:rsidP="00AA4E74">
      <w:pPr>
        <w:pStyle w:val="GEFTableHeading"/>
        <w:shd w:val="clear" w:color="auto" w:fill="FFFFFF"/>
        <w:rPr>
          <w:rFonts w:ascii="Times New Roman" w:hAnsi="Times New Roman"/>
        </w:rPr>
      </w:pPr>
    </w:p>
    <w:p w14:paraId="53092C5A" w14:textId="77777777" w:rsidR="00276471" w:rsidRPr="001731CE" w:rsidRDefault="00155122" w:rsidP="00AA4E74">
      <w:pPr>
        <w:pStyle w:val="GEFTableHeading"/>
        <w:shd w:val="clear" w:color="auto" w:fill="FFFFFF"/>
        <w:spacing w:after="80"/>
        <w:rPr>
          <w:rFonts w:ascii="Times New Roman" w:hAnsi="Times New Roman"/>
        </w:rPr>
      </w:pPr>
      <w:r w:rsidRPr="001731CE">
        <w:rPr>
          <w:rFonts w:ascii="Times New Roman" w:hAnsi="Times New Roman"/>
        </w:rPr>
        <w:t xml:space="preserve">B. </w:t>
      </w:r>
      <w:r w:rsidR="00BC472A" w:rsidRPr="001731CE">
        <w:rPr>
          <w:rFonts w:ascii="Times New Roman" w:hAnsi="Times New Roman"/>
        </w:rPr>
        <w:t xml:space="preserve">indicative </w:t>
      </w:r>
      <w:r w:rsidR="00F52D8A" w:rsidRPr="001731CE">
        <w:rPr>
          <w:rFonts w:ascii="Times New Roman" w:hAnsi="Times New Roman"/>
        </w:rPr>
        <w:t xml:space="preserve">Project </w:t>
      </w:r>
      <w:r w:rsidR="00702FB1" w:rsidRPr="001731CE">
        <w:rPr>
          <w:rFonts w:ascii="Times New Roman" w:hAnsi="Times New Roman"/>
        </w:rPr>
        <w:t>description summary</w:t>
      </w:r>
    </w:p>
    <w:tbl>
      <w:tblPr>
        <w:tblW w:w="5314" w:type="pct"/>
        <w:tblInd w:w="-6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ayout w:type="fixed"/>
        <w:tblCellMar>
          <w:left w:w="115" w:type="dxa"/>
          <w:right w:w="115" w:type="dxa"/>
        </w:tblCellMar>
        <w:tblLook w:val="01E0" w:firstRow="1" w:lastRow="1" w:firstColumn="1" w:lastColumn="1" w:noHBand="0" w:noVBand="0"/>
      </w:tblPr>
      <w:tblGrid>
        <w:gridCol w:w="1963"/>
        <w:gridCol w:w="2004"/>
        <w:gridCol w:w="1218"/>
        <w:gridCol w:w="1961"/>
        <w:gridCol w:w="819"/>
        <w:gridCol w:w="1084"/>
        <w:gridCol w:w="1271"/>
      </w:tblGrid>
      <w:tr w:rsidR="00EC7281" w:rsidRPr="001731CE" w14:paraId="26C04395" w14:textId="77777777" w:rsidTr="00A70D6D">
        <w:trPr>
          <w:trHeight w:val="260"/>
        </w:trPr>
        <w:tc>
          <w:tcPr>
            <w:tcW w:w="5000" w:type="pct"/>
            <w:gridSpan w:val="7"/>
            <w:shd w:val="clear" w:color="auto" w:fill="FFFFFF"/>
            <w:vAlign w:val="center"/>
          </w:tcPr>
          <w:p w14:paraId="21F74935" w14:textId="77777777" w:rsidR="00EC7281" w:rsidRPr="001731CE" w:rsidRDefault="00EC7281" w:rsidP="00AA4E74">
            <w:pPr>
              <w:pStyle w:val="Heading3"/>
              <w:shd w:val="clear" w:color="auto" w:fill="FFFFFF"/>
              <w:rPr>
                <w:bCs w:val="0"/>
                <w:iCs/>
                <w:color w:val="000000"/>
                <w:sz w:val="20"/>
                <w:szCs w:val="20"/>
              </w:rPr>
            </w:pPr>
            <w:r w:rsidRPr="001731CE">
              <w:rPr>
                <w:bCs w:val="0"/>
                <w:iCs/>
                <w:color w:val="000000"/>
                <w:sz w:val="20"/>
                <w:szCs w:val="20"/>
              </w:rPr>
              <w:t xml:space="preserve">Project Objective:  </w:t>
            </w:r>
            <w:r w:rsidR="00930163">
              <w:rPr>
                <w:color w:val="000000"/>
                <w:sz w:val="20"/>
                <w:szCs w:val="20"/>
              </w:rPr>
              <w:fldChar w:fldCharType="begin">
                <w:ffData>
                  <w:name w:val="projectObjective"/>
                  <w:enabled/>
                  <w:calcOnExit w:val="0"/>
                  <w:textInput>
                    <w:default w:val="To curb GHG emissions through accelerating the provision of energy efficient thermal comfort in buildings in India and enable market transformation of energy efficient technologies"/>
                  </w:textInput>
                </w:ffData>
              </w:fldChar>
            </w:r>
            <w:bookmarkStart w:id="13" w:name="projectObjective"/>
            <w:r w:rsidR="00930163">
              <w:rPr>
                <w:color w:val="000000"/>
                <w:sz w:val="20"/>
                <w:szCs w:val="20"/>
              </w:rPr>
              <w:instrText xml:space="preserve"> FORMTEXT </w:instrText>
            </w:r>
            <w:r w:rsidR="00930163">
              <w:rPr>
                <w:color w:val="000000"/>
                <w:sz w:val="20"/>
                <w:szCs w:val="20"/>
              </w:rPr>
            </w:r>
            <w:r w:rsidR="00930163">
              <w:rPr>
                <w:color w:val="000000"/>
                <w:sz w:val="20"/>
                <w:szCs w:val="20"/>
              </w:rPr>
              <w:fldChar w:fldCharType="separate"/>
            </w:r>
            <w:r w:rsidR="00930163">
              <w:rPr>
                <w:noProof/>
                <w:color w:val="000000"/>
                <w:sz w:val="20"/>
                <w:szCs w:val="20"/>
              </w:rPr>
              <w:t>To curb GHG emissions through accelerating the provision of energy efficient thermal comfort in buildings in India and enable market transformation of energy efficient technologies</w:t>
            </w:r>
            <w:r w:rsidR="00930163">
              <w:rPr>
                <w:color w:val="000000"/>
                <w:sz w:val="20"/>
                <w:szCs w:val="20"/>
              </w:rPr>
              <w:fldChar w:fldCharType="end"/>
            </w:r>
            <w:bookmarkEnd w:id="13"/>
            <w:r w:rsidRPr="001731CE">
              <w:rPr>
                <w:color w:val="000000"/>
                <w:sz w:val="20"/>
                <w:szCs w:val="20"/>
              </w:rPr>
              <w:t xml:space="preserve"> </w:t>
            </w:r>
          </w:p>
        </w:tc>
      </w:tr>
      <w:tr w:rsidR="004C2E97" w:rsidRPr="001731CE" w14:paraId="6C4F7B47" w14:textId="77777777" w:rsidTr="00EC3247">
        <w:trPr>
          <w:trHeight w:val="285"/>
        </w:trPr>
        <w:tc>
          <w:tcPr>
            <w:tcW w:w="951" w:type="pct"/>
            <w:vMerge w:val="restart"/>
            <w:shd w:val="clear" w:color="auto" w:fill="FFFFFF"/>
            <w:vAlign w:val="center"/>
          </w:tcPr>
          <w:p w14:paraId="38ED6FFD" w14:textId="77777777" w:rsidR="004C2E97" w:rsidRPr="001731CE" w:rsidRDefault="004C2E97" w:rsidP="00AA4E74">
            <w:pPr>
              <w:pStyle w:val="Heading3"/>
              <w:shd w:val="clear" w:color="auto" w:fill="FFFFFF"/>
              <w:ind w:left="72"/>
              <w:rPr>
                <w:bCs w:val="0"/>
                <w:iCs/>
                <w:color w:val="000000"/>
                <w:sz w:val="20"/>
                <w:szCs w:val="20"/>
              </w:rPr>
            </w:pPr>
            <w:r w:rsidRPr="001731CE">
              <w:rPr>
                <w:bCs w:val="0"/>
                <w:iCs/>
                <w:color w:val="000000"/>
                <w:sz w:val="20"/>
                <w:szCs w:val="20"/>
              </w:rPr>
              <w:t>Project Component</w:t>
            </w:r>
            <w:r w:rsidR="006E694C" w:rsidRPr="001731CE">
              <w:rPr>
                <w:bCs w:val="0"/>
                <w:iCs/>
                <w:color w:val="000000"/>
                <w:sz w:val="20"/>
                <w:szCs w:val="20"/>
              </w:rPr>
              <w:t>s</w:t>
            </w:r>
          </w:p>
        </w:tc>
        <w:tc>
          <w:tcPr>
            <w:tcW w:w="971" w:type="pct"/>
            <w:vMerge w:val="restart"/>
            <w:shd w:val="clear" w:color="auto" w:fill="FFFFFF"/>
            <w:vAlign w:val="center"/>
          </w:tcPr>
          <w:p w14:paraId="07EE13FB" w14:textId="77777777" w:rsidR="00293BBD" w:rsidRPr="001731CE" w:rsidRDefault="00293BBD" w:rsidP="00AA4E74">
            <w:pPr>
              <w:pStyle w:val="Heading3"/>
              <w:shd w:val="clear" w:color="auto" w:fill="FFFFFF"/>
              <w:ind w:left="72"/>
              <w:rPr>
                <w:bCs w:val="0"/>
                <w:iCs/>
                <w:sz w:val="20"/>
                <w:szCs w:val="20"/>
              </w:rPr>
            </w:pPr>
            <w:r w:rsidRPr="001731CE">
              <w:rPr>
                <w:bCs w:val="0"/>
                <w:iCs/>
                <w:sz w:val="20"/>
                <w:szCs w:val="20"/>
              </w:rPr>
              <w:t xml:space="preserve">Component </w:t>
            </w:r>
          </w:p>
          <w:p w14:paraId="53813A35" w14:textId="77777777" w:rsidR="004C2E97" w:rsidRPr="001731CE" w:rsidRDefault="004C2E97" w:rsidP="00AA4E74">
            <w:pPr>
              <w:pStyle w:val="Heading3"/>
              <w:shd w:val="clear" w:color="auto" w:fill="FFFFFF"/>
              <w:ind w:left="72"/>
              <w:rPr>
                <w:bCs w:val="0"/>
                <w:iCs/>
                <w:color w:val="000000"/>
                <w:sz w:val="20"/>
                <w:szCs w:val="20"/>
              </w:rPr>
            </w:pPr>
            <w:r w:rsidRPr="001731CE">
              <w:rPr>
                <w:bCs w:val="0"/>
                <w:iCs/>
                <w:color w:val="000000"/>
                <w:sz w:val="20"/>
                <w:szCs w:val="20"/>
              </w:rPr>
              <w:t>Type</w:t>
            </w:r>
          </w:p>
        </w:tc>
        <w:tc>
          <w:tcPr>
            <w:tcW w:w="590" w:type="pct"/>
            <w:vMerge w:val="restart"/>
            <w:shd w:val="clear" w:color="auto" w:fill="FFFFFF"/>
            <w:vAlign w:val="center"/>
          </w:tcPr>
          <w:p w14:paraId="1FA2DBAC" w14:textId="77777777" w:rsidR="004C2E97" w:rsidRPr="001731CE" w:rsidRDefault="004C2E97" w:rsidP="00AA4E74">
            <w:pPr>
              <w:pStyle w:val="Heading3"/>
              <w:shd w:val="clear" w:color="auto" w:fill="FFFFFF"/>
              <w:jc w:val="center"/>
              <w:rPr>
                <w:bCs w:val="0"/>
                <w:iCs/>
                <w:color w:val="000000"/>
                <w:sz w:val="20"/>
                <w:szCs w:val="20"/>
              </w:rPr>
            </w:pPr>
            <w:r w:rsidRPr="001731CE">
              <w:rPr>
                <w:bCs w:val="0"/>
                <w:iCs/>
                <w:color w:val="000000"/>
                <w:sz w:val="20"/>
                <w:szCs w:val="20"/>
              </w:rPr>
              <w:t>Project Outcomes</w:t>
            </w:r>
          </w:p>
        </w:tc>
        <w:tc>
          <w:tcPr>
            <w:tcW w:w="950" w:type="pct"/>
            <w:vMerge w:val="restart"/>
            <w:shd w:val="clear" w:color="auto" w:fill="FFFFFF"/>
            <w:vAlign w:val="center"/>
          </w:tcPr>
          <w:p w14:paraId="45D215D9" w14:textId="77777777" w:rsidR="004C2E97" w:rsidRPr="001731CE" w:rsidRDefault="004C2E97" w:rsidP="00AA4E74">
            <w:pPr>
              <w:pStyle w:val="Heading3"/>
              <w:shd w:val="clear" w:color="auto" w:fill="FFFFFF"/>
              <w:jc w:val="center"/>
              <w:rPr>
                <w:bCs w:val="0"/>
                <w:iCs/>
                <w:color w:val="000000"/>
                <w:sz w:val="20"/>
                <w:szCs w:val="20"/>
              </w:rPr>
            </w:pPr>
            <w:r w:rsidRPr="001731CE">
              <w:rPr>
                <w:bCs w:val="0"/>
                <w:iCs/>
                <w:color w:val="000000"/>
                <w:sz w:val="20"/>
                <w:szCs w:val="20"/>
              </w:rPr>
              <w:t>Project Outputs</w:t>
            </w:r>
          </w:p>
        </w:tc>
        <w:tc>
          <w:tcPr>
            <w:tcW w:w="397" w:type="pct"/>
            <w:vMerge w:val="restart"/>
            <w:shd w:val="clear" w:color="auto" w:fill="FFFFFF"/>
            <w:vAlign w:val="center"/>
          </w:tcPr>
          <w:p w14:paraId="279D00CC" w14:textId="77777777" w:rsidR="004C2E97" w:rsidRPr="001731CE" w:rsidRDefault="004C2E97" w:rsidP="00AA4E74">
            <w:pPr>
              <w:pStyle w:val="Heading3"/>
              <w:shd w:val="clear" w:color="auto" w:fill="FFFFFF"/>
              <w:rPr>
                <w:bCs w:val="0"/>
                <w:iCs/>
                <w:color w:val="000000"/>
                <w:sz w:val="20"/>
                <w:szCs w:val="20"/>
              </w:rPr>
            </w:pPr>
            <w:r w:rsidRPr="001731CE">
              <w:rPr>
                <w:bCs w:val="0"/>
                <w:iCs/>
                <w:color w:val="000000"/>
                <w:sz w:val="20"/>
                <w:szCs w:val="20"/>
              </w:rPr>
              <w:t>Trust Fund</w:t>
            </w:r>
          </w:p>
        </w:tc>
        <w:tc>
          <w:tcPr>
            <w:tcW w:w="1141" w:type="pct"/>
            <w:gridSpan w:val="2"/>
            <w:shd w:val="clear" w:color="auto" w:fill="FFFFFF"/>
            <w:vAlign w:val="center"/>
          </w:tcPr>
          <w:p w14:paraId="4D345937" w14:textId="77777777" w:rsidR="004C2E97" w:rsidRPr="001731CE" w:rsidRDefault="004C2E97" w:rsidP="00AA4E74">
            <w:pPr>
              <w:pStyle w:val="Heading3"/>
              <w:shd w:val="clear" w:color="auto" w:fill="FFFFFF"/>
              <w:jc w:val="center"/>
              <w:rPr>
                <w:bCs w:val="0"/>
                <w:iCs/>
                <w:color w:val="000000"/>
                <w:sz w:val="20"/>
                <w:szCs w:val="20"/>
              </w:rPr>
            </w:pPr>
            <w:r w:rsidRPr="001731CE">
              <w:rPr>
                <w:bCs w:val="0"/>
                <w:iCs/>
                <w:color w:val="000000"/>
                <w:sz w:val="20"/>
                <w:szCs w:val="20"/>
              </w:rPr>
              <w:t>(in $)</w:t>
            </w:r>
          </w:p>
        </w:tc>
      </w:tr>
      <w:tr w:rsidR="00A70D6D" w:rsidRPr="001731CE" w14:paraId="3931125E" w14:textId="77777777" w:rsidTr="00EC3247">
        <w:trPr>
          <w:trHeight w:val="212"/>
        </w:trPr>
        <w:tc>
          <w:tcPr>
            <w:tcW w:w="951" w:type="pct"/>
            <w:vMerge/>
            <w:shd w:val="clear" w:color="auto" w:fill="FFFFFF"/>
            <w:vAlign w:val="center"/>
          </w:tcPr>
          <w:p w14:paraId="40394D00" w14:textId="77777777" w:rsidR="004C2E97" w:rsidRPr="001731CE" w:rsidRDefault="004C2E97" w:rsidP="00AA4E74">
            <w:pPr>
              <w:pStyle w:val="Heading3"/>
              <w:shd w:val="clear" w:color="auto" w:fill="FFFFFF"/>
              <w:ind w:left="72"/>
              <w:rPr>
                <w:bCs w:val="0"/>
                <w:iCs/>
                <w:color w:val="000000"/>
                <w:sz w:val="20"/>
                <w:szCs w:val="20"/>
              </w:rPr>
            </w:pPr>
          </w:p>
        </w:tc>
        <w:tc>
          <w:tcPr>
            <w:tcW w:w="971" w:type="pct"/>
            <w:vMerge/>
            <w:shd w:val="clear" w:color="auto" w:fill="FFFFFF"/>
            <w:vAlign w:val="center"/>
          </w:tcPr>
          <w:p w14:paraId="714BDCBA" w14:textId="77777777" w:rsidR="004C2E97" w:rsidRPr="001731CE" w:rsidRDefault="004C2E97" w:rsidP="00AA4E74">
            <w:pPr>
              <w:pStyle w:val="Heading3"/>
              <w:shd w:val="clear" w:color="auto" w:fill="FFFFFF"/>
              <w:ind w:left="72"/>
              <w:rPr>
                <w:bCs w:val="0"/>
                <w:iCs/>
                <w:color w:val="000000"/>
                <w:sz w:val="20"/>
                <w:szCs w:val="20"/>
              </w:rPr>
            </w:pPr>
          </w:p>
        </w:tc>
        <w:tc>
          <w:tcPr>
            <w:tcW w:w="590" w:type="pct"/>
            <w:vMerge/>
            <w:shd w:val="clear" w:color="auto" w:fill="FFFFFF"/>
            <w:vAlign w:val="center"/>
          </w:tcPr>
          <w:p w14:paraId="065FC2B6" w14:textId="77777777" w:rsidR="004C2E97" w:rsidRPr="001731CE" w:rsidRDefault="004C2E97" w:rsidP="00AA4E74">
            <w:pPr>
              <w:pStyle w:val="Heading3"/>
              <w:shd w:val="clear" w:color="auto" w:fill="FFFFFF"/>
              <w:jc w:val="center"/>
              <w:rPr>
                <w:bCs w:val="0"/>
                <w:iCs/>
                <w:color w:val="000000"/>
                <w:sz w:val="20"/>
                <w:szCs w:val="20"/>
              </w:rPr>
            </w:pPr>
          </w:p>
        </w:tc>
        <w:tc>
          <w:tcPr>
            <w:tcW w:w="950" w:type="pct"/>
            <w:vMerge/>
            <w:shd w:val="clear" w:color="auto" w:fill="FFFFFF"/>
            <w:vAlign w:val="center"/>
          </w:tcPr>
          <w:p w14:paraId="22BD6C67" w14:textId="77777777" w:rsidR="004C2E97" w:rsidRPr="001731CE" w:rsidRDefault="004C2E97" w:rsidP="00AA4E74">
            <w:pPr>
              <w:pStyle w:val="Heading3"/>
              <w:shd w:val="clear" w:color="auto" w:fill="FFFFFF"/>
              <w:jc w:val="center"/>
              <w:rPr>
                <w:bCs w:val="0"/>
                <w:iCs/>
                <w:color w:val="000000"/>
                <w:sz w:val="20"/>
                <w:szCs w:val="20"/>
              </w:rPr>
            </w:pPr>
          </w:p>
        </w:tc>
        <w:tc>
          <w:tcPr>
            <w:tcW w:w="397" w:type="pct"/>
            <w:vMerge/>
            <w:shd w:val="clear" w:color="auto" w:fill="FFFFFF"/>
          </w:tcPr>
          <w:p w14:paraId="57F46C4E" w14:textId="77777777" w:rsidR="004C2E97" w:rsidRPr="001731CE" w:rsidRDefault="004C2E97" w:rsidP="00AA4E74">
            <w:pPr>
              <w:pStyle w:val="Heading3"/>
              <w:shd w:val="clear" w:color="auto" w:fill="FFFFFF"/>
              <w:rPr>
                <w:bCs w:val="0"/>
                <w:iCs/>
                <w:color w:val="000000"/>
                <w:sz w:val="20"/>
                <w:szCs w:val="20"/>
              </w:rPr>
            </w:pPr>
          </w:p>
        </w:tc>
        <w:tc>
          <w:tcPr>
            <w:tcW w:w="525" w:type="pct"/>
            <w:shd w:val="clear" w:color="auto" w:fill="FFFFFF"/>
            <w:vAlign w:val="center"/>
          </w:tcPr>
          <w:p w14:paraId="56EBD1B6" w14:textId="77777777" w:rsidR="004C2E97" w:rsidRPr="001731CE" w:rsidRDefault="004C2E97" w:rsidP="00AA4E74">
            <w:pPr>
              <w:pStyle w:val="Heading3"/>
              <w:shd w:val="clear" w:color="auto" w:fill="FFFFFF"/>
              <w:jc w:val="center"/>
              <w:rPr>
                <w:bCs w:val="0"/>
                <w:iCs/>
                <w:color w:val="000000"/>
                <w:sz w:val="20"/>
                <w:szCs w:val="20"/>
              </w:rPr>
            </w:pPr>
            <w:r w:rsidRPr="001731CE">
              <w:rPr>
                <w:bCs w:val="0"/>
                <w:iCs/>
                <w:color w:val="000000"/>
                <w:sz w:val="20"/>
                <w:szCs w:val="20"/>
              </w:rPr>
              <w:t>GEF Project Financing</w:t>
            </w:r>
          </w:p>
        </w:tc>
        <w:tc>
          <w:tcPr>
            <w:tcW w:w="616" w:type="pct"/>
            <w:shd w:val="clear" w:color="auto" w:fill="FFFFFF"/>
          </w:tcPr>
          <w:p w14:paraId="2FD92A1B" w14:textId="77777777" w:rsidR="004C2E97" w:rsidRPr="001731CE" w:rsidRDefault="004C2E97" w:rsidP="00AA4E74">
            <w:pPr>
              <w:pStyle w:val="Heading3"/>
              <w:shd w:val="clear" w:color="auto" w:fill="FFFFFF"/>
              <w:rPr>
                <w:bCs w:val="0"/>
                <w:iCs/>
                <w:color w:val="000000"/>
                <w:sz w:val="20"/>
                <w:szCs w:val="20"/>
              </w:rPr>
            </w:pPr>
            <w:r w:rsidRPr="001731CE">
              <w:rPr>
                <w:bCs w:val="0"/>
                <w:iCs/>
                <w:color w:val="000000"/>
                <w:sz w:val="20"/>
                <w:szCs w:val="20"/>
              </w:rPr>
              <w:t>Co-financing</w:t>
            </w:r>
          </w:p>
        </w:tc>
      </w:tr>
      <w:tr w:rsidR="00A70D6D" w:rsidRPr="001731CE" w14:paraId="19E540AA" w14:textId="77777777" w:rsidTr="00EC3247">
        <w:trPr>
          <w:trHeight w:val="251"/>
        </w:trPr>
        <w:tc>
          <w:tcPr>
            <w:tcW w:w="951" w:type="pct"/>
            <w:shd w:val="clear" w:color="auto" w:fill="FFFFFF"/>
          </w:tcPr>
          <w:p w14:paraId="2A9A81B5" w14:textId="50B4FA4A" w:rsidR="004C2E97" w:rsidRPr="001731CE" w:rsidRDefault="004C2E97" w:rsidP="00AA4E74">
            <w:pPr>
              <w:shd w:val="clear" w:color="auto" w:fill="FFFFFF"/>
              <w:rPr>
                <w:color w:val="000000"/>
                <w:sz w:val="20"/>
                <w:szCs w:val="20"/>
              </w:rPr>
            </w:pPr>
            <w:r w:rsidRPr="001731CE">
              <w:rPr>
                <w:color w:val="000000"/>
                <w:sz w:val="20"/>
                <w:szCs w:val="20"/>
              </w:rPr>
              <w:t xml:space="preserve"> </w:t>
            </w:r>
            <w:r w:rsidR="00A72EFD">
              <w:rPr>
                <w:color w:val="000000"/>
                <w:sz w:val="20"/>
                <w:szCs w:val="20"/>
              </w:rPr>
              <w:fldChar w:fldCharType="begin">
                <w:ffData>
                  <w:name w:val="projComp_01"/>
                  <w:enabled/>
                  <w:calcOnExit w:val="0"/>
                  <w:textInput>
                    <w:default w:val="1. Enhancing the effectiveness of national policy, regulatory and institutional frameworks for energy efficiency in buildings"/>
                  </w:textInput>
                </w:ffData>
              </w:fldChar>
            </w:r>
            <w:r w:rsidR="00A72EFD">
              <w:rPr>
                <w:color w:val="000000"/>
                <w:sz w:val="20"/>
                <w:szCs w:val="20"/>
              </w:rPr>
              <w:instrText xml:space="preserve"> </w:instrText>
            </w:r>
            <w:bookmarkStart w:id="14" w:name="projComp_01"/>
            <w:r w:rsidR="00A72EFD">
              <w:rPr>
                <w:color w:val="000000"/>
                <w:sz w:val="20"/>
                <w:szCs w:val="20"/>
              </w:rPr>
              <w:instrText xml:space="preserve">FORMTEXT </w:instrText>
            </w:r>
            <w:r w:rsidR="00A72EFD">
              <w:rPr>
                <w:color w:val="000000"/>
                <w:sz w:val="20"/>
                <w:szCs w:val="20"/>
              </w:rPr>
            </w:r>
            <w:r w:rsidR="00A72EFD">
              <w:rPr>
                <w:color w:val="000000"/>
                <w:sz w:val="20"/>
                <w:szCs w:val="20"/>
              </w:rPr>
              <w:fldChar w:fldCharType="separate"/>
            </w:r>
            <w:r w:rsidR="00A72EFD">
              <w:rPr>
                <w:noProof/>
                <w:color w:val="000000"/>
                <w:sz w:val="20"/>
                <w:szCs w:val="20"/>
              </w:rPr>
              <w:t>1. Enhancing the effectiveness of national policy, regulatory and institutional frameworks for energy efficiency in buildings</w:t>
            </w:r>
            <w:r w:rsidR="00A72EFD">
              <w:rPr>
                <w:color w:val="000000"/>
                <w:sz w:val="20"/>
                <w:szCs w:val="20"/>
              </w:rPr>
              <w:fldChar w:fldCharType="end"/>
            </w:r>
            <w:bookmarkEnd w:id="14"/>
          </w:p>
        </w:tc>
        <w:tc>
          <w:tcPr>
            <w:tcW w:w="971" w:type="pct"/>
            <w:shd w:val="clear" w:color="auto" w:fill="FFFFFF"/>
          </w:tcPr>
          <w:p w14:paraId="046EC344" w14:textId="77777777" w:rsidR="004C2E97" w:rsidRPr="001731CE" w:rsidRDefault="00930163" w:rsidP="00AA4E74">
            <w:pPr>
              <w:shd w:val="clear" w:color="auto" w:fill="FFFFFF"/>
              <w:rPr>
                <w:color w:val="000000"/>
                <w:sz w:val="20"/>
                <w:szCs w:val="20"/>
              </w:rPr>
            </w:pPr>
            <w:r>
              <w:rPr>
                <w:color w:val="000000"/>
                <w:sz w:val="20"/>
                <w:szCs w:val="20"/>
              </w:rPr>
              <w:fldChar w:fldCharType="begin">
                <w:ffData>
                  <w:name w:val="GrantType_01"/>
                  <w:enabled/>
                  <w:calcOnExit w:val="0"/>
                  <w:helpText w:type="text" w:val="Financing Type. This field has to be filled up as either Technical Assistance or Investment but not both."/>
                  <w:ddList>
                    <w:listEntry w:val="Technical Assistance"/>
                    <w:listEntry w:val="(select)"/>
                    <w:listEntry w:val="Investment"/>
                  </w:ddList>
                </w:ffData>
              </w:fldChar>
            </w:r>
            <w:bookmarkStart w:id="15" w:name="GrantType_01"/>
            <w:r>
              <w:rPr>
                <w:color w:val="000000"/>
                <w:sz w:val="20"/>
                <w:szCs w:val="20"/>
              </w:rPr>
              <w:instrText xml:space="preserve"> FORMDROPDOWN </w:instrText>
            </w:r>
            <w:r w:rsidR="0021658A">
              <w:rPr>
                <w:color w:val="000000"/>
                <w:sz w:val="20"/>
                <w:szCs w:val="20"/>
              </w:rPr>
            </w:r>
            <w:r w:rsidR="0021658A">
              <w:rPr>
                <w:color w:val="000000"/>
                <w:sz w:val="20"/>
                <w:szCs w:val="20"/>
              </w:rPr>
              <w:fldChar w:fldCharType="separate"/>
            </w:r>
            <w:r>
              <w:rPr>
                <w:color w:val="000000"/>
                <w:sz w:val="20"/>
                <w:szCs w:val="20"/>
              </w:rPr>
              <w:fldChar w:fldCharType="end"/>
            </w:r>
            <w:bookmarkEnd w:id="15"/>
          </w:p>
        </w:tc>
        <w:tc>
          <w:tcPr>
            <w:tcW w:w="590" w:type="pct"/>
            <w:shd w:val="clear" w:color="auto" w:fill="FFFFFF"/>
          </w:tcPr>
          <w:p w14:paraId="2845B842" w14:textId="49F2D12F" w:rsidR="004C2E97" w:rsidRPr="001731CE" w:rsidRDefault="00A72EFD" w:rsidP="00AA4E74">
            <w:pPr>
              <w:shd w:val="clear" w:color="auto" w:fill="FFFFFF"/>
              <w:rPr>
                <w:color w:val="000000"/>
                <w:sz w:val="20"/>
                <w:szCs w:val="20"/>
              </w:rPr>
            </w:pPr>
            <w:r>
              <w:rPr>
                <w:color w:val="000000"/>
                <w:sz w:val="20"/>
                <w:szCs w:val="20"/>
              </w:rPr>
              <w:fldChar w:fldCharType="begin">
                <w:ffData>
                  <w:name w:val="ExpectedOutCome_01"/>
                  <w:enabled/>
                  <w:calcOnExit w:val="0"/>
                  <w:textInput>
                    <w:default w:val="1.1. Energy conservation building codes (ECBC) harmonized with India  Cooling Action Plan (ICAP), National Building Code (NBC), Model Building Byelaws at pan-India and state level"/>
                  </w:textInput>
                </w:ffData>
              </w:fldChar>
            </w:r>
            <w:r>
              <w:rPr>
                <w:color w:val="000000"/>
                <w:sz w:val="20"/>
                <w:szCs w:val="20"/>
              </w:rPr>
              <w:instrText xml:space="preserve"> </w:instrText>
            </w:r>
            <w:bookmarkStart w:id="16" w:name="ExpectedOutCome_01"/>
            <w:r>
              <w:rPr>
                <w:color w:val="000000"/>
                <w:sz w:val="20"/>
                <w:szCs w:val="20"/>
              </w:rPr>
              <w:instrText xml:space="preserve">FORMTEXT </w:instrText>
            </w:r>
            <w:r>
              <w:rPr>
                <w:color w:val="000000"/>
                <w:sz w:val="20"/>
                <w:szCs w:val="20"/>
              </w:rPr>
            </w:r>
            <w:r>
              <w:rPr>
                <w:color w:val="000000"/>
                <w:sz w:val="20"/>
                <w:szCs w:val="20"/>
              </w:rPr>
              <w:fldChar w:fldCharType="separate"/>
            </w:r>
            <w:r>
              <w:rPr>
                <w:noProof/>
                <w:color w:val="000000"/>
                <w:sz w:val="20"/>
                <w:szCs w:val="20"/>
              </w:rPr>
              <w:t xml:space="preserve">1.1. Energy conservation building codes (ECBC) harmonized with India  Cooling Action Plan (ICAP), National Building Code (NBC), Model Building Byelaws at pan-India </w:t>
            </w:r>
            <w:r>
              <w:rPr>
                <w:noProof/>
                <w:color w:val="000000"/>
                <w:sz w:val="20"/>
                <w:szCs w:val="20"/>
              </w:rPr>
              <w:lastRenderedPageBreak/>
              <w:t>and state level</w:t>
            </w:r>
            <w:r>
              <w:rPr>
                <w:color w:val="000000"/>
                <w:sz w:val="20"/>
                <w:szCs w:val="20"/>
              </w:rPr>
              <w:fldChar w:fldCharType="end"/>
            </w:r>
            <w:bookmarkEnd w:id="16"/>
          </w:p>
        </w:tc>
        <w:tc>
          <w:tcPr>
            <w:tcW w:w="950" w:type="pct"/>
            <w:shd w:val="clear" w:color="auto" w:fill="FFFFFF"/>
          </w:tcPr>
          <w:p w14:paraId="15BA8A6E" w14:textId="034FCBEC" w:rsidR="004C2E97" w:rsidRDefault="00A72EFD" w:rsidP="00AA4E74">
            <w:pPr>
              <w:shd w:val="clear" w:color="auto" w:fill="FFFFFF"/>
              <w:rPr>
                <w:sz w:val="20"/>
                <w:szCs w:val="20"/>
              </w:rPr>
            </w:pPr>
            <w:r>
              <w:rPr>
                <w:sz w:val="20"/>
                <w:szCs w:val="20"/>
              </w:rPr>
              <w:lastRenderedPageBreak/>
              <w:fldChar w:fldCharType="begin">
                <w:ffData>
                  <w:name w:val="ExpectedOutPut_01"/>
                  <w:enabled/>
                  <w:calcOnExit w:val="0"/>
                  <w:textInput>
                    <w:default w:val="1.1.1 Improved coordination structures set up among key Government Agencies like MoEFCC,  MoHUA, BIS, Smart Cities, BEE, and ULBs /  UDDs in States "/>
                  </w:textInput>
                </w:ffData>
              </w:fldChar>
            </w:r>
            <w:r>
              <w:rPr>
                <w:sz w:val="20"/>
                <w:szCs w:val="20"/>
              </w:rPr>
              <w:instrText xml:space="preserve"> </w:instrText>
            </w:r>
            <w:bookmarkStart w:id="17" w:name="ExpectedOutPut_01"/>
            <w:r>
              <w:rPr>
                <w:sz w:val="20"/>
                <w:szCs w:val="20"/>
              </w:rPr>
              <w:instrText xml:space="preserve">FORMTEXT </w:instrText>
            </w:r>
            <w:r>
              <w:rPr>
                <w:sz w:val="20"/>
                <w:szCs w:val="20"/>
              </w:rPr>
            </w:r>
            <w:r>
              <w:rPr>
                <w:sz w:val="20"/>
                <w:szCs w:val="20"/>
              </w:rPr>
              <w:fldChar w:fldCharType="separate"/>
            </w:r>
            <w:r>
              <w:rPr>
                <w:noProof/>
                <w:sz w:val="20"/>
                <w:szCs w:val="20"/>
              </w:rPr>
              <w:t xml:space="preserve">1.1.1 Improved coordination structures set up among key Government Agencies like MoEFCC,  MoHUA, BIS, Smart Cities, BEE, and ULBs /  UDDs in States </w:t>
            </w:r>
            <w:r>
              <w:rPr>
                <w:sz w:val="20"/>
                <w:szCs w:val="20"/>
              </w:rPr>
              <w:fldChar w:fldCharType="end"/>
            </w:r>
            <w:bookmarkEnd w:id="17"/>
          </w:p>
          <w:p w14:paraId="305D5842" w14:textId="77777777" w:rsidR="007B7834" w:rsidRDefault="007B7834" w:rsidP="00AA4E74">
            <w:pPr>
              <w:shd w:val="clear" w:color="auto" w:fill="FFFFFF"/>
              <w:rPr>
                <w:sz w:val="20"/>
                <w:szCs w:val="20"/>
              </w:rPr>
            </w:pPr>
          </w:p>
          <w:p w14:paraId="080F9B98" w14:textId="274EDA07" w:rsidR="007B7834" w:rsidRDefault="00A72EFD" w:rsidP="00AA4E74">
            <w:pPr>
              <w:shd w:val="clear" w:color="auto" w:fill="FFFFFF"/>
              <w:rPr>
                <w:sz w:val="20"/>
                <w:szCs w:val="20"/>
              </w:rPr>
            </w:pPr>
            <w:r>
              <w:rPr>
                <w:sz w:val="20"/>
                <w:szCs w:val="20"/>
              </w:rPr>
              <w:fldChar w:fldCharType="begin">
                <w:ffData>
                  <w:name w:val=""/>
                  <w:enabled/>
                  <w:calcOnExit w:val="0"/>
                  <w:textInput>
                    <w:default w:val="1.1.2 Developed unified framework/guidelines for thermal comfort in buildings based on energy conservation building codes (ECBC), Residential building codes and the India Cooling Action Plan (ICAP)  "/>
                  </w:textInput>
                </w:ffData>
              </w:fldChar>
            </w:r>
            <w:r>
              <w:rPr>
                <w:sz w:val="20"/>
                <w:szCs w:val="20"/>
              </w:rPr>
              <w:instrText xml:space="preserve"> FORMTEXT </w:instrText>
            </w:r>
            <w:r>
              <w:rPr>
                <w:sz w:val="20"/>
                <w:szCs w:val="20"/>
              </w:rPr>
            </w:r>
            <w:r>
              <w:rPr>
                <w:sz w:val="20"/>
                <w:szCs w:val="20"/>
              </w:rPr>
              <w:fldChar w:fldCharType="separate"/>
            </w:r>
            <w:r>
              <w:rPr>
                <w:noProof/>
                <w:sz w:val="20"/>
                <w:szCs w:val="20"/>
              </w:rPr>
              <w:t xml:space="preserve">1.1.2 Developed unified framework/guidelines for thermal comfort in buildings based on energy conservation building codes (ECBC), Residential </w:t>
            </w:r>
            <w:r>
              <w:rPr>
                <w:noProof/>
                <w:sz w:val="20"/>
                <w:szCs w:val="20"/>
              </w:rPr>
              <w:lastRenderedPageBreak/>
              <w:t xml:space="preserve">building codes and the India Cooling Action Plan (ICAP)  </w:t>
            </w:r>
            <w:r>
              <w:rPr>
                <w:sz w:val="20"/>
                <w:szCs w:val="20"/>
              </w:rPr>
              <w:fldChar w:fldCharType="end"/>
            </w:r>
          </w:p>
          <w:p w14:paraId="59D0D1DC" w14:textId="77777777" w:rsidR="007B7834" w:rsidRDefault="007B7834" w:rsidP="00AA4E74">
            <w:pPr>
              <w:shd w:val="clear" w:color="auto" w:fill="FFFFFF"/>
              <w:rPr>
                <w:sz w:val="20"/>
                <w:szCs w:val="20"/>
              </w:rPr>
            </w:pPr>
          </w:p>
          <w:p w14:paraId="3B0FD53D" w14:textId="170F085A" w:rsidR="007B7834" w:rsidRDefault="00A72EFD" w:rsidP="00AA4E74">
            <w:pPr>
              <w:shd w:val="clear" w:color="auto" w:fill="FFFFFF"/>
              <w:rPr>
                <w:sz w:val="20"/>
                <w:szCs w:val="20"/>
              </w:rPr>
            </w:pPr>
            <w:r>
              <w:rPr>
                <w:sz w:val="20"/>
                <w:szCs w:val="20"/>
              </w:rPr>
              <w:fldChar w:fldCharType="begin">
                <w:ffData>
                  <w:name w:val=""/>
                  <w:enabled/>
                  <w:calcOnExit w:val="0"/>
                  <w:textInput>
                    <w:default w:val="1.1.3 A roadmap developed for  implementation and  enforcement for adoption of energy management systems for thermal comfort in buildings at national and subnational/municipal levels"/>
                  </w:textInput>
                </w:ffData>
              </w:fldChar>
            </w:r>
            <w:r>
              <w:rPr>
                <w:sz w:val="20"/>
                <w:szCs w:val="20"/>
              </w:rPr>
              <w:instrText xml:space="preserve"> FORMTEXT </w:instrText>
            </w:r>
            <w:r>
              <w:rPr>
                <w:sz w:val="20"/>
                <w:szCs w:val="20"/>
              </w:rPr>
            </w:r>
            <w:r>
              <w:rPr>
                <w:sz w:val="20"/>
                <w:szCs w:val="20"/>
              </w:rPr>
              <w:fldChar w:fldCharType="separate"/>
            </w:r>
            <w:r>
              <w:rPr>
                <w:noProof/>
                <w:sz w:val="20"/>
                <w:szCs w:val="20"/>
              </w:rPr>
              <w:t>1.1.3 A roadmap developed for  implementation and  enforcement for adoption of energy management systems for thermal comfort in buildings at national and subnational/municipal levels</w:t>
            </w:r>
            <w:r>
              <w:rPr>
                <w:sz w:val="20"/>
                <w:szCs w:val="20"/>
              </w:rPr>
              <w:fldChar w:fldCharType="end"/>
            </w:r>
          </w:p>
          <w:p w14:paraId="697469B6" w14:textId="77777777" w:rsidR="007B7834" w:rsidRDefault="007B7834" w:rsidP="00AA4E74">
            <w:pPr>
              <w:shd w:val="clear" w:color="auto" w:fill="FFFFFF"/>
              <w:rPr>
                <w:sz w:val="20"/>
                <w:szCs w:val="20"/>
              </w:rPr>
            </w:pPr>
          </w:p>
          <w:p w14:paraId="3208622E" w14:textId="3A4EEB97" w:rsidR="007B7834" w:rsidRDefault="00161A89" w:rsidP="00AA4E74">
            <w:pPr>
              <w:shd w:val="clear" w:color="auto" w:fill="FFFFFF"/>
              <w:rPr>
                <w:sz w:val="20"/>
                <w:szCs w:val="20"/>
              </w:rPr>
            </w:pPr>
            <w:r>
              <w:rPr>
                <w:sz w:val="20"/>
                <w:szCs w:val="20"/>
              </w:rPr>
              <w:fldChar w:fldCharType="begin">
                <w:ffData>
                  <w:name w:val=""/>
                  <w:enabled/>
                  <w:calcOnExit w:val="0"/>
                  <w:textInput>
                    <w:default w:val="1.1.4 A  BEP (Building Energy Passport) system/tool developed and operationalised in conjunction with EMIS (Energy Management Information System) based on  Building Codes compliance"/>
                  </w:textInput>
                </w:ffData>
              </w:fldChar>
            </w:r>
            <w:r>
              <w:rPr>
                <w:sz w:val="20"/>
                <w:szCs w:val="20"/>
              </w:rPr>
              <w:instrText xml:space="preserve"> FORMTEXT </w:instrText>
            </w:r>
            <w:r>
              <w:rPr>
                <w:sz w:val="20"/>
                <w:szCs w:val="20"/>
              </w:rPr>
            </w:r>
            <w:r>
              <w:rPr>
                <w:sz w:val="20"/>
                <w:szCs w:val="20"/>
              </w:rPr>
              <w:fldChar w:fldCharType="separate"/>
            </w:r>
            <w:r>
              <w:rPr>
                <w:noProof/>
                <w:sz w:val="20"/>
                <w:szCs w:val="20"/>
              </w:rPr>
              <w:t>1.1.4 A  BEP (Building Energy Passport) system/tool developed and operationalised in conjunction with EMIS (Energy Management Information System) based on  Building Codes compliance</w:t>
            </w:r>
            <w:r>
              <w:rPr>
                <w:sz w:val="20"/>
                <w:szCs w:val="20"/>
              </w:rPr>
              <w:fldChar w:fldCharType="end"/>
            </w:r>
          </w:p>
          <w:p w14:paraId="06AB4A3E" w14:textId="77777777" w:rsidR="007B7834" w:rsidRDefault="007B7834" w:rsidP="00AA4E74">
            <w:pPr>
              <w:shd w:val="clear" w:color="auto" w:fill="FFFFFF"/>
              <w:rPr>
                <w:sz w:val="20"/>
                <w:szCs w:val="20"/>
              </w:rPr>
            </w:pPr>
          </w:p>
          <w:p w14:paraId="4610360A" w14:textId="77777777" w:rsidR="007B7834" w:rsidRDefault="00A72EFD" w:rsidP="00531BEE">
            <w:pPr>
              <w:shd w:val="clear" w:color="auto" w:fill="FFFFFF"/>
              <w:rPr>
                <w:sz w:val="20"/>
                <w:szCs w:val="20"/>
              </w:rPr>
            </w:pPr>
            <w:r>
              <w:rPr>
                <w:sz w:val="20"/>
                <w:szCs w:val="20"/>
              </w:rPr>
              <w:fldChar w:fldCharType="begin">
                <w:ffData>
                  <w:name w:val=""/>
                  <w:enabled/>
                  <w:calcOnExit w:val="0"/>
                  <w:textInput>
                    <w:default w:val="1.1.5. Proof of concept for “Measurement, verification and reporting” procedures  in at least one state in each climatic zones  of India to enable States' Designated agencies (SDAs) and BEE to monitor overall results of the tools proposed."/>
                  </w:textInput>
                </w:ffData>
              </w:fldChar>
            </w:r>
            <w:r>
              <w:rPr>
                <w:sz w:val="20"/>
                <w:szCs w:val="20"/>
              </w:rPr>
              <w:instrText xml:space="preserve"> FORMTEXT </w:instrText>
            </w:r>
            <w:r>
              <w:rPr>
                <w:sz w:val="20"/>
                <w:szCs w:val="20"/>
              </w:rPr>
            </w:r>
            <w:r>
              <w:rPr>
                <w:sz w:val="20"/>
                <w:szCs w:val="20"/>
              </w:rPr>
              <w:fldChar w:fldCharType="separate"/>
            </w:r>
            <w:r>
              <w:rPr>
                <w:noProof/>
                <w:sz w:val="20"/>
                <w:szCs w:val="20"/>
              </w:rPr>
              <w:t>1.1.5. Proof of concept for “Measurement, verification and reporting” procedures  in at least one state in each climatic zones  of India to enable States' Designated agencies (SDAs) and BEE to monitor overall results of the tools proposed.</w:t>
            </w:r>
            <w:r>
              <w:rPr>
                <w:sz w:val="20"/>
                <w:szCs w:val="20"/>
              </w:rPr>
              <w:fldChar w:fldCharType="end"/>
            </w:r>
          </w:p>
          <w:p w14:paraId="1E672B77" w14:textId="75B54475" w:rsidR="006C10BF" w:rsidRPr="001731CE" w:rsidRDefault="006C10BF" w:rsidP="00531BEE">
            <w:pPr>
              <w:shd w:val="clear" w:color="auto" w:fill="FFFFFF"/>
              <w:rPr>
                <w:sz w:val="20"/>
                <w:szCs w:val="20"/>
              </w:rPr>
            </w:pPr>
          </w:p>
        </w:tc>
        <w:tc>
          <w:tcPr>
            <w:tcW w:w="397" w:type="pct"/>
            <w:shd w:val="clear" w:color="auto" w:fill="FFFFFF"/>
          </w:tcPr>
          <w:p w14:paraId="76FB47C6" w14:textId="77777777" w:rsidR="004C2E97" w:rsidRPr="001731CE" w:rsidRDefault="00433D0E" w:rsidP="00AA4E74">
            <w:pPr>
              <w:shd w:val="clear" w:color="auto" w:fill="FFFFFF"/>
              <w:rPr>
                <w:color w:val="000000"/>
              </w:rPr>
            </w:pPr>
            <w:r>
              <w:rPr>
                <w:color w:val="000000"/>
              </w:rPr>
              <w:lastRenderedPageBreak/>
              <w:t>GEF</w:t>
            </w:r>
          </w:p>
        </w:tc>
        <w:tc>
          <w:tcPr>
            <w:tcW w:w="525" w:type="pct"/>
            <w:shd w:val="clear" w:color="auto" w:fill="FFFFFF"/>
          </w:tcPr>
          <w:p w14:paraId="6941FCEB" w14:textId="2CC977E4" w:rsidR="004C2E97" w:rsidRPr="00BD68AD" w:rsidRDefault="00D75190" w:rsidP="002B2F72">
            <w:pPr>
              <w:shd w:val="clear" w:color="auto" w:fill="FFFFFF"/>
              <w:rPr>
                <w:color w:val="000000"/>
                <w:sz w:val="20"/>
                <w:szCs w:val="20"/>
              </w:rPr>
            </w:pPr>
            <w:r w:rsidRPr="00BD68AD">
              <w:rPr>
                <w:color w:val="000000"/>
                <w:sz w:val="20"/>
                <w:szCs w:val="20"/>
              </w:rPr>
              <w:fldChar w:fldCharType="begin">
                <w:ffData>
                  <w:name w:val="B_GA_01"/>
                  <w:enabled/>
                  <w:calcOnExit/>
                  <w:textInput>
                    <w:type w:val="number"/>
                    <w:default w:val="1,305,914"/>
                    <w:format w:val="#,##0"/>
                  </w:textInput>
                </w:ffData>
              </w:fldChar>
            </w:r>
            <w:r w:rsidRPr="00BD68AD">
              <w:rPr>
                <w:color w:val="000000"/>
                <w:sz w:val="20"/>
                <w:szCs w:val="20"/>
              </w:rPr>
              <w:instrText xml:space="preserve"> </w:instrText>
            </w:r>
            <w:bookmarkStart w:id="18" w:name="B_GA_01"/>
            <w:r w:rsidRPr="00BD68AD">
              <w:rPr>
                <w:color w:val="000000"/>
                <w:sz w:val="20"/>
                <w:szCs w:val="20"/>
              </w:rPr>
              <w:instrText xml:space="preserve">FORMTEXT </w:instrText>
            </w:r>
            <w:r w:rsidRPr="00BD68AD">
              <w:rPr>
                <w:color w:val="000000"/>
                <w:sz w:val="20"/>
                <w:szCs w:val="20"/>
              </w:rPr>
            </w:r>
            <w:r w:rsidRPr="00BD68AD">
              <w:rPr>
                <w:color w:val="000000"/>
                <w:sz w:val="20"/>
                <w:szCs w:val="20"/>
              </w:rPr>
              <w:fldChar w:fldCharType="separate"/>
            </w:r>
            <w:r w:rsidRPr="00BD68AD">
              <w:rPr>
                <w:noProof/>
                <w:color w:val="000000"/>
                <w:sz w:val="20"/>
                <w:szCs w:val="20"/>
              </w:rPr>
              <w:t>1,305,914</w:t>
            </w:r>
            <w:r w:rsidRPr="00BD68AD">
              <w:rPr>
                <w:color w:val="000000"/>
                <w:sz w:val="20"/>
                <w:szCs w:val="20"/>
              </w:rPr>
              <w:fldChar w:fldCharType="end"/>
            </w:r>
            <w:bookmarkEnd w:id="18"/>
          </w:p>
          <w:p w14:paraId="20FD6514" w14:textId="74D34D1B" w:rsidR="002B2F72" w:rsidRPr="00AA3687" w:rsidRDefault="002B2F72" w:rsidP="00CD333A">
            <w:pPr>
              <w:shd w:val="clear" w:color="auto" w:fill="FFFFFF"/>
              <w:rPr>
                <w:color w:val="000000"/>
                <w:sz w:val="20"/>
                <w:szCs w:val="20"/>
                <w:highlight w:val="yellow"/>
              </w:rPr>
            </w:pPr>
          </w:p>
        </w:tc>
        <w:tc>
          <w:tcPr>
            <w:tcW w:w="616" w:type="pct"/>
            <w:shd w:val="clear" w:color="auto" w:fill="FFFFFF"/>
          </w:tcPr>
          <w:p w14:paraId="341B6458" w14:textId="1B99045F" w:rsidR="004C2E97" w:rsidRPr="00AA3687" w:rsidRDefault="00CF0C16" w:rsidP="00AA4E74">
            <w:pPr>
              <w:shd w:val="clear" w:color="auto" w:fill="FFFFFF"/>
              <w:jc w:val="right"/>
              <w:rPr>
                <w:color w:val="000000"/>
                <w:sz w:val="20"/>
                <w:szCs w:val="20"/>
                <w:highlight w:val="yellow"/>
              </w:rPr>
            </w:pPr>
            <w:r w:rsidRPr="00F35C6B">
              <w:rPr>
                <w:color w:val="000000"/>
                <w:sz w:val="20"/>
                <w:szCs w:val="20"/>
              </w:rPr>
              <w:fldChar w:fldCharType="begin">
                <w:ffData>
                  <w:name w:val="B_CO_01"/>
                  <w:enabled/>
                  <w:calcOnExit/>
                  <w:textInput>
                    <w:type w:val="number"/>
                    <w:default w:val="9,000,000"/>
                    <w:format w:val="#,##0"/>
                  </w:textInput>
                </w:ffData>
              </w:fldChar>
            </w:r>
            <w:r w:rsidRPr="00F35C6B">
              <w:rPr>
                <w:color w:val="000000"/>
                <w:sz w:val="20"/>
                <w:szCs w:val="20"/>
              </w:rPr>
              <w:instrText xml:space="preserve"> </w:instrText>
            </w:r>
            <w:bookmarkStart w:id="19" w:name="B_CO_01"/>
            <w:r w:rsidRPr="00F35C6B">
              <w:rPr>
                <w:color w:val="000000"/>
                <w:sz w:val="20"/>
                <w:szCs w:val="20"/>
              </w:rPr>
              <w:instrText xml:space="preserve">FORMTEXT </w:instrText>
            </w:r>
            <w:r w:rsidRPr="00F35C6B">
              <w:rPr>
                <w:color w:val="000000"/>
                <w:sz w:val="20"/>
                <w:szCs w:val="20"/>
              </w:rPr>
            </w:r>
            <w:r w:rsidRPr="00F35C6B">
              <w:rPr>
                <w:color w:val="000000"/>
                <w:sz w:val="20"/>
                <w:szCs w:val="20"/>
              </w:rPr>
              <w:fldChar w:fldCharType="separate"/>
            </w:r>
            <w:r w:rsidRPr="00F35C6B">
              <w:rPr>
                <w:noProof/>
                <w:color w:val="000000"/>
                <w:sz w:val="20"/>
                <w:szCs w:val="20"/>
              </w:rPr>
              <w:t>9,000,000</w:t>
            </w:r>
            <w:r w:rsidRPr="00F35C6B">
              <w:rPr>
                <w:color w:val="000000"/>
                <w:sz w:val="20"/>
                <w:szCs w:val="20"/>
              </w:rPr>
              <w:fldChar w:fldCharType="end"/>
            </w:r>
            <w:bookmarkEnd w:id="19"/>
          </w:p>
        </w:tc>
      </w:tr>
      <w:tr w:rsidR="00A70D6D" w:rsidRPr="001731CE" w14:paraId="50106B84" w14:textId="77777777" w:rsidTr="00EC3247">
        <w:trPr>
          <w:trHeight w:val="251"/>
        </w:trPr>
        <w:tc>
          <w:tcPr>
            <w:tcW w:w="951" w:type="pct"/>
            <w:shd w:val="clear" w:color="auto" w:fill="FFFFFF"/>
          </w:tcPr>
          <w:p w14:paraId="0AEE722F" w14:textId="5DC6C9FD" w:rsidR="00930163" w:rsidRPr="001731CE" w:rsidRDefault="00930163" w:rsidP="00930163">
            <w:pPr>
              <w:shd w:val="clear" w:color="auto" w:fill="FFFFFF"/>
              <w:rPr>
                <w:color w:val="000000"/>
                <w:sz w:val="20"/>
                <w:szCs w:val="20"/>
              </w:rPr>
            </w:pPr>
            <w:r w:rsidRPr="001731CE">
              <w:rPr>
                <w:color w:val="000000"/>
                <w:sz w:val="20"/>
                <w:szCs w:val="20"/>
              </w:rPr>
              <w:t xml:space="preserve"> </w:t>
            </w:r>
            <w:r w:rsidR="00A72EFD">
              <w:rPr>
                <w:color w:val="000000"/>
                <w:sz w:val="20"/>
                <w:szCs w:val="20"/>
              </w:rPr>
              <w:fldChar w:fldCharType="begin">
                <w:ffData>
                  <w:name w:val=""/>
                  <w:enabled/>
                  <w:calcOnExit w:val="0"/>
                  <w:textInput>
                    <w:default w:val="2. Market  acceleration and innovation for Super EE technology deployment/diffusion"/>
                  </w:textInput>
                </w:ffData>
              </w:fldChar>
            </w:r>
            <w:r w:rsidR="00A72EFD">
              <w:rPr>
                <w:color w:val="000000"/>
                <w:sz w:val="20"/>
                <w:szCs w:val="20"/>
              </w:rPr>
              <w:instrText xml:space="preserve"> FORMTEXT </w:instrText>
            </w:r>
            <w:r w:rsidR="00A72EFD">
              <w:rPr>
                <w:color w:val="000000"/>
                <w:sz w:val="20"/>
                <w:szCs w:val="20"/>
              </w:rPr>
            </w:r>
            <w:r w:rsidR="00A72EFD">
              <w:rPr>
                <w:color w:val="000000"/>
                <w:sz w:val="20"/>
                <w:szCs w:val="20"/>
              </w:rPr>
              <w:fldChar w:fldCharType="separate"/>
            </w:r>
            <w:r w:rsidR="00A72EFD">
              <w:rPr>
                <w:noProof/>
                <w:color w:val="000000"/>
                <w:sz w:val="20"/>
                <w:szCs w:val="20"/>
              </w:rPr>
              <w:t>2. Market  acceleration and innovation for Super EE technology deployment/diffusion</w:t>
            </w:r>
            <w:r w:rsidR="00A72EFD">
              <w:rPr>
                <w:color w:val="000000"/>
                <w:sz w:val="20"/>
                <w:szCs w:val="20"/>
              </w:rPr>
              <w:fldChar w:fldCharType="end"/>
            </w:r>
          </w:p>
        </w:tc>
        <w:tc>
          <w:tcPr>
            <w:tcW w:w="971" w:type="pct"/>
            <w:shd w:val="clear" w:color="auto" w:fill="FFFFFF"/>
          </w:tcPr>
          <w:p w14:paraId="789F1FEE" w14:textId="77777777" w:rsidR="00930163" w:rsidRPr="001731CE" w:rsidRDefault="00930163" w:rsidP="00930163">
            <w:pPr>
              <w:shd w:val="clear" w:color="auto" w:fill="FFFFFF"/>
              <w:rPr>
                <w:color w:val="000000"/>
                <w:sz w:val="20"/>
                <w:szCs w:val="20"/>
              </w:rPr>
            </w:pPr>
            <w:r>
              <w:rPr>
                <w:color w:val="000000"/>
                <w:sz w:val="20"/>
                <w:szCs w:val="20"/>
              </w:rPr>
              <w:fldChar w:fldCharType="begin">
                <w:ffData>
                  <w:name w:val=""/>
                  <w:enabled/>
                  <w:calcOnExit w:val="0"/>
                  <w:helpText w:type="text" w:val="Financing Type. This field has to be filled up as either Technical Assistance or Investment but not both."/>
                  <w:ddList>
                    <w:listEntry w:val="Technical Assistance"/>
                    <w:listEntry w:val="(select)"/>
                    <w:listEntry w:val="Investment"/>
                  </w:ddList>
                </w:ffData>
              </w:fldChar>
            </w:r>
            <w:r>
              <w:rPr>
                <w:color w:val="000000"/>
                <w:sz w:val="20"/>
                <w:szCs w:val="20"/>
              </w:rPr>
              <w:instrText xml:space="preserve"> FORMDROPDOWN </w:instrText>
            </w:r>
            <w:r w:rsidR="0021658A">
              <w:rPr>
                <w:color w:val="000000"/>
                <w:sz w:val="20"/>
                <w:szCs w:val="20"/>
              </w:rPr>
            </w:r>
            <w:r w:rsidR="0021658A">
              <w:rPr>
                <w:color w:val="000000"/>
                <w:sz w:val="20"/>
                <w:szCs w:val="20"/>
              </w:rPr>
              <w:fldChar w:fldCharType="separate"/>
            </w:r>
            <w:r>
              <w:rPr>
                <w:color w:val="000000"/>
                <w:sz w:val="20"/>
                <w:szCs w:val="20"/>
              </w:rPr>
              <w:fldChar w:fldCharType="end"/>
            </w:r>
          </w:p>
        </w:tc>
        <w:tc>
          <w:tcPr>
            <w:tcW w:w="590" w:type="pct"/>
            <w:shd w:val="clear" w:color="auto" w:fill="FFFFFF"/>
          </w:tcPr>
          <w:p w14:paraId="0B98E9C5" w14:textId="2E3FD809" w:rsidR="00930163" w:rsidRPr="001731CE" w:rsidRDefault="00A72EFD" w:rsidP="00930163">
            <w:pPr>
              <w:shd w:val="clear" w:color="auto" w:fill="FFFFFF"/>
              <w:rPr>
                <w:color w:val="000000"/>
                <w:sz w:val="20"/>
                <w:szCs w:val="20"/>
              </w:rPr>
            </w:pPr>
            <w:r>
              <w:rPr>
                <w:color w:val="000000"/>
                <w:sz w:val="20"/>
                <w:szCs w:val="20"/>
              </w:rPr>
              <w:fldChar w:fldCharType="begin">
                <w:ffData>
                  <w:name w:val=""/>
                  <w:enabled/>
                  <w:calcOnExit w:val="0"/>
                  <w:textInput>
                    <w:default w:val="2.1. Enhanced investments and deployment of Super Energy Efficient technologies in buildings"/>
                  </w:textInput>
                </w:ffData>
              </w:fldChar>
            </w:r>
            <w:r>
              <w:rPr>
                <w:color w:val="000000"/>
                <w:sz w:val="20"/>
                <w:szCs w:val="20"/>
              </w:rPr>
              <w:instrText xml:space="preserve"> FORMTEXT </w:instrText>
            </w:r>
            <w:r>
              <w:rPr>
                <w:color w:val="000000"/>
                <w:sz w:val="20"/>
                <w:szCs w:val="20"/>
              </w:rPr>
            </w:r>
            <w:r>
              <w:rPr>
                <w:color w:val="000000"/>
                <w:sz w:val="20"/>
                <w:szCs w:val="20"/>
              </w:rPr>
              <w:fldChar w:fldCharType="separate"/>
            </w:r>
            <w:r>
              <w:rPr>
                <w:noProof/>
                <w:color w:val="000000"/>
                <w:sz w:val="20"/>
                <w:szCs w:val="20"/>
              </w:rPr>
              <w:t>2.1. Enhanced investments and deployment of Super Energy Efficient technologies in buildings</w:t>
            </w:r>
            <w:r>
              <w:rPr>
                <w:color w:val="000000"/>
                <w:sz w:val="20"/>
                <w:szCs w:val="20"/>
              </w:rPr>
              <w:fldChar w:fldCharType="end"/>
            </w:r>
          </w:p>
        </w:tc>
        <w:tc>
          <w:tcPr>
            <w:tcW w:w="950" w:type="pct"/>
            <w:shd w:val="clear" w:color="auto" w:fill="FFFFFF"/>
          </w:tcPr>
          <w:p w14:paraId="044CEB3C" w14:textId="624FA50A" w:rsidR="00930163" w:rsidRDefault="00A72EFD" w:rsidP="00930163">
            <w:pPr>
              <w:shd w:val="clear" w:color="auto" w:fill="FFFFFF"/>
              <w:rPr>
                <w:sz w:val="20"/>
                <w:szCs w:val="20"/>
              </w:rPr>
            </w:pPr>
            <w:r>
              <w:rPr>
                <w:sz w:val="20"/>
                <w:szCs w:val="20"/>
              </w:rPr>
              <w:fldChar w:fldCharType="begin">
                <w:ffData>
                  <w:name w:val=""/>
                  <w:enabled/>
                  <w:calcOnExit w:val="0"/>
                  <w:textInput>
                    <w:default w:val="2.1.1. Market incentive structures evolved based on business value chain for accelerated adoption of thermal Comfort interventions in major buildings types (commercial and residential)  "/>
                  </w:textInput>
                </w:ffData>
              </w:fldChar>
            </w:r>
            <w:r>
              <w:rPr>
                <w:sz w:val="20"/>
                <w:szCs w:val="20"/>
              </w:rPr>
              <w:instrText xml:space="preserve"> FORMTEXT </w:instrText>
            </w:r>
            <w:r>
              <w:rPr>
                <w:sz w:val="20"/>
                <w:szCs w:val="20"/>
              </w:rPr>
            </w:r>
            <w:r>
              <w:rPr>
                <w:sz w:val="20"/>
                <w:szCs w:val="20"/>
              </w:rPr>
              <w:fldChar w:fldCharType="separate"/>
            </w:r>
            <w:r>
              <w:rPr>
                <w:noProof/>
                <w:sz w:val="20"/>
                <w:szCs w:val="20"/>
              </w:rPr>
              <w:t xml:space="preserve">2.1.1. Market incentive structures evolved based on business value chain for accelerated adoption of thermal Comfort interventions in major buildings types (commercial and residential)  </w:t>
            </w:r>
            <w:r>
              <w:rPr>
                <w:sz w:val="20"/>
                <w:szCs w:val="20"/>
              </w:rPr>
              <w:fldChar w:fldCharType="end"/>
            </w:r>
          </w:p>
          <w:p w14:paraId="15E906E9" w14:textId="77777777" w:rsidR="00B95E9F" w:rsidRDefault="00B95E9F" w:rsidP="00930163">
            <w:pPr>
              <w:shd w:val="clear" w:color="auto" w:fill="FFFFFF"/>
              <w:rPr>
                <w:sz w:val="20"/>
                <w:szCs w:val="20"/>
              </w:rPr>
            </w:pPr>
          </w:p>
          <w:p w14:paraId="738F9F96" w14:textId="77777777" w:rsidR="006C10BF" w:rsidRDefault="007A7C24" w:rsidP="00531BEE">
            <w:pPr>
              <w:shd w:val="clear" w:color="auto" w:fill="FFFFFF"/>
              <w:rPr>
                <w:sz w:val="20"/>
                <w:szCs w:val="20"/>
              </w:rPr>
            </w:pPr>
            <w:r>
              <w:rPr>
                <w:sz w:val="20"/>
                <w:szCs w:val="20"/>
              </w:rPr>
              <w:fldChar w:fldCharType="begin">
                <w:ffData>
                  <w:name w:val=""/>
                  <w:enabled w:val="0"/>
                  <w:calcOnExit w:val="0"/>
                  <w:textInput>
                    <w:default w:val="2.1.2. Investment de-risking mechanisms developed to enable private sector to adopt and operationalize harmonized codes, and enable diffusion of highly efficient cooling technologies."/>
                  </w:textInput>
                </w:ffData>
              </w:fldChar>
            </w:r>
            <w:r>
              <w:rPr>
                <w:sz w:val="20"/>
                <w:szCs w:val="20"/>
              </w:rPr>
              <w:instrText xml:space="preserve"> FORMTEXT </w:instrText>
            </w:r>
            <w:r>
              <w:rPr>
                <w:sz w:val="20"/>
                <w:szCs w:val="20"/>
              </w:rPr>
            </w:r>
            <w:r>
              <w:rPr>
                <w:sz w:val="20"/>
                <w:szCs w:val="20"/>
              </w:rPr>
              <w:fldChar w:fldCharType="separate"/>
            </w:r>
            <w:r>
              <w:rPr>
                <w:noProof/>
                <w:sz w:val="20"/>
                <w:szCs w:val="20"/>
              </w:rPr>
              <w:t xml:space="preserve">2.1.2. Investment de-risking mechanisms developed to enable </w:t>
            </w:r>
            <w:r>
              <w:rPr>
                <w:noProof/>
                <w:sz w:val="20"/>
                <w:szCs w:val="20"/>
              </w:rPr>
              <w:lastRenderedPageBreak/>
              <w:t>private sector to adopt and operationalize harmonized codes, and enable diffusion of highly efficient cooling technologies.</w:t>
            </w:r>
            <w:r>
              <w:rPr>
                <w:sz w:val="20"/>
                <w:szCs w:val="20"/>
              </w:rPr>
              <w:fldChar w:fldCharType="end"/>
            </w:r>
          </w:p>
          <w:p w14:paraId="44AE4D80" w14:textId="25FBC423" w:rsidR="00B152FD" w:rsidRPr="001731CE" w:rsidRDefault="00B152FD" w:rsidP="00531BEE">
            <w:pPr>
              <w:shd w:val="clear" w:color="auto" w:fill="FFFFFF"/>
              <w:rPr>
                <w:sz w:val="20"/>
                <w:szCs w:val="20"/>
              </w:rPr>
            </w:pPr>
          </w:p>
        </w:tc>
        <w:tc>
          <w:tcPr>
            <w:tcW w:w="397" w:type="pct"/>
            <w:shd w:val="clear" w:color="auto" w:fill="FFFFFF"/>
          </w:tcPr>
          <w:p w14:paraId="6DE0139E" w14:textId="77777777" w:rsidR="00930163" w:rsidRPr="001731CE" w:rsidRDefault="00433D0E" w:rsidP="00930163">
            <w:pPr>
              <w:shd w:val="clear" w:color="auto" w:fill="FFFFFF"/>
              <w:rPr>
                <w:color w:val="000000"/>
              </w:rPr>
            </w:pPr>
            <w:r>
              <w:rPr>
                <w:color w:val="000000"/>
              </w:rPr>
              <w:lastRenderedPageBreak/>
              <w:t>GEF</w:t>
            </w:r>
          </w:p>
        </w:tc>
        <w:tc>
          <w:tcPr>
            <w:tcW w:w="525" w:type="pct"/>
            <w:shd w:val="clear" w:color="auto" w:fill="FFFFFF"/>
          </w:tcPr>
          <w:p w14:paraId="485D98B9" w14:textId="4D145AE3" w:rsidR="00930163" w:rsidRPr="001731CE" w:rsidRDefault="004D20F2" w:rsidP="00930163">
            <w:pPr>
              <w:shd w:val="clear" w:color="auto" w:fill="FFFFFF"/>
              <w:jc w:val="right"/>
              <w:rPr>
                <w:color w:val="000000"/>
                <w:sz w:val="20"/>
                <w:szCs w:val="20"/>
              </w:rPr>
            </w:pPr>
            <w:r>
              <w:rPr>
                <w:color w:val="000000"/>
                <w:sz w:val="20"/>
                <w:szCs w:val="20"/>
              </w:rPr>
              <w:fldChar w:fldCharType="begin">
                <w:ffData>
                  <w:name w:val=""/>
                  <w:enabled/>
                  <w:calcOnExit/>
                  <w:textInput>
                    <w:type w:val="number"/>
                    <w:default w:val="1,300,000"/>
                    <w:format w:val="#,##0"/>
                  </w:textInput>
                </w:ffData>
              </w:fldChar>
            </w:r>
            <w:r>
              <w:rPr>
                <w:color w:val="000000"/>
                <w:sz w:val="20"/>
                <w:szCs w:val="20"/>
              </w:rPr>
              <w:instrText xml:space="preserve"> FORMTEXT </w:instrText>
            </w:r>
            <w:r>
              <w:rPr>
                <w:color w:val="000000"/>
                <w:sz w:val="20"/>
                <w:szCs w:val="20"/>
              </w:rPr>
            </w:r>
            <w:r>
              <w:rPr>
                <w:color w:val="000000"/>
                <w:sz w:val="20"/>
                <w:szCs w:val="20"/>
              </w:rPr>
              <w:fldChar w:fldCharType="separate"/>
            </w:r>
            <w:r>
              <w:rPr>
                <w:noProof/>
                <w:color w:val="000000"/>
                <w:sz w:val="20"/>
                <w:szCs w:val="20"/>
              </w:rPr>
              <w:t>1,300,000</w:t>
            </w:r>
            <w:r>
              <w:rPr>
                <w:color w:val="000000"/>
                <w:sz w:val="20"/>
                <w:szCs w:val="20"/>
              </w:rPr>
              <w:fldChar w:fldCharType="end"/>
            </w:r>
          </w:p>
        </w:tc>
        <w:tc>
          <w:tcPr>
            <w:tcW w:w="616" w:type="pct"/>
            <w:shd w:val="clear" w:color="auto" w:fill="FFFFFF"/>
          </w:tcPr>
          <w:p w14:paraId="49B8C2A7" w14:textId="584980FC" w:rsidR="00930163" w:rsidRPr="001731CE" w:rsidRDefault="00403A7E" w:rsidP="00930163">
            <w:pPr>
              <w:shd w:val="clear" w:color="auto" w:fill="FFFFFF"/>
              <w:jc w:val="right"/>
              <w:rPr>
                <w:color w:val="000000"/>
                <w:sz w:val="20"/>
                <w:szCs w:val="20"/>
              </w:rPr>
            </w:pPr>
            <w:r w:rsidRPr="00F35C6B">
              <w:rPr>
                <w:color w:val="000000"/>
                <w:sz w:val="20"/>
                <w:szCs w:val="20"/>
              </w:rPr>
              <w:fldChar w:fldCharType="begin">
                <w:ffData>
                  <w:name w:val=""/>
                  <w:enabled/>
                  <w:calcOnExit/>
                  <w:textInput>
                    <w:type w:val="number"/>
                    <w:default w:val="3,000,000"/>
                    <w:format w:val="#,##0"/>
                  </w:textInput>
                </w:ffData>
              </w:fldChar>
            </w:r>
            <w:r w:rsidRPr="00F35C6B">
              <w:rPr>
                <w:color w:val="000000"/>
                <w:sz w:val="20"/>
                <w:szCs w:val="20"/>
              </w:rPr>
              <w:instrText xml:space="preserve"> FORMTEXT </w:instrText>
            </w:r>
            <w:r w:rsidRPr="00F35C6B">
              <w:rPr>
                <w:color w:val="000000"/>
                <w:sz w:val="20"/>
                <w:szCs w:val="20"/>
              </w:rPr>
            </w:r>
            <w:r w:rsidRPr="00F35C6B">
              <w:rPr>
                <w:color w:val="000000"/>
                <w:sz w:val="20"/>
                <w:szCs w:val="20"/>
              </w:rPr>
              <w:fldChar w:fldCharType="separate"/>
            </w:r>
            <w:r w:rsidRPr="00F35C6B">
              <w:rPr>
                <w:noProof/>
                <w:color w:val="000000"/>
                <w:sz w:val="20"/>
                <w:szCs w:val="20"/>
              </w:rPr>
              <w:t>3,000,000</w:t>
            </w:r>
            <w:r w:rsidRPr="00F35C6B">
              <w:rPr>
                <w:color w:val="000000"/>
                <w:sz w:val="20"/>
                <w:szCs w:val="20"/>
              </w:rPr>
              <w:fldChar w:fldCharType="end"/>
            </w:r>
          </w:p>
        </w:tc>
      </w:tr>
      <w:tr w:rsidR="00A70D6D" w:rsidRPr="001731CE" w14:paraId="410AE497" w14:textId="77777777" w:rsidTr="00EC3247">
        <w:trPr>
          <w:trHeight w:val="251"/>
        </w:trPr>
        <w:tc>
          <w:tcPr>
            <w:tcW w:w="951" w:type="pct"/>
            <w:shd w:val="clear" w:color="auto" w:fill="FFFFFF"/>
          </w:tcPr>
          <w:p w14:paraId="20F9818B" w14:textId="77777777" w:rsidR="00930163" w:rsidRPr="001731CE" w:rsidRDefault="00930163" w:rsidP="00930163">
            <w:pPr>
              <w:shd w:val="clear" w:color="auto" w:fill="FFFFFF"/>
              <w:rPr>
                <w:color w:val="000000"/>
                <w:sz w:val="20"/>
                <w:szCs w:val="20"/>
              </w:rPr>
            </w:pPr>
          </w:p>
        </w:tc>
        <w:tc>
          <w:tcPr>
            <w:tcW w:w="971" w:type="pct"/>
            <w:shd w:val="clear" w:color="auto" w:fill="FFFFFF"/>
          </w:tcPr>
          <w:p w14:paraId="34A6B09B" w14:textId="46A04270" w:rsidR="00930163" w:rsidRDefault="00EA7C34" w:rsidP="00930163">
            <w:pPr>
              <w:shd w:val="clear" w:color="auto" w:fill="FFFFFF"/>
              <w:rPr>
                <w:color w:val="000000"/>
                <w:sz w:val="20"/>
                <w:szCs w:val="20"/>
              </w:rPr>
            </w:pPr>
            <w:r>
              <w:rPr>
                <w:color w:val="000000"/>
                <w:sz w:val="20"/>
                <w:szCs w:val="20"/>
              </w:rPr>
              <w:fldChar w:fldCharType="begin">
                <w:ffData>
                  <w:name w:val=""/>
                  <w:enabled/>
                  <w:calcOnExit w:val="0"/>
                  <w:helpText w:type="text" w:val="Financing Type. This field has to be filled up as either Technical Assistance or Investment but not both."/>
                  <w:ddList>
                    <w:listEntry w:val="Technical Assistance"/>
                    <w:listEntry w:val="Investment"/>
                    <w:listEntry w:val="(select)"/>
                  </w:ddList>
                </w:ffData>
              </w:fldChar>
            </w:r>
            <w:r>
              <w:rPr>
                <w:color w:val="000000"/>
                <w:sz w:val="20"/>
                <w:szCs w:val="20"/>
              </w:rPr>
              <w:instrText xml:space="preserve"> FORMDROPDOWN </w:instrText>
            </w:r>
            <w:r w:rsidR="0021658A">
              <w:rPr>
                <w:color w:val="000000"/>
                <w:sz w:val="20"/>
                <w:szCs w:val="20"/>
              </w:rPr>
            </w:r>
            <w:r w:rsidR="0021658A">
              <w:rPr>
                <w:color w:val="000000"/>
                <w:sz w:val="20"/>
                <w:szCs w:val="20"/>
              </w:rPr>
              <w:fldChar w:fldCharType="separate"/>
            </w:r>
            <w:r>
              <w:rPr>
                <w:color w:val="000000"/>
                <w:sz w:val="20"/>
                <w:szCs w:val="20"/>
              </w:rPr>
              <w:fldChar w:fldCharType="end"/>
            </w:r>
          </w:p>
          <w:p w14:paraId="0788E7E8" w14:textId="77777777" w:rsidR="007838B4" w:rsidRDefault="007838B4" w:rsidP="00930163">
            <w:pPr>
              <w:shd w:val="clear" w:color="auto" w:fill="FFFFFF"/>
              <w:rPr>
                <w:color w:val="000000"/>
                <w:sz w:val="20"/>
                <w:szCs w:val="20"/>
              </w:rPr>
            </w:pPr>
          </w:p>
          <w:p w14:paraId="195E0CD3" w14:textId="77777777" w:rsidR="007838B4" w:rsidRDefault="007838B4" w:rsidP="00930163">
            <w:pPr>
              <w:shd w:val="clear" w:color="auto" w:fill="FFFFFF"/>
              <w:rPr>
                <w:color w:val="000000"/>
                <w:sz w:val="20"/>
                <w:szCs w:val="20"/>
              </w:rPr>
            </w:pPr>
          </w:p>
          <w:p w14:paraId="5DD6E4F7" w14:textId="77777777" w:rsidR="007838B4" w:rsidRDefault="007838B4" w:rsidP="00930163">
            <w:pPr>
              <w:shd w:val="clear" w:color="auto" w:fill="FFFFFF"/>
              <w:rPr>
                <w:color w:val="000000"/>
                <w:sz w:val="20"/>
                <w:szCs w:val="20"/>
              </w:rPr>
            </w:pPr>
          </w:p>
          <w:p w14:paraId="57B58AB0" w14:textId="77777777" w:rsidR="007838B4" w:rsidRDefault="007838B4" w:rsidP="00930163">
            <w:pPr>
              <w:shd w:val="clear" w:color="auto" w:fill="FFFFFF"/>
              <w:rPr>
                <w:color w:val="000000"/>
                <w:sz w:val="20"/>
                <w:szCs w:val="20"/>
              </w:rPr>
            </w:pPr>
          </w:p>
          <w:p w14:paraId="24FB3697" w14:textId="77777777" w:rsidR="007838B4" w:rsidRDefault="007838B4" w:rsidP="00930163">
            <w:pPr>
              <w:shd w:val="clear" w:color="auto" w:fill="FFFFFF"/>
              <w:rPr>
                <w:color w:val="000000"/>
                <w:sz w:val="20"/>
                <w:szCs w:val="20"/>
              </w:rPr>
            </w:pPr>
          </w:p>
          <w:p w14:paraId="7F7CB8CE" w14:textId="77777777" w:rsidR="007838B4" w:rsidRDefault="007838B4" w:rsidP="00930163">
            <w:pPr>
              <w:shd w:val="clear" w:color="auto" w:fill="FFFFFF"/>
              <w:rPr>
                <w:color w:val="000000"/>
                <w:sz w:val="20"/>
                <w:szCs w:val="20"/>
              </w:rPr>
            </w:pPr>
          </w:p>
          <w:p w14:paraId="7307BEED" w14:textId="77777777" w:rsidR="007838B4" w:rsidRDefault="007838B4" w:rsidP="00930163">
            <w:pPr>
              <w:shd w:val="clear" w:color="auto" w:fill="FFFFFF"/>
              <w:rPr>
                <w:color w:val="000000"/>
                <w:sz w:val="20"/>
                <w:szCs w:val="20"/>
              </w:rPr>
            </w:pPr>
          </w:p>
          <w:p w14:paraId="79AA7DB7" w14:textId="77777777" w:rsidR="007838B4" w:rsidRDefault="007838B4" w:rsidP="00930163">
            <w:pPr>
              <w:shd w:val="clear" w:color="auto" w:fill="FFFFFF"/>
              <w:rPr>
                <w:color w:val="000000"/>
                <w:sz w:val="20"/>
                <w:szCs w:val="20"/>
              </w:rPr>
            </w:pPr>
          </w:p>
          <w:p w14:paraId="21FD8126" w14:textId="77777777" w:rsidR="007838B4" w:rsidRDefault="007838B4" w:rsidP="00930163">
            <w:pPr>
              <w:shd w:val="clear" w:color="auto" w:fill="FFFFFF"/>
              <w:rPr>
                <w:color w:val="000000"/>
                <w:sz w:val="20"/>
                <w:szCs w:val="20"/>
              </w:rPr>
            </w:pPr>
          </w:p>
          <w:p w14:paraId="43143571" w14:textId="77777777" w:rsidR="007838B4" w:rsidRDefault="007838B4" w:rsidP="00930163">
            <w:pPr>
              <w:shd w:val="clear" w:color="auto" w:fill="FFFFFF"/>
              <w:rPr>
                <w:color w:val="000000"/>
                <w:sz w:val="20"/>
                <w:szCs w:val="20"/>
              </w:rPr>
            </w:pPr>
          </w:p>
          <w:p w14:paraId="7FC3B79C" w14:textId="77777777" w:rsidR="007838B4" w:rsidRDefault="007838B4" w:rsidP="00930163">
            <w:pPr>
              <w:shd w:val="clear" w:color="auto" w:fill="FFFFFF"/>
              <w:rPr>
                <w:color w:val="000000"/>
                <w:sz w:val="20"/>
                <w:szCs w:val="20"/>
              </w:rPr>
            </w:pPr>
          </w:p>
          <w:p w14:paraId="377BDA54" w14:textId="77777777" w:rsidR="007838B4" w:rsidRDefault="007838B4" w:rsidP="00930163">
            <w:pPr>
              <w:shd w:val="clear" w:color="auto" w:fill="FFFFFF"/>
              <w:rPr>
                <w:color w:val="000000"/>
                <w:sz w:val="20"/>
                <w:szCs w:val="20"/>
              </w:rPr>
            </w:pPr>
          </w:p>
          <w:p w14:paraId="5CBB962C" w14:textId="77777777" w:rsidR="007838B4" w:rsidRDefault="007838B4" w:rsidP="00930163">
            <w:pPr>
              <w:shd w:val="clear" w:color="auto" w:fill="FFFFFF"/>
              <w:rPr>
                <w:color w:val="000000"/>
                <w:sz w:val="20"/>
                <w:szCs w:val="20"/>
              </w:rPr>
            </w:pPr>
          </w:p>
          <w:p w14:paraId="0F5BF189" w14:textId="77777777" w:rsidR="007838B4" w:rsidRDefault="007838B4" w:rsidP="00930163">
            <w:pPr>
              <w:shd w:val="clear" w:color="auto" w:fill="FFFFFF"/>
              <w:rPr>
                <w:color w:val="000000"/>
                <w:sz w:val="20"/>
                <w:szCs w:val="20"/>
              </w:rPr>
            </w:pPr>
          </w:p>
          <w:p w14:paraId="27A860CA" w14:textId="0A45D2E1" w:rsidR="007838B4" w:rsidRDefault="007838B4" w:rsidP="00930163">
            <w:pPr>
              <w:shd w:val="clear" w:color="auto" w:fill="FFFFFF"/>
              <w:rPr>
                <w:color w:val="000000"/>
                <w:sz w:val="20"/>
                <w:szCs w:val="20"/>
              </w:rPr>
            </w:pPr>
            <w:r>
              <w:rPr>
                <w:color w:val="000000"/>
                <w:sz w:val="20"/>
                <w:szCs w:val="20"/>
              </w:rPr>
              <w:fldChar w:fldCharType="begin">
                <w:ffData>
                  <w:name w:val=""/>
                  <w:enabled/>
                  <w:calcOnExit w:val="0"/>
                  <w:helpText w:type="text" w:val="Financing Type. This field has to be filled up as either Technical Assistance or Investment but not both."/>
                  <w:ddList>
                    <w:listEntry w:val="Investment"/>
                    <w:listEntry w:val="Technical Assistance"/>
                    <w:listEntry w:val="(select)"/>
                  </w:ddList>
                </w:ffData>
              </w:fldChar>
            </w:r>
            <w:r>
              <w:rPr>
                <w:color w:val="000000"/>
                <w:sz w:val="20"/>
                <w:szCs w:val="20"/>
              </w:rPr>
              <w:instrText xml:space="preserve"> FORMDROPDOWN </w:instrText>
            </w:r>
            <w:r w:rsidR="0021658A">
              <w:rPr>
                <w:color w:val="000000"/>
                <w:sz w:val="20"/>
                <w:szCs w:val="20"/>
              </w:rPr>
            </w:r>
            <w:r w:rsidR="0021658A">
              <w:rPr>
                <w:color w:val="000000"/>
                <w:sz w:val="20"/>
                <w:szCs w:val="20"/>
              </w:rPr>
              <w:fldChar w:fldCharType="separate"/>
            </w:r>
            <w:r>
              <w:rPr>
                <w:color w:val="000000"/>
                <w:sz w:val="20"/>
                <w:szCs w:val="20"/>
              </w:rPr>
              <w:fldChar w:fldCharType="end"/>
            </w:r>
          </w:p>
          <w:p w14:paraId="6E598E52" w14:textId="77777777" w:rsidR="007838B4" w:rsidRDefault="007838B4" w:rsidP="00930163">
            <w:pPr>
              <w:shd w:val="clear" w:color="auto" w:fill="FFFFFF"/>
              <w:rPr>
                <w:color w:val="000000"/>
                <w:sz w:val="20"/>
                <w:szCs w:val="20"/>
              </w:rPr>
            </w:pPr>
          </w:p>
          <w:p w14:paraId="684511A5" w14:textId="77777777" w:rsidR="007838B4" w:rsidRDefault="007838B4" w:rsidP="00930163">
            <w:pPr>
              <w:shd w:val="clear" w:color="auto" w:fill="FFFFFF"/>
              <w:rPr>
                <w:color w:val="000000"/>
                <w:sz w:val="20"/>
                <w:szCs w:val="20"/>
              </w:rPr>
            </w:pPr>
          </w:p>
          <w:p w14:paraId="1BC2CCC6" w14:textId="77777777" w:rsidR="007838B4" w:rsidRDefault="007838B4" w:rsidP="00930163">
            <w:pPr>
              <w:shd w:val="clear" w:color="auto" w:fill="FFFFFF"/>
              <w:rPr>
                <w:color w:val="000000"/>
                <w:sz w:val="20"/>
                <w:szCs w:val="20"/>
              </w:rPr>
            </w:pPr>
          </w:p>
          <w:p w14:paraId="13546007" w14:textId="77777777" w:rsidR="007838B4" w:rsidRDefault="007838B4" w:rsidP="00930163">
            <w:pPr>
              <w:shd w:val="clear" w:color="auto" w:fill="FFFFFF"/>
              <w:rPr>
                <w:color w:val="000000"/>
                <w:sz w:val="20"/>
                <w:szCs w:val="20"/>
              </w:rPr>
            </w:pPr>
          </w:p>
          <w:p w14:paraId="114FB5A1" w14:textId="77777777" w:rsidR="007838B4" w:rsidRDefault="007838B4" w:rsidP="00930163">
            <w:pPr>
              <w:shd w:val="clear" w:color="auto" w:fill="FFFFFF"/>
              <w:rPr>
                <w:color w:val="000000"/>
                <w:sz w:val="20"/>
                <w:szCs w:val="20"/>
              </w:rPr>
            </w:pPr>
          </w:p>
          <w:p w14:paraId="6C8D3D35" w14:textId="77777777" w:rsidR="007838B4" w:rsidRDefault="007838B4" w:rsidP="00930163">
            <w:pPr>
              <w:shd w:val="clear" w:color="auto" w:fill="FFFFFF"/>
              <w:rPr>
                <w:color w:val="000000"/>
                <w:sz w:val="20"/>
                <w:szCs w:val="20"/>
              </w:rPr>
            </w:pPr>
          </w:p>
          <w:p w14:paraId="0EF568B5" w14:textId="77777777" w:rsidR="007838B4" w:rsidRDefault="007838B4" w:rsidP="00930163">
            <w:pPr>
              <w:shd w:val="clear" w:color="auto" w:fill="FFFFFF"/>
              <w:rPr>
                <w:color w:val="000000"/>
                <w:sz w:val="20"/>
                <w:szCs w:val="20"/>
              </w:rPr>
            </w:pPr>
          </w:p>
          <w:p w14:paraId="6533B0AB" w14:textId="77777777" w:rsidR="007838B4" w:rsidRDefault="007838B4" w:rsidP="00930163">
            <w:pPr>
              <w:shd w:val="clear" w:color="auto" w:fill="FFFFFF"/>
              <w:rPr>
                <w:color w:val="000000"/>
                <w:sz w:val="20"/>
                <w:szCs w:val="20"/>
              </w:rPr>
            </w:pPr>
          </w:p>
          <w:p w14:paraId="1EEB7C21" w14:textId="77BE93A9" w:rsidR="007838B4" w:rsidRPr="001731CE" w:rsidRDefault="007838B4" w:rsidP="00930163">
            <w:pPr>
              <w:shd w:val="clear" w:color="auto" w:fill="FFFFFF"/>
              <w:rPr>
                <w:color w:val="000000"/>
                <w:sz w:val="20"/>
                <w:szCs w:val="20"/>
              </w:rPr>
            </w:pPr>
          </w:p>
        </w:tc>
        <w:tc>
          <w:tcPr>
            <w:tcW w:w="590" w:type="pct"/>
            <w:shd w:val="clear" w:color="auto" w:fill="FFFFFF"/>
          </w:tcPr>
          <w:p w14:paraId="4B05AE2B" w14:textId="0D21A6B8" w:rsidR="00930163" w:rsidRPr="001731CE" w:rsidRDefault="00D70614" w:rsidP="00930163">
            <w:pPr>
              <w:shd w:val="clear" w:color="auto" w:fill="FFFFFF"/>
              <w:rPr>
                <w:color w:val="000000"/>
                <w:sz w:val="20"/>
                <w:szCs w:val="20"/>
              </w:rPr>
            </w:pPr>
            <w:r>
              <w:rPr>
                <w:color w:val="000000"/>
                <w:sz w:val="20"/>
                <w:szCs w:val="20"/>
              </w:rPr>
              <w:fldChar w:fldCharType="begin">
                <w:ffData>
                  <w:name w:val=""/>
                  <w:enabled/>
                  <w:calcOnExit w:val="0"/>
                  <w:textInput>
                    <w:default w:val="2.2. Enhanced evidence for  investment in Energy Efficient technologies in buildings"/>
                  </w:textInput>
                </w:ffData>
              </w:fldChar>
            </w:r>
            <w:r>
              <w:rPr>
                <w:color w:val="000000"/>
                <w:sz w:val="20"/>
                <w:szCs w:val="20"/>
              </w:rPr>
              <w:instrText xml:space="preserve"> FORMTEXT </w:instrText>
            </w:r>
            <w:r>
              <w:rPr>
                <w:color w:val="000000"/>
                <w:sz w:val="20"/>
                <w:szCs w:val="20"/>
              </w:rPr>
            </w:r>
            <w:r>
              <w:rPr>
                <w:color w:val="000000"/>
                <w:sz w:val="20"/>
                <w:szCs w:val="20"/>
              </w:rPr>
              <w:fldChar w:fldCharType="separate"/>
            </w:r>
            <w:r>
              <w:rPr>
                <w:noProof/>
                <w:color w:val="000000"/>
                <w:sz w:val="20"/>
                <w:szCs w:val="20"/>
              </w:rPr>
              <w:t>2.2. Enhanced evidence for  investment in Energy Efficient technologies in buildings</w:t>
            </w:r>
            <w:r>
              <w:rPr>
                <w:color w:val="000000"/>
                <w:sz w:val="20"/>
                <w:szCs w:val="20"/>
              </w:rPr>
              <w:fldChar w:fldCharType="end"/>
            </w:r>
          </w:p>
        </w:tc>
        <w:tc>
          <w:tcPr>
            <w:tcW w:w="950" w:type="pct"/>
            <w:shd w:val="clear" w:color="auto" w:fill="FFFFFF"/>
          </w:tcPr>
          <w:p w14:paraId="33F77998" w14:textId="5F05A720" w:rsidR="00B95E9F" w:rsidRDefault="00AE775C" w:rsidP="00930163">
            <w:pPr>
              <w:shd w:val="clear" w:color="auto" w:fill="FFFFFF"/>
              <w:rPr>
                <w:sz w:val="20"/>
                <w:szCs w:val="20"/>
              </w:rPr>
            </w:pPr>
            <w:r>
              <w:rPr>
                <w:sz w:val="20"/>
                <w:szCs w:val="20"/>
              </w:rPr>
              <w:fldChar w:fldCharType="begin">
                <w:ffData>
                  <w:name w:val=""/>
                  <w:enabled/>
                  <w:calcOnExit w:val="0"/>
                  <w:textInput>
                    <w:default w:val="2.2.1 Design of business models/tools for investments in harmonized codes - EE and thermal comfort which may include SDG Impact Investments Bonds, Retrofit pay-as-you models, CSR bonds, Financial de-risking mechanism"/>
                  </w:textInput>
                </w:ffData>
              </w:fldChar>
            </w:r>
            <w:r>
              <w:rPr>
                <w:sz w:val="20"/>
                <w:szCs w:val="20"/>
              </w:rPr>
              <w:instrText xml:space="preserve"> FORMTEXT </w:instrText>
            </w:r>
            <w:r>
              <w:rPr>
                <w:sz w:val="20"/>
                <w:szCs w:val="20"/>
              </w:rPr>
            </w:r>
            <w:r>
              <w:rPr>
                <w:sz w:val="20"/>
                <w:szCs w:val="20"/>
              </w:rPr>
              <w:fldChar w:fldCharType="separate"/>
            </w:r>
            <w:r>
              <w:rPr>
                <w:noProof/>
                <w:sz w:val="20"/>
                <w:szCs w:val="20"/>
              </w:rPr>
              <w:t>2.2.1 Design of business models/tools for investments in harmonized codes - EE and thermal comfort which may include SDG Impact Investments Bonds, Retrofit pay-as-you models, CSR bonds, Financial de-risking mechanism</w:t>
            </w:r>
            <w:r>
              <w:rPr>
                <w:sz w:val="20"/>
                <w:szCs w:val="20"/>
              </w:rPr>
              <w:fldChar w:fldCharType="end"/>
            </w:r>
          </w:p>
          <w:p w14:paraId="38008B1E" w14:textId="77777777" w:rsidR="00BC4653" w:rsidRDefault="00BC4653" w:rsidP="00930163">
            <w:pPr>
              <w:shd w:val="clear" w:color="auto" w:fill="FFFFFF"/>
              <w:rPr>
                <w:sz w:val="20"/>
                <w:szCs w:val="20"/>
              </w:rPr>
            </w:pPr>
          </w:p>
          <w:p w14:paraId="07E5E202" w14:textId="77777777" w:rsidR="00BC4653" w:rsidRDefault="00BC4653" w:rsidP="00BC4653">
            <w:pPr>
              <w:shd w:val="clear" w:color="auto" w:fill="FFFFFF"/>
              <w:rPr>
                <w:sz w:val="20"/>
                <w:szCs w:val="20"/>
              </w:rPr>
            </w:pPr>
          </w:p>
          <w:p w14:paraId="191C0D9E" w14:textId="76E95EFF" w:rsidR="00BC4653" w:rsidRDefault="000A190F" w:rsidP="00930163">
            <w:pPr>
              <w:shd w:val="clear" w:color="auto" w:fill="FFFFFF"/>
              <w:rPr>
                <w:sz w:val="20"/>
                <w:szCs w:val="20"/>
              </w:rPr>
            </w:pPr>
            <w:r>
              <w:rPr>
                <w:sz w:val="20"/>
                <w:szCs w:val="20"/>
              </w:rPr>
              <w:fldChar w:fldCharType="begin">
                <w:ffData>
                  <w:name w:val=""/>
                  <w:enabled/>
                  <w:calcOnExit w:val="0"/>
                  <w:textInput>
                    <w:default w:val="2.1.4  Pilots in 5 representative climatic zones with Harmonized codes, compliant to ESS/ gender aspects,highly-efficiency technologies for a) Existing buildings (pan-India/ Smart Cities) and b) New buildings (pan-India/Smart Cities)"/>
                  </w:textInput>
                </w:ffData>
              </w:fldChar>
            </w:r>
            <w:r>
              <w:rPr>
                <w:sz w:val="20"/>
                <w:szCs w:val="20"/>
              </w:rPr>
              <w:instrText xml:space="preserve"> FORMTEXT </w:instrText>
            </w:r>
            <w:r>
              <w:rPr>
                <w:sz w:val="20"/>
                <w:szCs w:val="20"/>
              </w:rPr>
            </w:r>
            <w:r>
              <w:rPr>
                <w:sz w:val="20"/>
                <w:szCs w:val="20"/>
              </w:rPr>
              <w:fldChar w:fldCharType="separate"/>
            </w:r>
            <w:r>
              <w:rPr>
                <w:noProof/>
                <w:sz w:val="20"/>
                <w:szCs w:val="20"/>
              </w:rPr>
              <w:t>2.</w:t>
            </w:r>
            <w:r w:rsidR="00FC23AB">
              <w:rPr>
                <w:noProof/>
                <w:sz w:val="20"/>
                <w:szCs w:val="20"/>
              </w:rPr>
              <w:t>2.2</w:t>
            </w:r>
            <w:r>
              <w:rPr>
                <w:noProof/>
                <w:sz w:val="20"/>
                <w:szCs w:val="20"/>
              </w:rPr>
              <w:t xml:space="preserve">  Pilots in 5 representative climatic zones with Harmonized codes, compliant to ESS/ gender aspects,highly-efficiency technologies for a) Existing buildings (pan-India/ Smart Cities) and b) New buildings (pan-India/Smart Cities)</w:t>
            </w:r>
            <w:r>
              <w:rPr>
                <w:sz w:val="20"/>
                <w:szCs w:val="20"/>
              </w:rPr>
              <w:fldChar w:fldCharType="end"/>
            </w:r>
          </w:p>
          <w:p w14:paraId="6443244A" w14:textId="77777777" w:rsidR="00BC4653" w:rsidRPr="001731CE" w:rsidRDefault="00BC4653" w:rsidP="00930163">
            <w:pPr>
              <w:shd w:val="clear" w:color="auto" w:fill="FFFFFF"/>
              <w:rPr>
                <w:sz w:val="20"/>
                <w:szCs w:val="20"/>
              </w:rPr>
            </w:pPr>
          </w:p>
        </w:tc>
        <w:tc>
          <w:tcPr>
            <w:tcW w:w="397" w:type="pct"/>
            <w:shd w:val="clear" w:color="auto" w:fill="FFFFFF"/>
          </w:tcPr>
          <w:p w14:paraId="7ED40611" w14:textId="77777777" w:rsidR="00930163" w:rsidRDefault="00930163" w:rsidP="00930163">
            <w:pPr>
              <w:shd w:val="clear" w:color="auto" w:fill="FFFFFF"/>
              <w:rPr>
                <w:color w:val="000000"/>
              </w:rPr>
            </w:pPr>
          </w:p>
          <w:p w14:paraId="26F9BC8E" w14:textId="77777777" w:rsidR="00B95E9F" w:rsidRDefault="00B95E9F" w:rsidP="00930163">
            <w:pPr>
              <w:shd w:val="clear" w:color="auto" w:fill="FFFFFF"/>
              <w:rPr>
                <w:color w:val="000000"/>
              </w:rPr>
            </w:pPr>
          </w:p>
          <w:p w14:paraId="55C34929" w14:textId="77777777" w:rsidR="00B95E9F" w:rsidRPr="001731CE" w:rsidRDefault="00B95E9F" w:rsidP="00930163">
            <w:pPr>
              <w:shd w:val="clear" w:color="auto" w:fill="FFFFFF"/>
              <w:rPr>
                <w:color w:val="000000"/>
              </w:rPr>
            </w:pPr>
          </w:p>
        </w:tc>
        <w:tc>
          <w:tcPr>
            <w:tcW w:w="525" w:type="pct"/>
            <w:shd w:val="clear" w:color="auto" w:fill="FFFFFF"/>
          </w:tcPr>
          <w:p w14:paraId="3FDA7EDD" w14:textId="2294FA8F" w:rsidR="00930163" w:rsidRPr="00AA3687" w:rsidRDefault="00D75190" w:rsidP="00930163">
            <w:pPr>
              <w:shd w:val="clear" w:color="auto" w:fill="FFFFFF"/>
              <w:jc w:val="right"/>
              <w:rPr>
                <w:color w:val="000000"/>
                <w:sz w:val="20"/>
                <w:szCs w:val="20"/>
                <w:highlight w:val="yellow"/>
              </w:rPr>
            </w:pPr>
            <w:r w:rsidRPr="00BD68AD">
              <w:rPr>
                <w:color w:val="000000"/>
                <w:sz w:val="20"/>
                <w:szCs w:val="20"/>
              </w:rPr>
              <w:fldChar w:fldCharType="begin">
                <w:ffData>
                  <w:name w:val=""/>
                  <w:enabled/>
                  <w:calcOnExit/>
                  <w:textInput>
                    <w:type w:val="number"/>
                    <w:default w:val="1,000,000"/>
                    <w:format w:val="#,##0"/>
                  </w:textInput>
                </w:ffData>
              </w:fldChar>
            </w:r>
            <w:r w:rsidRPr="00BD68AD">
              <w:rPr>
                <w:color w:val="000000"/>
                <w:sz w:val="20"/>
                <w:szCs w:val="20"/>
              </w:rPr>
              <w:instrText xml:space="preserve"> FORMTEXT </w:instrText>
            </w:r>
            <w:r w:rsidRPr="00BD68AD">
              <w:rPr>
                <w:color w:val="000000"/>
                <w:sz w:val="20"/>
                <w:szCs w:val="20"/>
              </w:rPr>
            </w:r>
            <w:r w:rsidRPr="00BD68AD">
              <w:rPr>
                <w:color w:val="000000"/>
                <w:sz w:val="20"/>
                <w:szCs w:val="20"/>
              </w:rPr>
              <w:fldChar w:fldCharType="separate"/>
            </w:r>
            <w:r w:rsidRPr="00BD68AD">
              <w:rPr>
                <w:noProof/>
                <w:color w:val="000000"/>
                <w:sz w:val="20"/>
                <w:szCs w:val="20"/>
              </w:rPr>
              <w:t>1,000,000</w:t>
            </w:r>
            <w:r w:rsidRPr="00BD68AD">
              <w:rPr>
                <w:color w:val="000000"/>
                <w:sz w:val="20"/>
                <w:szCs w:val="20"/>
              </w:rPr>
              <w:fldChar w:fldCharType="end"/>
            </w:r>
          </w:p>
        </w:tc>
        <w:tc>
          <w:tcPr>
            <w:tcW w:w="616" w:type="pct"/>
            <w:shd w:val="clear" w:color="auto" w:fill="FFFFFF"/>
          </w:tcPr>
          <w:p w14:paraId="3C41BD60" w14:textId="16E62089" w:rsidR="00930163" w:rsidRPr="00AA3687" w:rsidRDefault="00CF0C16" w:rsidP="00930163">
            <w:pPr>
              <w:shd w:val="clear" w:color="auto" w:fill="FFFFFF"/>
              <w:jc w:val="right"/>
              <w:rPr>
                <w:color w:val="000000"/>
                <w:sz w:val="20"/>
                <w:szCs w:val="20"/>
                <w:highlight w:val="yellow"/>
              </w:rPr>
            </w:pPr>
            <w:r w:rsidRPr="00F35C6B">
              <w:rPr>
                <w:color w:val="000000"/>
                <w:sz w:val="20"/>
                <w:szCs w:val="20"/>
              </w:rPr>
              <w:fldChar w:fldCharType="begin">
                <w:ffData>
                  <w:name w:val=""/>
                  <w:enabled/>
                  <w:calcOnExit/>
                  <w:textInput>
                    <w:type w:val="number"/>
                    <w:default w:val="80,000,000"/>
                    <w:format w:val="#,##0"/>
                  </w:textInput>
                </w:ffData>
              </w:fldChar>
            </w:r>
            <w:r w:rsidRPr="00F35C6B">
              <w:rPr>
                <w:color w:val="000000"/>
                <w:sz w:val="20"/>
                <w:szCs w:val="20"/>
              </w:rPr>
              <w:instrText xml:space="preserve"> FORMTEXT </w:instrText>
            </w:r>
            <w:r w:rsidRPr="00F35C6B">
              <w:rPr>
                <w:color w:val="000000"/>
                <w:sz w:val="20"/>
                <w:szCs w:val="20"/>
              </w:rPr>
            </w:r>
            <w:r w:rsidRPr="00F35C6B">
              <w:rPr>
                <w:color w:val="000000"/>
                <w:sz w:val="20"/>
                <w:szCs w:val="20"/>
              </w:rPr>
              <w:fldChar w:fldCharType="separate"/>
            </w:r>
            <w:r w:rsidRPr="00F35C6B">
              <w:rPr>
                <w:noProof/>
                <w:color w:val="000000"/>
                <w:sz w:val="20"/>
                <w:szCs w:val="20"/>
              </w:rPr>
              <w:t>80,000,000</w:t>
            </w:r>
            <w:r w:rsidRPr="00F35C6B">
              <w:rPr>
                <w:color w:val="000000"/>
                <w:sz w:val="20"/>
                <w:szCs w:val="20"/>
              </w:rPr>
              <w:fldChar w:fldCharType="end"/>
            </w:r>
          </w:p>
        </w:tc>
      </w:tr>
      <w:tr w:rsidR="00A70D6D" w:rsidRPr="001731CE" w14:paraId="342977F8" w14:textId="77777777" w:rsidTr="00EC3247">
        <w:trPr>
          <w:trHeight w:val="251"/>
        </w:trPr>
        <w:tc>
          <w:tcPr>
            <w:tcW w:w="951" w:type="pct"/>
            <w:shd w:val="clear" w:color="auto" w:fill="FFFFFF"/>
          </w:tcPr>
          <w:p w14:paraId="59F05117" w14:textId="77777777" w:rsidR="00930163" w:rsidRPr="001731CE" w:rsidRDefault="00930163" w:rsidP="00930163">
            <w:pPr>
              <w:shd w:val="clear" w:color="auto" w:fill="FFFFFF"/>
              <w:rPr>
                <w:color w:val="000000"/>
                <w:sz w:val="20"/>
                <w:szCs w:val="20"/>
              </w:rPr>
            </w:pPr>
            <w:r w:rsidRPr="001731CE">
              <w:rPr>
                <w:color w:val="000000"/>
                <w:sz w:val="20"/>
                <w:szCs w:val="20"/>
              </w:rPr>
              <w:t xml:space="preserve"> </w:t>
            </w:r>
            <w:r w:rsidR="008B761D">
              <w:rPr>
                <w:color w:val="000000"/>
                <w:sz w:val="20"/>
                <w:szCs w:val="20"/>
              </w:rPr>
              <w:fldChar w:fldCharType="begin">
                <w:ffData>
                  <w:name w:val=""/>
                  <w:enabled/>
                  <w:calcOnExit w:val="0"/>
                  <w:textInput>
                    <w:default w:val="3. Capacity building and knowledge sharing "/>
                  </w:textInput>
                </w:ffData>
              </w:fldChar>
            </w:r>
            <w:r w:rsidR="008B761D">
              <w:rPr>
                <w:color w:val="000000"/>
                <w:sz w:val="20"/>
                <w:szCs w:val="20"/>
              </w:rPr>
              <w:instrText xml:space="preserve"> FORMTEXT </w:instrText>
            </w:r>
            <w:r w:rsidR="008B761D">
              <w:rPr>
                <w:color w:val="000000"/>
                <w:sz w:val="20"/>
                <w:szCs w:val="20"/>
              </w:rPr>
            </w:r>
            <w:r w:rsidR="008B761D">
              <w:rPr>
                <w:color w:val="000000"/>
                <w:sz w:val="20"/>
                <w:szCs w:val="20"/>
              </w:rPr>
              <w:fldChar w:fldCharType="separate"/>
            </w:r>
            <w:r w:rsidR="008B761D">
              <w:rPr>
                <w:noProof/>
                <w:color w:val="000000"/>
                <w:sz w:val="20"/>
                <w:szCs w:val="20"/>
              </w:rPr>
              <w:t xml:space="preserve">3. Capacity building and knowledge sharing </w:t>
            </w:r>
            <w:r w:rsidR="008B761D">
              <w:rPr>
                <w:color w:val="000000"/>
                <w:sz w:val="20"/>
                <w:szCs w:val="20"/>
              </w:rPr>
              <w:fldChar w:fldCharType="end"/>
            </w:r>
          </w:p>
        </w:tc>
        <w:tc>
          <w:tcPr>
            <w:tcW w:w="971" w:type="pct"/>
            <w:shd w:val="clear" w:color="auto" w:fill="FFFFFF"/>
          </w:tcPr>
          <w:p w14:paraId="7363D032" w14:textId="77777777" w:rsidR="00930163" w:rsidRPr="001731CE" w:rsidRDefault="00930163" w:rsidP="00930163">
            <w:pPr>
              <w:shd w:val="clear" w:color="auto" w:fill="FFFFFF"/>
              <w:rPr>
                <w:color w:val="000000"/>
                <w:sz w:val="20"/>
                <w:szCs w:val="20"/>
              </w:rPr>
            </w:pPr>
            <w:r>
              <w:rPr>
                <w:color w:val="000000"/>
                <w:sz w:val="20"/>
                <w:szCs w:val="20"/>
              </w:rPr>
              <w:fldChar w:fldCharType="begin">
                <w:ffData>
                  <w:name w:val=""/>
                  <w:enabled/>
                  <w:calcOnExit w:val="0"/>
                  <w:helpText w:type="text" w:val="Financing Type. This field has to be filled up as either Technical Assistance or Investment but not both."/>
                  <w:ddList>
                    <w:listEntry w:val="Technical Assistance"/>
                    <w:listEntry w:val="(select)"/>
                    <w:listEntry w:val="Investment"/>
                  </w:ddList>
                </w:ffData>
              </w:fldChar>
            </w:r>
            <w:r>
              <w:rPr>
                <w:color w:val="000000"/>
                <w:sz w:val="20"/>
                <w:szCs w:val="20"/>
              </w:rPr>
              <w:instrText xml:space="preserve"> FORMDROPDOWN </w:instrText>
            </w:r>
            <w:r w:rsidR="0021658A">
              <w:rPr>
                <w:color w:val="000000"/>
                <w:sz w:val="20"/>
                <w:szCs w:val="20"/>
              </w:rPr>
            </w:r>
            <w:r w:rsidR="0021658A">
              <w:rPr>
                <w:color w:val="000000"/>
                <w:sz w:val="20"/>
                <w:szCs w:val="20"/>
              </w:rPr>
              <w:fldChar w:fldCharType="separate"/>
            </w:r>
            <w:r>
              <w:rPr>
                <w:color w:val="000000"/>
                <w:sz w:val="20"/>
                <w:szCs w:val="20"/>
              </w:rPr>
              <w:fldChar w:fldCharType="end"/>
            </w:r>
          </w:p>
        </w:tc>
        <w:tc>
          <w:tcPr>
            <w:tcW w:w="590" w:type="pct"/>
            <w:shd w:val="clear" w:color="auto" w:fill="FFFFFF"/>
          </w:tcPr>
          <w:p w14:paraId="5736FD22" w14:textId="041CE3D4" w:rsidR="00930163" w:rsidRPr="001731CE" w:rsidRDefault="00A72EFD" w:rsidP="00930163">
            <w:pPr>
              <w:shd w:val="clear" w:color="auto" w:fill="FFFFFF"/>
              <w:rPr>
                <w:color w:val="000000"/>
                <w:sz w:val="20"/>
                <w:szCs w:val="20"/>
              </w:rPr>
            </w:pPr>
            <w:r>
              <w:rPr>
                <w:color w:val="000000"/>
                <w:sz w:val="20"/>
                <w:szCs w:val="20"/>
              </w:rPr>
              <w:fldChar w:fldCharType="begin">
                <w:ffData>
                  <w:name w:val=""/>
                  <w:enabled/>
                  <w:calcOnExit w:val="0"/>
                  <w:textInput>
                    <w:default w:val="3.1. Enhanced capacity at national, sub-national and within private sector for identifying, designing, planning, financing and implementing efficiency improvement and thermal comfort systems in buildings "/>
                  </w:textInput>
                </w:ffData>
              </w:fldChar>
            </w:r>
            <w:r>
              <w:rPr>
                <w:color w:val="000000"/>
                <w:sz w:val="20"/>
                <w:szCs w:val="20"/>
              </w:rPr>
              <w:instrText xml:space="preserve"> FORMTEXT </w:instrText>
            </w:r>
            <w:r>
              <w:rPr>
                <w:color w:val="000000"/>
                <w:sz w:val="20"/>
                <w:szCs w:val="20"/>
              </w:rPr>
            </w:r>
            <w:r>
              <w:rPr>
                <w:color w:val="000000"/>
                <w:sz w:val="20"/>
                <w:szCs w:val="20"/>
              </w:rPr>
              <w:fldChar w:fldCharType="separate"/>
            </w:r>
            <w:r>
              <w:rPr>
                <w:noProof/>
                <w:color w:val="000000"/>
                <w:sz w:val="20"/>
                <w:szCs w:val="20"/>
              </w:rPr>
              <w:t xml:space="preserve">3.1. Enhanced capacity at national, sub-national and within private sector for identifying, designing, planning, financing and implementing efficiency improvement and thermal </w:t>
            </w:r>
            <w:r>
              <w:rPr>
                <w:noProof/>
                <w:color w:val="000000"/>
                <w:sz w:val="20"/>
                <w:szCs w:val="20"/>
              </w:rPr>
              <w:lastRenderedPageBreak/>
              <w:t xml:space="preserve">comfort systems in buildings </w:t>
            </w:r>
            <w:r>
              <w:rPr>
                <w:color w:val="000000"/>
                <w:sz w:val="20"/>
                <w:szCs w:val="20"/>
              </w:rPr>
              <w:fldChar w:fldCharType="end"/>
            </w:r>
          </w:p>
        </w:tc>
        <w:tc>
          <w:tcPr>
            <w:tcW w:w="950" w:type="pct"/>
            <w:shd w:val="clear" w:color="auto" w:fill="FFFFFF"/>
          </w:tcPr>
          <w:p w14:paraId="7399DBA3" w14:textId="2FC53E32" w:rsidR="00930163" w:rsidRDefault="00B67915" w:rsidP="00930163">
            <w:pPr>
              <w:shd w:val="clear" w:color="auto" w:fill="FFFFFF"/>
              <w:rPr>
                <w:sz w:val="20"/>
                <w:szCs w:val="20"/>
              </w:rPr>
            </w:pPr>
            <w:r>
              <w:rPr>
                <w:sz w:val="20"/>
                <w:szCs w:val="20"/>
              </w:rPr>
              <w:lastRenderedPageBreak/>
              <w:fldChar w:fldCharType="begin">
                <w:ffData>
                  <w:name w:val=""/>
                  <w:enabled/>
                  <w:calcOnExit w:val="0"/>
                  <w:textInput>
                    <w:default w:val="3.1.1. Linkages with accelerator platforms (SE4ALL, SCIP, and Kigali Cooling Efficiency Programme) established through online access to knowledge platform to assimilate tools and financing options for government and private sector stakeholders. "/>
                  </w:textInput>
                </w:ffData>
              </w:fldChar>
            </w:r>
            <w:r>
              <w:rPr>
                <w:sz w:val="20"/>
                <w:szCs w:val="20"/>
              </w:rPr>
              <w:instrText xml:space="preserve"> FORMTEXT </w:instrText>
            </w:r>
            <w:r>
              <w:rPr>
                <w:sz w:val="20"/>
                <w:szCs w:val="20"/>
              </w:rPr>
            </w:r>
            <w:r>
              <w:rPr>
                <w:sz w:val="20"/>
                <w:szCs w:val="20"/>
              </w:rPr>
              <w:fldChar w:fldCharType="separate"/>
            </w:r>
            <w:r>
              <w:rPr>
                <w:noProof/>
                <w:sz w:val="20"/>
                <w:szCs w:val="20"/>
              </w:rPr>
              <w:t xml:space="preserve">3.1.1. Linkages with accelerator platforms (SE4ALL, SCIP, and Kigali Cooling Efficiency Programme) established through online access to knowledge platform to assimilate tools and financing options for government and private sector stakeholders. </w:t>
            </w:r>
            <w:r>
              <w:rPr>
                <w:sz w:val="20"/>
                <w:szCs w:val="20"/>
              </w:rPr>
              <w:fldChar w:fldCharType="end"/>
            </w:r>
          </w:p>
          <w:p w14:paraId="708BF7B2" w14:textId="77777777" w:rsidR="007564BB" w:rsidRDefault="007564BB" w:rsidP="00930163">
            <w:pPr>
              <w:shd w:val="clear" w:color="auto" w:fill="FFFFFF"/>
              <w:rPr>
                <w:sz w:val="20"/>
                <w:szCs w:val="20"/>
              </w:rPr>
            </w:pPr>
          </w:p>
          <w:p w14:paraId="44AA4EB1" w14:textId="7E3193E4" w:rsidR="00174D0E" w:rsidRDefault="00A72EFD" w:rsidP="00930163">
            <w:pPr>
              <w:shd w:val="clear" w:color="auto" w:fill="FFFFFF"/>
              <w:rPr>
                <w:sz w:val="20"/>
                <w:szCs w:val="20"/>
              </w:rPr>
            </w:pPr>
            <w:r>
              <w:rPr>
                <w:sz w:val="20"/>
                <w:szCs w:val="20"/>
              </w:rPr>
              <w:fldChar w:fldCharType="begin">
                <w:ffData>
                  <w:name w:val=""/>
                  <w:enabled/>
                  <w:calcOnExit w:val="0"/>
                  <w:textInput>
                    <w:default w:val="3.1.2. Consumer behavioural inducements through awareness campaign, controlled experimentation with critical stakeholders"/>
                  </w:textInput>
                </w:ffData>
              </w:fldChar>
            </w:r>
            <w:r>
              <w:rPr>
                <w:sz w:val="20"/>
                <w:szCs w:val="20"/>
              </w:rPr>
              <w:instrText xml:space="preserve"> FORMTEXT </w:instrText>
            </w:r>
            <w:r>
              <w:rPr>
                <w:sz w:val="20"/>
                <w:szCs w:val="20"/>
              </w:rPr>
            </w:r>
            <w:r>
              <w:rPr>
                <w:sz w:val="20"/>
                <w:szCs w:val="20"/>
              </w:rPr>
              <w:fldChar w:fldCharType="separate"/>
            </w:r>
            <w:r>
              <w:rPr>
                <w:noProof/>
                <w:sz w:val="20"/>
                <w:szCs w:val="20"/>
              </w:rPr>
              <w:t xml:space="preserve">3.1.2. Consumer behavioural inducements through awareness campaign, </w:t>
            </w:r>
            <w:r>
              <w:rPr>
                <w:noProof/>
                <w:sz w:val="20"/>
                <w:szCs w:val="20"/>
              </w:rPr>
              <w:lastRenderedPageBreak/>
              <w:t>controlled experimentation with critical stakeholders</w:t>
            </w:r>
            <w:r>
              <w:rPr>
                <w:sz w:val="20"/>
                <w:szCs w:val="20"/>
              </w:rPr>
              <w:fldChar w:fldCharType="end"/>
            </w:r>
          </w:p>
          <w:p w14:paraId="5499ACD9" w14:textId="77777777" w:rsidR="00174D0E" w:rsidRDefault="00174D0E" w:rsidP="00930163">
            <w:pPr>
              <w:shd w:val="clear" w:color="auto" w:fill="FFFFFF"/>
              <w:rPr>
                <w:sz w:val="20"/>
                <w:szCs w:val="20"/>
              </w:rPr>
            </w:pPr>
          </w:p>
          <w:p w14:paraId="2688E4CA" w14:textId="3CEFD2EA" w:rsidR="00174D0E" w:rsidRDefault="00B67915" w:rsidP="00930163">
            <w:pPr>
              <w:shd w:val="clear" w:color="auto" w:fill="FFFFFF"/>
              <w:rPr>
                <w:sz w:val="20"/>
                <w:szCs w:val="20"/>
              </w:rPr>
            </w:pPr>
            <w:r>
              <w:rPr>
                <w:sz w:val="20"/>
                <w:szCs w:val="20"/>
              </w:rPr>
              <w:fldChar w:fldCharType="begin">
                <w:ffData>
                  <w:name w:val=""/>
                  <w:enabled/>
                  <w:calcOnExit w:val="0"/>
                  <w:textInput>
                    <w:default w:val="3.1.3. Institutional training and awareness for transitioning to  ECBC compliance including ESS and gender elements and for the newly adopted Residential building Codes in all types of buildings"/>
                  </w:textInput>
                </w:ffData>
              </w:fldChar>
            </w:r>
            <w:r>
              <w:rPr>
                <w:sz w:val="20"/>
                <w:szCs w:val="20"/>
              </w:rPr>
              <w:instrText xml:space="preserve"> FORMTEXT </w:instrText>
            </w:r>
            <w:r>
              <w:rPr>
                <w:sz w:val="20"/>
                <w:szCs w:val="20"/>
              </w:rPr>
            </w:r>
            <w:r>
              <w:rPr>
                <w:sz w:val="20"/>
                <w:szCs w:val="20"/>
              </w:rPr>
              <w:fldChar w:fldCharType="separate"/>
            </w:r>
            <w:r>
              <w:rPr>
                <w:noProof/>
                <w:sz w:val="20"/>
                <w:szCs w:val="20"/>
              </w:rPr>
              <w:t>3.1.3. Institutional training and awareness for transitioning to  ECBC compliance including ESS and gender elements and for the newly adopted Residential building Codes in all types of buildings</w:t>
            </w:r>
            <w:r>
              <w:rPr>
                <w:sz w:val="20"/>
                <w:szCs w:val="20"/>
              </w:rPr>
              <w:fldChar w:fldCharType="end"/>
            </w:r>
          </w:p>
          <w:p w14:paraId="6CBDD8B2" w14:textId="77777777" w:rsidR="00174D0E" w:rsidRDefault="00174D0E" w:rsidP="00930163">
            <w:pPr>
              <w:shd w:val="clear" w:color="auto" w:fill="FFFFFF"/>
              <w:rPr>
                <w:sz w:val="20"/>
                <w:szCs w:val="20"/>
              </w:rPr>
            </w:pPr>
          </w:p>
          <w:p w14:paraId="09D3B26A" w14:textId="77777777" w:rsidR="00174D0E" w:rsidRDefault="00B67915" w:rsidP="00930163">
            <w:pPr>
              <w:shd w:val="clear" w:color="auto" w:fill="FFFFFF"/>
              <w:rPr>
                <w:sz w:val="20"/>
                <w:szCs w:val="20"/>
              </w:rPr>
            </w:pPr>
            <w:r>
              <w:rPr>
                <w:sz w:val="20"/>
                <w:szCs w:val="20"/>
              </w:rPr>
              <w:fldChar w:fldCharType="begin">
                <w:ffData>
                  <w:name w:val=""/>
                  <w:enabled/>
                  <w:calcOnExit w:val="0"/>
                  <w:textInput>
                    <w:default w:val="3.1.4. Targeted and customised  trainings/ new programs’ development (energy auditors, policy makers, regulators, public and private agencies) in EE measures/solutions implementation by building types at all levels."/>
                  </w:textInput>
                </w:ffData>
              </w:fldChar>
            </w:r>
            <w:r>
              <w:rPr>
                <w:sz w:val="20"/>
                <w:szCs w:val="20"/>
              </w:rPr>
              <w:instrText xml:space="preserve"> FORMTEXT </w:instrText>
            </w:r>
            <w:r>
              <w:rPr>
                <w:sz w:val="20"/>
                <w:szCs w:val="20"/>
              </w:rPr>
            </w:r>
            <w:r>
              <w:rPr>
                <w:sz w:val="20"/>
                <w:szCs w:val="20"/>
              </w:rPr>
              <w:fldChar w:fldCharType="separate"/>
            </w:r>
            <w:r>
              <w:rPr>
                <w:noProof/>
                <w:sz w:val="20"/>
                <w:szCs w:val="20"/>
              </w:rPr>
              <w:t>3.1.4. Targeted and customised  trainings/ new programs’ development (energy auditors, policy makers, regulators, public and private agencies) in EE measures/solutions implementation by building types at all levels.</w:t>
            </w:r>
            <w:r>
              <w:rPr>
                <w:sz w:val="20"/>
                <w:szCs w:val="20"/>
              </w:rPr>
              <w:fldChar w:fldCharType="end"/>
            </w:r>
          </w:p>
          <w:p w14:paraId="4A2F1129" w14:textId="070FF26B" w:rsidR="006C10BF" w:rsidRPr="001731CE" w:rsidRDefault="006C10BF" w:rsidP="00930163">
            <w:pPr>
              <w:shd w:val="clear" w:color="auto" w:fill="FFFFFF"/>
              <w:rPr>
                <w:sz w:val="20"/>
                <w:szCs w:val="20"/>
              </w:rPr>
            </w:pPr>
          </w:p>
        </w:tc>
        <w:tc>
          <w:tcPr>
            <w:tcW w:w="397" w:type="pct"/>
            <w:shd w:val="clear" w:color="auto" w:fill="FFFFFF"/>
          </w:tcPr>
          <w:p w14:paraId="0AB22C56" w14:textId="77777777" w:rsidR="00930163" w:rsidRPr="001731CE" w:rsidRDefault="00433D0E" w:rsidP="00930163">
            <w:pPr>
              <w:shd w:val="clear" w:color="auto" w:fill="FFFFFF"/>
              <w:rPr>
                <w:color w:val="000000"/>
              </w:rPr>
            </w:pPr>
            <w:r>
              <w:rPr>
                <w:color w:val="000000"/>
              </w:rPr>
              <w:lastRenderedPageBreak/>
              <w:t>GEF</w:t>
            </w:r>
          </w:p>
        </w:tc>
        <w:tc>
          <w:tcPr>
            <w:tcW w:w="525" w:type="pct"/>
            <w:shd w:val="clear" w:color="auto" w:fill="FFFFFF"/>
          </w:tcPr>
          <w:p w14:paraId="705B9BEE" w14:textId="32FE96BC" w:rsidR="00930163" w:rsidRPr="00AA3687" w:rsidRDefault="00D75190" w:rsidP="00930163">
            <w:pPr>
              <w:shd w:val="clear" w:color="auto" w:fill="FFFFFF"/>
              <w:jc w:val="right"/>
              <w:rPr>
                <w:color w:val="000000"/>
                <w:sz w:val="20"/>
                <w:szCs w:val="20"/>
                <w:highlight w:val="yellow"/>
              </w:rPr>
            </w:pPr>
            <w:r w:rsidRPr="00BD68AD">
              <w:rPr>
                <w:color w:val="000000"/>
                <w:sz w:val="20"/>
                <w:szCs w:val="20"/>
              </w:rPr>
              <w:fldChar w:fldCharType="begin">
                <w:ffData>
                  <w:name w:val=""/>
                  <w:enabled/>
                  <w:calcOnExit/>
                  <w:textInput>
                    <w:type w:val="number"/>
                    <w:default w:val="600,000"/>
                    <w:format w:val="#,##0"/>
                  </w:textInput>
                </w:ffData>
              </w:fldChar>
            </w:r>
            <w:r w:rsidRPr="00BD68AD">
              <w:rPr>
                <w:color w:val="000000"/>
                <w:sz w:val="20"/>
                <w:szCs w:val="20"/>
              </w:rPr>
              <w:instrText xml:space="preserve"> FORMTEXT </w:instrText>
            </w:r>
            <w:r w:rsidRPr="00BD68AD">
              <w:rPr>
                <w:color w:val="000000"/>
                <w:sz w:val="20"/>
                <w:szCs w:val="20"/>
              </w:rPr>
            </w:r>
            <w:r w:rsidRPr="00BD68AD">
              <w:rPr>
                <w:color w:val="000000"/>
                <w:sz w:val="20"/>
                <w:szCs w:val="20"/>
              </w:rPr>
              <w:fldChar w:fldCharType="separate"/>
            </w:r>
            <w:r w:rsidRPr="00BD68AD">
              <w:rPr>
                <w:noProof/>
                <w:color w:val="000000"/>
                <w:sz w:val="20"/>
                <w:szCs w:val="20"/>
              </w:rPr>
              <w:t>600,000</w:t>
            </w:r>
            <w:r w:rsidRPr="00BD68AD">
              <w:rPr>
                <w:color w:val="000000"/>
                <w:sz w:val="20"/>
                <w:szCs w:val="20"/>
              </w:rPr>
              <w:fldChar w:fldCharType="end"/>
            </w:r>
          </w:p>
        </w:tc>
        <w:tc>
          <w:tcPr>
            <w:tcW w:w="616" w:type="pct"/>
            <w:shd w:val="clear" w:color="auto" w:fill="FFFFFF"/>
          </w:tcPr>
          <w:p w14:paraId="0579FE9D" w14:textId="157AEB35" w:rsidR="00930163" w:rsidRPr="00AA3687" w:rsidRDefault="00403A7E" w:rsidP="00930163">
            <w:pPr>
              <w:shd w:val="clear" w:color="auto" w:fill="FFFFFF"/>
              <w:jc w:val="right"/>
              <w:rPr>
                <w:color w:val="000000"/>
                <w:sz w:val="20"/>
                <w:szCs w:val="20"/>
                <w:highlight w:val="yellow"/>
              </w:rPr>
            </w:pPr>
            <w:r w:rsidRPr="00F35C6B">
              <w:rPr>
                <w:color w:val="000000"/>
                <w:sz w:val="20"/>
                <w:szCs w:val="20"/>
              </w:rPr>
              <w:fldChar w:fldCharType="begin">
                <w:ffData>
                  <w:name w:val=""/>
                  <w:enabled/>
                  <w:calcOnExit/>
                  <w:textInput>
                    <w:type w:val="number"/>
                    <w:default w:val="2,050,000"/>
                    <w:format w:val="#,##0"/>
                  </w:textInput>
                </w:ffData>
              </w:fldChar>
            </w:r>
            <w:r w:rsidRPr="00F35C6B">
              <w:rPr>
                <w:color w:val="000000"/>
                <w:sz w:val="20"/>
                <w:szCs w:val="20"/>
              </w:rPr>
              <w:instrText xml:space="preserve"> FORMTEXT </w:instrText>
            </w:r>
            <w:r w:rsidRPr="00F35C6B">
              <w:rPr>
                <w:color w:val="000000"/>
                <w:sz w:val="20"/>
                <w:szCs w:val="20"/>
              </w:rPr>
            </w:r>
            <w:r w:rsidRPr="00F35C6B">
              <w:rPr>
                <w:color w:val="000000"/>
                <w:sz w:val="20"/>
                <w:szCs w:val="20"/>
              </w:rPr>
              <w:fldChar w:fldCharType="separate"/>
            </w:r>
            <w:r w:rsidRPr="00F35C6B">
              <w:rPr>
                <w:noProof/>
                <w:color w:val="000000"/>
                <w:sz w:val="20"/>
                <w:szCs w:val="20"/>
              </w:rPr>
              <w:t>2,050,000</w:t>
            </w:r>
            <w:r w:rsidRPr="00F35C6B">
              <w:rPr>
                <w:color w:val="000000"/>
                <w:sz w:val="20"/>
                <w:szCs w:val="20"/>
              </w:rPr>
              <w:fldChar w:fldCharType="end"/>
            </w:r>
          </w:p>
        </w:tc>
      </w:tr>
      <w:tr w:rsidR="00930163" w:rsidRPr="001731CE" w14:paraId="00A856F4" w14:textId="77777777" w:rsidTr="00EC3247">
        <w:tc>
          <w:tcPr>
            <w:tcW w:w="3462" w:type="pct"/>
            <w:gridSpan w:val="4"/>
            <w:tcBorders>
              <w:bottom w:val="single" w:sz="4" w:space="0" w:color="auto"/>
            </w:tcBorders>
            <w:shd w:val="clear" w:color="auto" w:fill="FFFFFF"/>
          </w:tcPr>
          <w:p w14:paraId="35EC4201" w14:textId="77777777" w:rsidR="00930163" w:rsidRPr="001731CE" w:rsidRDefault="00930163" w:rsidP="00930163">
            <w:pPr>
              <w:shd w:val="clear" w:color="auto" w:fill="FFFFFF"/>
              <w:jc w:val="right"/>
              <w:rPr>
                <w:color w:val="000000"/>
                <w:sz w:val="20"/>
                <w:szCs w:val="20"/>
              </w:rPr>
            </w:pPr>
            <w:r w:rsidRPr="001731CE">
              <w:rPr>
                <w:color w:val="000000"/>
                <w:sz w:val="20"/>
                <w:szCs w:val="20"/>
              </w:rPr>
              <w:t>Subtotal</w:t>
            </w:r>
          </w:p>
        </w:tc>
        <w:tc>
          <w:tcPr>
            <w:tcW w:w="397" w:type="pct"/>
            <w:tcBorders>
              <w:bottom w:val="single" w:sz="4" w:space="0" w:color="auto"/>
            </w:tcBorders>
            <w:shd w:val="clear" w:color="auto" w:fill="FFFFFF"/>
          </w:tcPr>
          <w:p w14:paraId="43AD0332" w14:textId="77777777" w:rsidR="00930163" w:rsidRPr="001731CE" w:rsidRDefault="004367BB" w:rsidP="00930163">
            <w:pPr>
              <w:shd w:val="clear" w:color="auto" w:fill="FFFFFF"/>
              <w:jc w:val="right"/>
              <w:rPr>
                <w:color w:val="000000"/>
                <w:sz w:val="20"/>
                <w:szCs w:val="20"/>
              </w:rPr>
            </w:pPr>
            <w:r>
              <w:rPr>
                <w:color w:val="000000"/>
                <w:sz w:val="20"/>
                <w:szCs w:val="20"/>
              </w:rPr>
              <w:fldChar w:fldCharType="begin">
                <w:ffData>
                  <w:name w:val=""/>
                  <w:enabled/>
                  <w:calcOnExit w:val="0"/>
                  <w:ddList>
                    <w:listEntry w:val="GEFTF"/>
                    <w:listEntry w:val="(select)"/>
                    <w:listEntry w:val="LDCF"/>
                    <w:listEntry w:val="SCCF-A"/>
                    <w:listEntry w:val="SCCF-B"/>
                  </w:ddList>
                </w:ffData>
              </w:fldChar>
            </w:r>
            <w:r>
              <w:rPr>
                <w:color w:val="000000"/>
                <w:sz w:val="20"/>
                <w:szCs w:val="20"/>
              </w:rPr>
              <w:instrText xml:space="preserve"> FORMDROPDOWN </w:instrText>
            </w:r>
            <w:r w:rsidR="0021658A">
              <w:rPr>
                <w:color w:val="000000"/>
                <w:sz w:val="20"/>
                <w:szCs w:val="20"/>
              </w:rPr>
            </w:r>
            <w:r w:rsidR="0021658A">
              <w:rPr>
                <w:color w:val="000000"/>
                <w:sz w:val="20"/>
                <w:szCs w:val="20"/>
              </w:rPr>
              <w:fldChar w:fldCharType="separate"/>
            </w:r>
            <w:r>
              <w:rPr>
                <w:color w:val="000000"/>
                <w:sz w:val="20"/>
                <w:szCs w:val="20"/>
              </w:rPr>
              <w:fldChar w:fldCharType="end"/>
            </w:r>
          </w:p>
        </w:tc>
        <w:tc>
          <w:tcPr>
            <w:tcW w:w="525" w:type="pct"/>
            <w:tcBorders>
              <w:bottom w:val="single" w:sz="4" w:space="0" w:color="auto"/>
            </w:tcBorders>
            <w:shd w:val="clear" w:color="auto" w:fill="FFFFFF"/>
          </w:tcPr>
          <w:p w14:paraId="5F605F0B" w14:textId="754329A1" w:rsidR="00930163" w:rsidRPr="00BD68AD" w:rsidRDefault="00D75190" w:rsidP="00930163">
            <w:pPr>
              <w:shd w:val="clear" w:color="auto" w:fill="FFFFFF"/>
              <w:jc w:val="right"/>
              <w:rPr>
                <w:color w:val="000000"/>
              </w:rPr>
            </w:pPr>
            <w:r w:rsidRPr="00BD68AD">
              <w:rPr>
                <w:color w:val="000000"/>
                <w:sz w:val="20"/>
                <w:szCs w:val="20"/>
              </w:rPr>
              <w:fldChar w:fldCharType="begin">
                <w:ffData>
                  <w:name w:val=""/>
                  <w:enabled/>
                  <w:calcOnExit/>
                  <w:textInput>
                    <w:type w:val="number"/>
                    <w:default w:val="4,205,914"/>
                    <w:format w:val="#,##0"/>
                  </w:textInput>
                </w:ffData>
              </w:fldChar>
            </w:r>
            <w:r w:rsidRPr="00BD68AD">
              <w:rPr>
                <w:color w:val="000000"/>
                <w:sz w:val="20"/>
                <w:szCs w:val="20"/>
              </w:rPr>
              <w:instrText xml:space="preserve"> FORMTEXT </w:instrText>
            </w:r>
            <w:r w:rsidRPr="00BD68AD">
              <w:rPr>
                <w:color w:val="000000"/>
                <w:sz w:val="20"/>
                <w:szCs w:val="20"/>
              </w:rPr>
            </w:r>
            <w:r w:rsidRPr="00BD68AD">
              <w:rPr>
                <w:color w:val="000000"/>
                <w:sz w:val="20"/>
                <w:szCs w:val="20"/>
              </w:rPr>
              <w:fldChar w:fldCharType="separate"/>
            </w:r>
            <w:r w:rsidRPr="00BD68AD">
              <w:rPr>
                <w:noProof/>
                <w:color w:val="000000"/>
                <w:sz w:val="20"/>
                <w:szCs w:val="20"/>
              </w:rPr>
              <w:t>4,205,914</w:t>
            </w:r>
            <w:r w:rsidRPr="00BD68AD">
              <w:rPr>
                <w:color w:val="000000"/>
                <w:sz w:val="20"/>
                <w:szCs w:val="20"/>
              </w:rPr>
              <w:fldChar w:fldCharType="end"/>
            </w:r>
          </w:p>
        </w:tc>
        <w:tc>
          <w:tcPr>
            <w:tcW w:w="616" w:type="pct"/>
            <w:tcBorders>
              <w:bottom w:val="single" w:sz="4" w:space="0" w:color="auto"/>
            </w:tcBorders>
            <w:shd w:val="clear" w:color="auto" w:fill="FFFFFF"/>
          </w:tcPr>
          <w:p w14:paraId="0F2B0696" w14:textId="279E1604" w:rsidR="00930163" w:rsidRPr="00A46C87" w:rsidRDefault="005F24A3" w:rsidP="00930163">
            <w:pPr>
              <w:shd w:val="clear" w:color="auto" w:fill="FFFFFF"/>
              <w:jc w:val="right"/>
              <w:rPr>
                <w:color w:val="000000"/>
              </w:rPr>
            </w:pPr>
            <w:r w:rsidRPr="00F35C6B">
              <w:rPr>
                <w:color w:val="000000"/>
                <w:sz w:val="20"/>
                <w:szCs w:val="20"/>
              </w:rPr>
              <w:t>94,050,000</w:t>
            </w:r>
          </w:p>
        </w:tc>
      </w:tr>
      <w:tr w:rsidR="00930163" w:rsidRPr="001731CE" w14:paraId="0CA50037" w14:textId="77777777" w:rsidTr="00EC3247">
        <w:tc>
          <w:tcPr>
            <w:tcW w:w="3462" w:type="pct"/>
            <w:gridSpan w:val="4"/>
            <w:tcBorders>
              <w:bottom w:val="single" w:sz="4" w:space="0" w:color="auto"/>
            </w:tcBorders>
            <w:shd w:val="clear" w:color="auto" w:fill="FFFFFF"/>
          </w:tcPr>
          <w:p w14:paraId="551C736E" w14:textId="77777777" w:rsidR="00930163" w:rsidRPr="001731CE" w:rsidRDefault="00930163" w:rsidP="00930163">
            <w:pPr>
              <w:shd w:val="clear" w:color="auto" w:fill="FFFFFF"/>
              <w:jc w:val="right"/>
              <w:rPr>
                <w:color w:val="000000"/>
                <w:sz w:val="20"/>
                <w:szCs w:val="20"/>
              </w:rPr>
            </w:pPr>
          </w:p>
        </w:tc>
        <w:tc>
          <w:tcPr>
            <w:tcW w:w="397" w:type="pct"/>
            <w:tcBorders>
              <w:bottom w:val="single" w:sz="4" w:space="0" w:color="auto"/>
            </w:tcBorders>
            <w:shd w:val="clear" w:color="auto" w:fill="FFFFFF"/>
          </w:tcPr>
          <w:p w14:paraId="3F8523EB" w14:textId="77777777" w:rsidR="00930163" w:rsidRDefault="00930163" w:rsidP="00930163">
            <w:pPr>
              <w:shd w:val="clear" w:color="auto" w:fill="FFFFFF"/>
              <w:jc w:val="right"/>
              <w:rPr>
                <w:color w:val="000000"/>
                <w:sz w:val="20"/>
                <w:szCs w:val="20"/>
              </w:rPr>
            </w:pPr>
          </w:p>
        </w:tc>
        <w:tc>
          <w:tcPr>
            <w:tcW w:w="525" w:type="pct"/>
            <w:tcBorders>
              <w:bottom w:val="single" w:sz="4" w:space="0" w:color="auto"/>
            </w:tcBorders>
            <w:shd w:val="clear" w:color="auto" w:fill="FFFFFF"/>
          </w:tcPr>
          <w:p w14:paraId="71BFD552" w14:textId="77777777" w:rsidR="00930163" w:rsidRPr="00BD68AD" w:rsidRDefault="00930163" w:rsidP="00930163">
            <w:pPr>
              <w:shd w:val="clear" w:color="auto" w:fill="FFFFFF"/>
              <w:jc w:val="right"/>
              <w:rPr>
                <w:color w:val="000000"/>
                <w:sz w:val="20"/>
                <w:szCs w:val="20"/>
              </w:rPr>
            </w:pPr>
          </w:p>
        </w:tc>
        <w:tc>
          <w:tcPr>
            <w:tcW w:w="616" w:type="pct"/>
            <w:tcBorders>
              <w:bottom w:val="single" w:sz="4" w:space="0" w:color="auto"/>
            </w:tcBorders>
            <w:shd w:val="clear" w:color="auto" w:fill="FFFFFF"/>
          </w:tcPr>
          <w:p w14:paraId="67679AA8" w14:textId="77777777" w:rsidR="00930163" w:rsidRPr="00A46C87" w:rsidRDefault="00930163" w:rsidP="00930163">
            <w:pPr>
              <w:shd w:val="clear" w:color="auto" w:fill="FFFFFF"/>
              <w:jc w:val="right"/>
              <w:rPr>
                <w:color w:val="000000"/>
                <w:sz w:val="20"/>
                <w:szCs w:val="20"/>
              </w:rPr>
            </w:pPr>
          </w:p>
        </w:tc>
      </w:tr>
      <w:tr w:rsidR="00930163" w:rsidRPr="001731CE" w14:paraId="3691BC49" w14:textId="77777777" w:rsidTr="00EC3247">
        <w:trPr>
          <w:trHeight w:val="215"/>
        </w:trPr>
        <w:tc>
          <w:tcPr>
            <w:tcW w:w="3462" w:type="pct"/>
            <w:gridSpan w:val="4"/>
            <w:tcBorders>
              <w:top w:val="single" w:sz="4" w:space="0" w:color="auto"/>
              <w:left w:val="single" w:sz="4" w:space="0" w:color="auto"/>
              <w:bottom w:val="single" w:sz="4" w:space="0" w:color="auto"/>
              <w:right w:val="single" w:sz="4" w:space="0" w:color="auto"/>
            </w:tcBorders>
            <w:shd w:val="clear" w:color="auto" w:fill="FFFFFF"/>
          </w:tcPr>
          <w:p w14:paraId="31060803" w14:textId="14A7DCA2" w:rsidR="00930163" w:rsidRPr="001731CE" w:rsidRDefault="00930163" w:rsidP="00930163">
            <w:pPr>
              <w:shd w:val="clear" w:color="auto" w:fill="FFFFFF"/>
              <w:jc w:val="right"/>
              <w:rPr>
                <w:color w:val="000000"/>
                <w:sz w:val="20"/>
                <w:szCs w:val="20"/>
              </w:rPr>
            </w:pPr>
            <w:bookmarkStart w:id="20" w:name="PMC"/>
            <w:r w:rsidRPr="001731CE">
              <w:rPr>
                <w:color w:val="000000"/>
                <w:sz w:val="20"/>
                <w:szCs w:val="20"/>
              </w:rPr>
              <w:t>Project Management Cost (PMC)</w:t>
            </w:r>
            <w:bookmarkEnd w:id="20"/>
          </w:p>
        </w:tc>
        <w:tc>
          <w:tcPr>
            <w:tcW w:w="397" w:type="pct"/>
            <w:tcBorders>
              <w:top w:val="single" w:sz="4" w:space="0" w:color="auto"/>
              <w:left w:val="single" w:sz="4" w:space="0" w:color="auto"/>
              <w:bottom w:val="single" w:sz="4" w:space="0" w:color="auto"/>
            </w:tcBorders>
            <w:shd w:val="clear" w:color="auto" w:fill="FFFFFF"/>
          </w:tcPr>
          <w:p w14:paraId="4F6E203F" w14:textId="77777777" w:rsidR="00930163" w:rsidRPr="001731CE" w:rsidRDefault="004367BB" w:rsidP="00930163">
            <w:pPr>
              <w:shd w:val="clear" w:color="auto" w:fill="FFFFFF"/>
              <w:rPr>
                <w:color w:val="000000"/>
              </w:rPr>
            </w:pPr>
            <w:r>
              <w:rPr>
                <w:color w:val="000000"/>
                <w:sz w:val="20"/>
                <w:szCs w:val="20"/>
              </w:rPr>
              <w:fldChar w:fldCharType="begin">
                <w:ffData>
                  <w:name w:val=""/>
                  <w:enabled/>
                  <w:calcOnExit w:val="0"/>
                  <w:ddList>
                    <w:listEntry w:val="GEFTF"/>
                    <w:listEntry w:val="(select)"/>
                    <w:listEntry w:val="LDCF"/>
                    <w:listEntry w:val="SCCF-A"/>
                    <w:listEntry w:val="SCCF-B"/>
                  </w:ddList>
                </w:ffData>
              </w:fldChar>
            </w:r>
            <w:r>
              <w:rPr>
                <w:color w:val="000000"/>
                <w:sz w:val="20"/>
                <w:szCs w:val="20"/>
              </w:rPr>
              <w:instrText xml:space="preserve"> FORMDROPDOWN </w:instrText>
            </w:r>
            <w:r w:rsidR="0021658A">
              <w:rPr>
                <w:color w:val="000000"/>
                <w:sz w:val="20"/>
                <w:szCs w:val="20"/>
              </w:rPr>
            </w:r>
            <w:r w:rsidR="0021658A">
              <w:rPr>
                <w:color w:val="000000"/>
                <w:sz w:val="20"/>
                <w:szCs w:val="20"/>
              </w:rPr>
              <w:fldChar w:fldCharType="separate"/>
            </w:r>
            <w:r>
              <w:rPr>
                <w:color w:val="000000"/>
                <w:sz w:val="20"/>
                <w:szCs w:val="20"/>
              </w:rPr>
              <w:fldChar w:fldCharType="end"/>
            </w:r>
          </w:p>
        </w:tc>
        <w:tc>
          <w:tcPr>
            <w:tcW w:w="525" w:type="pct"/>
            <w:tcBorders>
              <w:top w:val="single" w:sz="4" w:space="0" w:color="auto"/>
              <w:bottom w:val="single" w:sz="4" w:space="0" w:color="auto"/>
              <w:right w:val="single" w:sz="4" w:space="0" w:color="auto"/>
            </w:tcBorders>
            <w:shd w:val="clear" w:color="auto" w:fill="FFFFFF"/>
          </w:tcPr>
          <w:p w14:paraId="4ED803D3" w14:textId="37FCADB4" w:rsidR="00930163" w:rsidRPr="00BD68AD" w:rsidRDefault="00D75190" w:rsidP="00930163">
            <w:pPr>
              <w:shd w:val="clear" w:color="auto" w:fill="FFFFFF"/>
              <w:jc w:val="right"/>
              <w:rPr>
                <w:color w:val="000000"/>
                <w:sz w:val="20"/>
                <w:szCs w:val="20"/>
              </w:rPr>
            </w:pPr>
            <w:r w:rsidRPr="00BD68AD">
              <w:rPr>
                <w:color w:val="000000"/>
                <w:sz w:val="20"/>
                <w:szCs w:val="20"/>
              </w:rPr>
              <w:fldChar w:fldCharType="begin">
                <w:ffData>
                  <w:name w:val="B_ProjMgmt_GA"/>
                  <w:enabled/>
                  <w:calcOnExit/>
                  <w:textInput>
                    <w:type w:val="number"/>
                    <w:default w:val="210,296"/>
                    <w:format w:val="#,##0"/>
                  </w:textInput>
                </w:ffData>
              </w:fldChar>
            </w:r>
            <w:r w:rsidRPr="00BD68AD">
              <w:rPr>
                <w:color w:val="000000"/>
                <w:sz w:val="20"/>
                <w:szCs w:val="20"/>
              </w:rPr>
              <w:instrText xml:space="preserve"> </w:instrText>
            </w:r>
            <w:bookmarkStart w:id="21" w:name="B_ProjMgmt_GA"/>
            <w:r w:rsidRPr="00BD68AD">
              <w:rPr>
                <w:color w:val="000000"/>
                <w:sz w:val="20"/>
                <w:szCs w:val="20"/>
              </w:rPr>
              <w:instrText xml:space="preserve">FORMTEXT </w:instrText>
            </w:r>
            <w:r w:rsidRPr="00BD68AD">
              <w:rPr>
                <w:color w:val="000000"/>
                <w:sz w:val="20"/>
                <w:szCs w:val="20"/>
              </w:rPr>
            </w:r>
            <w:r w:rsidRPr="00BD68AD">
              <w:rPr>
                <w:color w:val="000000"/>
                <w:sz w:val="20"/>
                <w:szCs w:val="20"/>
              </w:rPr>
              <w:fldChar w:fldCharType="separate"/>
            </w:r>
            <w:r w:rsidRPr="00BD68AD">
              <w:rPr>
                <w:noProof/>
                <w:color w:val="000000"/>
                <w:sz w:val="20"/>
                <w:szCs w:val="20"/>
              </w:rPr>
              <w:t>210,296</w:t>
            </w:r>
            <w:r w:rsidRPr="00BD68AD">
              <w:rPr>
                <w:color w:val="000000"/>
                <w:sz w:val="20"/>
                <w:szCs w:val="20"/>
              </w:rPr>
              <w:fldChar w:fldCharType="end"/>
            </w:r>
            <w:bookmarkEnd w:id="21"/>
          </w:p>
        </w:tc>
        <w:tc>
          <w:tcPr>
            <w:tcW w:w="616" w:type="pct"/>
            <w:tcBorders>
              <w:top w:val="single" w:sz="4" w:space="0" w:color="auto"/>
              <w:left w:val="single" w:sz="4" w:space="0" w:color="auto"/>
              <w:bottom w:val="single" w:sz="4" w:space="0" w:color="auto"/>
              <w:right w:val="single" w:sz="4" w:space="0" w:color="auto"/>
            </w:tcBorders>
            <w:shd w:val="clear" w:color="auto" w:fill="FFFFFF"/>
          </w:tcPr>
          <w:p w14:paraId="5017A7EB" w14:textId="77777777" w:rsidR="00930163" w:rsidRPr="00A46C87" w:rsidRDefault="00930163" w:rsidP="00930163">
            <w:pPr>
              <w:shd w:val="clear" w:color="auto" w:fill="FFFFFF"/>
              <w:jc w:val="right"/>
              <w:rPr>
                <w:color w:val="000000"/>
                <w:sz w:val="20"/>
                <w:szCs w:val="20"/>
              </w:rPr>
            </w:pPr>
            <w:r w:rsidRPr="00A46C87">
              <w:rPr>
                <w:color w:val="000000"/>
                <w:sz w:val="20"/>
                <w:szCs w:val="20"/>
              </w:rPr>
              <w:fldChar w:fldCharType="begin">
                <w:ffData>
                  <w:name w:val="B_projMgmt_CO"/>
                  <w:enabled/>
                  <w:calcOnExit/>
                  <w:textInput>
                    <w:type w:val="number"/>
                    <w:format w:val="#,##0"/>
                  </w:textInput>
                </w:ffData>
              </w:fldChar>
            </w:r>
            <w:bookmarkStart w:id="22" w:name="B_projMgmt_CO"/>
            <w:r w:rsidRPr="00A46C87">
              <w:rPr>
                <w:color w:val="000000"/>
                <w:sz w:val="20"/>
                <w:szCs w:val="20"/>
              </w:rPr>
              <w:instrText xml:space="preserve"> FORMTEXT </w:instrText>
            </w:r>
            <w:r w:rsidRPr="00A46C87">
              <w:rPr>
                <w:color w:val="000000"/>
                <w:sz w:val="20"/>
                <w:szCs w:val="20"/>
              </w:rPr>
            </w:r>
            <w:r w:rsidRPr="00A46C87">
              <w:rPr>
                <w:color w:val="000000"/>
                <w:sz w:val="20"/>
                <w:szCs w:val="20"/>
              </w:rPr>
              <w:fldChar w:fldCharType="separate"/>
            </w:r>
            <w:r w:rsidRPr="00A46C87">
              <w:rPr>
                <w:noProof/>
                <w:color w:val="000000"/>
                <w:sz w:val="20"/>
                <w:szCs w:val="20"/>
              </w:rPr>
              <w:t> </w:t>
            </w:r>
            <w:r w:rsidRPr="00A46C87">
              <w:rPr>
                <w:noProof/>
                <w:color w:val="000000"/>
                <w:sz w:val="20"/>
                <w:szCs w:val="20"/>
              </w:rPr>
              <w:t> </w:t>
            </w:r>
            <w:r w:rsidRPr="00A46C87">
              <w:rPr>
                <w:noProof/>
                <w:color w:val="000000"/>
                <w:sz w:val="20"/>
                <w:szCs w:val="20"/>
              </w:rPr>
              <w:t> </w:t>
            </w:r>
            <w:r w:rsidRPr="00A46C87">
              <w:rPr>
                <w:noProof/>
                <w:color w:val="000000"/>
                <w:sz w:val="20"/>
                <w:szCs w:val="20"/>
              </w:rPr>
              <w:t> </w:t>
            </w:r>
            <w:r w:rsidRPr="00A46C87">
              <w:rPr>
                <w:noProof/>
                <w:color w:val="000000"/>
                <w:sz w:val="20"/>
                <w:szCs w:val="20"/>
              </w:rPr>
              <w:t> </w:t>
            </w:r>
            <w:r w:rsidRPr="00A46C87">
              <w:rPr>
                <w:color w:val="000000"/>
                <w:sz w:val="20"/>
                <w:szCs w:val="20"/>
              </w:rPr>
              <w:fldChar w:fldCharType="end"/>
            </w:r>
            <w:bookmarkEnd w:id="22"/>
          </w:p>
        </w:tc>
      </w:tr>
      <w:tr w:rsidR="00930163" w:rsidRPr="001731CE" w14:paraId="53991DE7" w14:textId="77777777" w:rsidTr="00EC3247">
        <w:tc>
          <w:tcPr>
            <w:tcW w:w="3462" w:type="pct"/>
            <w:gridSpan w:val="4"/>
            <w:tcBorders>
              <w:top w:val="single" w:sz="4" w:space="0" w:color="auto"/>
              <w:bottom w:val="double" w:sz="4" w:space="0" w:color="auto"/>
            </w:tcBorders>
            <w:shd w:val="clear" w:color="auto" w:fill="FFFFFF"/>
          </w:tcPr>
          <w:p w14:paraId="0FF1152A" w14:textId="77777777" w:rsidR="00930163" w:rsidRPr="001731CE" w:rsidRDefault="00930163" w:rsidP="00930163">
            <w:pPr>
              <w:shd w:val="clear" w:color="auto" w:fill="FFFFFF"/>
              <w:jc w:val="right"/>
              <w:rPr>
                <w:b/>
                <w:color w:val="000000"/>
                <w:sz w:val="20"/>
                <w:szCs w:val="20"/>
              </w:rPr>
            </w:pPr>
            <w:r w:rsidRPr="001731CE">
              <w:rPr>
                <w:b/>
                <w:color w:val="000000"/>
                <w:sz w:val="20"/>
                <w:szCs w:val="20"/>
              </w:rPr>
              <w:t>Total Project Cost</w:t>
            </w:r>
          </w:p>
        </w:tc>
        <w:tc>
          <w:tcPr>
            <w:tcW w:w="397" w:type="pct"/>
            <w:tcBorders>
              <w:top w:val="single" w:sz="4" w:space="0" w:color="auto"/>
              <w:bottom w:val="double" w:sz="4" w:space="0" w:color="auto"/>
            </w:tcBorders>
            <w:shd w:val="clear" w:color="auto" w:fill="FFFFFF"/>
          </w:tcPr>
          <w:p w14:paraId="2EC59B2A" w14:textId="77777777" w:rsidR="00930163" w:rsidRPr="001731CE" w:rsidRDefault="00930163" w:rsidP="00930163">
            <w:pPr>
              <w:shd w:val="clear" w:color="auto" w:fill="FFFFFF"/>
              <w:jc w:val="right"/>
              <w:rPr>
                <w:color w:val="000000"/>
                <w:sz w:val="20"/>
                <w:szCs w:val="20"/>
              </w:rPr>
            </w:pPr>
          </w:p>
        </w:tc>
        <w:tc>
          <w:tcPr>
            <w:tcW w:w="525" w:type="pct"/>
            <w:tcBorders>
              <w:top w:val="single" w:sz="4" w:space="0" w:color="auto"/>
              <w:bottom w:val="double" w:sz="4" w:space="0" w:color="auto"/>
            </w:tcBorders>
            <w:shd w:val="clear" w:color="auto" w:fill="FFFFFF"/>
          </w:tcPr>
          <w:p w14:paraId="6DDE68DB" w14:textId="73A0ADA7" w:rsidR="00930163" w:rsidRPr="00BD68AD" w:rsidRDefault="00D75190" w:rsidP="00930163">
            <w:pPr>
              <w:shd w:val="clear" w:color="auto" w:fill="FFFFFF"/>
              <w:jc w:val="right"/>
              <w:rPr>
                <w:color w:val="000000"/>
                <w:sz w:val="20"/>
                <w:szCs w:val="20"/>
              </w:rPr>
            </w:pPr>
            <w:r w:rsidRPr="00BD68AD">
              <w:rPr>
                <w:color w:val="000000"/>
                <w:sz w:val="20"/>
                <w:szCs w:val="20"/>
              </w:rPr>
              <w:fldChar w:fldCharType="begin">
                <w:ffData>
                  <w:name w:val=""/>
                  <w:enabled/>
                  <w:calcOnExit/>
                  <w:textInput>
                    <w:type w:val="number"/>
                    <w:default w:val="4,416,210"/>
                    <w:format w:val="#,##0"/>
                  </w:textInput>
                </w:ffData>
              </w:fldChar>
            </w:r>
            <w:r w:rsidRPr="00BD68AD">
              <w:rPr>
                <w:color w:val="000000"/>
                <w:sz w:val="20"/>
                <w:szCs w:val="20"/>
              </w:rPr>
              <w:instrText xml:space="preserve"> FORMTEXT </w:instrText>
            </w:r>
            <w:r w:rsidRPr="00BD68AD">
              <w:rPr>
                <w:color w:val="000000"/>
                <w:sz w:val="20"/>
                <w:szCs w:val="20"/>
              </w:rPr>
            </w:r>
            <w:r w:rsidRPr="00BD68AD">
              <w:rPr>
                <w:color w:val="000000"/>
                <w:sz w:val="20"/>
                <w:szCs w:val="20"/>
              </w:rPr>
              <w:fldChar w:fldCharType="separate"/>
            </w:r>
            <w:r w:rsidRPr="00BD68AD">
              <w:rPr>
                <w:noProof/>
                <w:color w:val="000000"/>
                <w:sz w:val="20"/>
                <w:szCs w:val="20"/>
              </w:rPr>
              <w:t>4,416,210</w:t>
            </w:r>
            <w:r w:rsidRPr="00BD68AD">
              <w:rPr>
                <w:color w:val="000000"/>
                <w:sz w:val="20"/>
                <w:szCs w:val="20"/>
              </w:rPr>
              <w:fldChar w:fldCharType="end"/>
            </w:r>
          </w:p>
        </w:tc>
        <w:tc>
          <w:tcPr>
            <w:tcW w:w="616" w:type="pct"/>
            <w:tcBorders>
              <w:top w:val="single" w:sz="4" w:space="0" w:color="auto"/>
              <w:bottom w:val="double" w:sz="4" w:space="0" w:color="auto"/>
            </w:tcBorders>
            <w:shd w:val="clear" w:color="auto" w:fill="FFFFFF"/>
          </w:tcPr>
          <w:p w14:paraId="08698828" w14:textId="3483CB66" w:rsidR="00930163" w:rsidRPr="00A46C87" w:rsidRDefault="005F24A3" w:rsidP="00930163">
            <w:pPr>
              <w:shd w:val="clear" w:color="auto" w:fill="FFFFFF"/>
              <w:jc w:val="right"/>
              <w:rPr>
                <w:color w:val="000000"/>
                <w:sz w:val="20"/>
                <w:szCs w:val="20"/>
              </w:rPr>
            </w:pPr>
            <w:r w:rsidRPr="00F35C6B">
              <w:rPr>
                <w:color w:val="000000"/>
                <w:sz w:val="20"/>
                <w:szCs w:val="20"/>
              </w:rPr>
              <w:t>94,050,000</w:t>
            </w:r>
          </w:p>
        </w:tc>
      </w:tr>
    </w:tbl>
    <w:p w14:paraId="341D09AD" w14:textId="77777777" w:rsidR="00134B58" w:rsidRPr="001731CE" w:rsidRDefault="00134B58" w:rsidP="00AA4E74">
      <w:pPr>
        <w:pStyle w:val="GEFInstruction"/>
        <w:shd w:val="clear" w:color="auto" w:fill="FFFFFF"/>
        <w:ind w:left="-720"/>
      </w:pPr>
      <w:r w:rsidRPr="001731CE">
        <w:t>For multi-trust fund projects, provide the total amount of PMC in Table B, and indicate the split of PMC among the different trust funds here: (</w:t>
      </w:r>
      <w:r w:rsidRPr="001731CE">
        <w:fldChar w:fldCharType="begin">
          <w:ffData>
            <w:name w:val="mtf_breakdown"/>
            <w:enabled/>
            <w:calcOnExit/>
            <w:textInput/>
          </w:ffData>
        </w:fldChar>
      </w:r>
      <w:bookmarkStart w:id="23" w:name="mtf_breakdown"/>
      <w:r w:rsidRPr="001731CE">
        <w:instrText xml:space="preserve"> FORMTEXT </w:instrText>
      </w:r>
      <w:r w:rsidRPr="001731CE">
        <w:fldChar w:fldCharType="separate"/>
      </w:r>
      <w:r w:rsidRPr="001731CE">
        <w:rPr>
          <w:noProof/>
        </w:rPr>
        <w:t> </w:t>
      </w:r>
      <w:r w:rsidRPr="001731CE">
        <w:rPr>
          <w:noProof/>
        </w:rPr>
        <w:t> </w:t>
      </w:r>
      <w:r w:rsidRPr="001731CE">
        <w:rPr>
          <w:noProof/>
        </w:rPr>
        <w:t> </w:t>
      </w:r>
      <w:r w:rsidRPr="001731CE">
        <w:rPr>
          <w:noProof/>
        </w:rPr>
        <w:t> </w:t>
      </w:r>
      <w:r w:rsidRPr="001731CE">
        <w:rPr>
          <w:noProof/>
        </w:rPr>
        <w:t> </w:t>
      </w:r>
      <w:r w:rsidRPr="001731CE">
        <w:fldChar w:fldCharType="end"/>
      </w:r>
      <w:bookmarkEnd w:id="23"/>
      <w:r w:rsidRPr="001731CE">
        <w:t>)</w:t>
      </w:r>
    </w:p>
    <w:p w14:paraId="5908F4C2" w14:textId="58D82242" w:rsidR="006E694C" w:rsidRDefault="006E694C" w:rsidP="00AA4E74">
      <w:pPr>
        <w:shd w:val="clear" w:color="auto" w:fill="FFFFFF"/>
      </w:pPr>
    </w:p>
    <w:p w14:paraId="47A2982F" w14:textId="5E008F92" w:rsidR="00007668" w:rsidRPr="001731CE" w:rsidRDefault="00155122" w:rsidP="00AA4E74">
      <w:pPr>
        <w:pStyle w:val="GEFInstruction"/>
        <w:shd w:val="clear" w:color="auto" w:fill="FFFFFF"/>
        <w:ind w:left="-720"/>
        <w:rPr>
          <w:b/>
          <w:smallCaps/>
          <w:sz w:val="22"/>
        </w:rPr>
      </w:pPr>
      <w:r w:rsidRPr="001731CE">
        <w:rPr>
          <w:b/>
          <w:smallCaps/>
          <w:sz w:val="22"/>
        </w:rPr>
        <w:t xml:space="preserve">C. </w:t>
      </w:r>
      <w:r w:rsidR="00407952" w:rsidRPr="001731CE">
        <w:rPr>
          <w:b/>
          <w:smallCaps/>
          <w:sz w:val="22"/>
        </w:rPr>
        <w:t>Indicative</w:t>
      </w:r>
      <w:r w:rsidR="007D2EF6" w:rsidRPr="001731CE">
        <w:rPr>
          <w:b/>
          <w:smallCaps/>
          <w:sz w:val="22"/>
        </w:rPr>
        <w:t xml:space="preserve"> sources </w:t>
      </w:r>
      <w:proofErr w:type="gramStart"/>
      <w:r w:rsidR="007D2EF6" w:rsidRPr="001731CE">
        <w:rPr>
          <w:b/>
          <w:smallCaps/>
          <w:sz w:val="22"/>
        </w:rPr>
        <w:t xml:space="preserve">of </w:t>
      </w:r>
      <w:r w:rsidR="00407952" w:rsidRPr="001731CE">
        <w:rPr>
          <w:rFonts w:ascii="Times New Roman Bold" w:hAnsi="Times New Roman Bold"/>
          <w:b/>
          <w:smallCaps/>
          <w:sz w:val="22"/>
        </w:rPr>
        <w:t xml:space="preserve"> Co</w:t>
      </w:r>
      <w:proofErr w:type="gramEnd"/>
      <w:r w:rsidR="00407952" w:rsidRPr="001731CE">
        <w:rPr>
          <w:rFonts w:ascii="Times New Roman Bold" w:hAnsi="Times New Roman Bold"/>
          <w:b/>
          <w:smallCaps/>
          <w:sz w:val="22"/>
        </w:rPr>
        <w:t>-financing</w:t>
      </w:r>
      <w:r w:rsidR="00407952" w:rsidRPr="001731CE">
        <w:rPr>
          <w:b/>
          <w:smallCaps/>
          <w:sz w:val="22"/>
        </w:rPr>
        <w:t xml:space="preserve"> for the project by </w:t>
      </w:r>
      <w:r w:rsidR="005942E4" w:rsidRPr="001731CE">
        <w:rPr>
          <w:b/>
          <w:smallCaps/>
          <w:sz w:val="22"/>
        </w:rPr>
        <w:t xml:space="preserve">name and by </w:t>
      </w:r>
      <w:r w:rsidR="007D2EF6" w:rsidRPr="001731CE">
        <w:rPr>
          <w:b/>
          <w:smallCaps/>
          <w:sz w:val="22"/>
        </w:rPr>
        <w:t>type</w:t>
      </w:r>
      <w:r w:rsidR="005942E4" w:rsidRPr="001731CE">
        <w:rPr>
          <w:b/>
          <w:smallCaps/>
          <w:sz w:val="22"/>
        </w:rPr>
        <w:t>,</w:t>
      </w:r>
      <w:r w:rsidR="00407952" w:rsidRPr="001731CE">
        <w:rPr>
          <w:b/>
          <w:smallCaps/>
          <w:sz w:val="22"/>
        </w:rPr>
        <w:t xml:space="preserve"> if </w:t>
      </w:r>
      <w:r w:rsidR="007D2EF6" w:rsidRPr="001731CE">
        <w:rPr>
          <w:b/>
          <w:smallCaps/>
          <w:sz w:val="22"/>
        </w:rPr>
        <w:t>available</w:t>
      </w:r>
      <w:r w:rsidR="00007668" w:rsidRPr="001731CE">
        <w:rPr>
          <w:b/>
          <w:smallCaps/>
          <w:sz w:val="22"/>
        </w:rPr>
        <w:t xml:space="preserve">                                                                                               </w:t>
      </w:r>
    </w:p>
    <w:tbl>
      <w:tblPr>
        <w:tblW w:w="5183" w:type="pct"/>
        <w:tblInd w:w="-6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763"/>
        <w:gridCol w:w="2281"/>
        <w:gridCol w:w="1703"/>
        <w:gridCol w:w="2098"/>
        <w:gridCol w:w="1220"/>
      </w:tblGrid>
      <w:tr w:rsidR="0042495A" w:rsidRPr="001731CE" w14:paraId="4FBCF020" w14:textId="77777777" w:rsidTr="00BD68AD">
        <w:trPr>
          <w:cantSplit/>
        </w:trPr>
        <w:tc>
          <w:tcPr>
            <w:tcW w:w="1373" w:type="pct"/>
            <w:vAlign w:val="center"/>
          </w:tcPr>
          <w:p w14:paraId="43B51785" w14:textId="77777777" w:rsidR="0042495A" w:rsidRPr="001731CE" w:rsidRDefault="0042495A" w:rsidP="00AA4E74">
            <w:pPr>
              <w:shd w:val="clear" w:color="auto" w:fill="FFFFFF"/>
              <w:jc w:val="center"/>
              <w:rPr>
                <w:b/>
                <w:color w:val="000000"/>
                <w:sz w:val="22"/>
                <w:szCs w:val="22"/>
              </w:rPr>
            </w:pPr>
            <w:r w:rsidRPr="001731CE">
              <w:rPr>
                <w:b/>
                <w:color w:val="000000"/>
                <w:sz w:val="22"/>
                <w:szCs w:val="22"/>
              </w:rPr>
              <w:t xml:space="preserve">Sources of Co-financing </w:t>
            </w:r>
          </w:p>
        </w:tc>
        <w:tc>
          <w:tcPr>
            <w:tcW w:w="1133" w:type="pct"/>
            <w:vAlign w:val="center"/>
          </w:tcPr>
          <w:p w14:paraId="155417FE" w14:textId="77777777" w:rsidR="0042495A" w:rsidRPr="001731CE" w:rsidRDefault="0042495A" w:rsidP="00AA4E74">
            <w:pPr>
              <w:shd w:val="clear" w:color="auto" w:fill="FFFFFF"/>
              <w:jc w:val="center"/>
              <w:rPr>
                <w:b/>
                <w:color w:val="000000"/>
                <w:sz w:val="22"/>
                <w:szCs w:val="22"/>
              </w:rPr>
            </w:pPr>
            <w:r w:rsidRPr="001731CE">
              <w:rPr>
                <w:b/>
                <w:color w:val="000000"/>
                <w:sz w:val="22"/>
                <w:szCs w:val="22"/>
              </w:rPr>
              <w:t>Name of Co-financier</w:t>
            </w:r>
          </w:p>
        </w:tc>
        <w:tc>
          <w:tcPr>
            <w:tcW w:w="846" w:type="pct"/>
            <w:shd w:val="clear" w:color="auto" w:fill="auto"/>
            <w:vAlign w:val="center"/>
          </w:tcPr>
          <w:p w14:paraId="56293A79" w14:textId="77777777" w:rsidR="0042495A" w:rsidRPr="001731CE" w:rsidRDefault="0042495A" w:rsidP="00AA4E74">
            <w:pPr>
              <w:shd w:val="clear" w:color="auto" w:fill="FFFFFF"/>
              <w:ind w:left="5"/>
              <w:jc w:val="center"/>
              <w:rPr>
                <w:b/>
                <w:color w:val="000000"/>
                <w:sz w:val="22"/>
                <w:szCs w:val="22"/>
              </w:rPr>
            </w:pPr>
            <w:r w:rsidRPr="001731CE">
              <w:rPr>
                <w:b/>
                <w:color w:val="000000"/>
                <w:sz w:val="22"/>
                <w:szCs w:val="22"/>
              </w:rPr>
              <w:t>Type of Co-financing</w:t>
            </w:r>
          </w:p>
        </w:tc>
        <w:tc>
          <w:tcPr>
            <w:tcW w:w="1042" w:type="pct"/>
            <w:shd w:val="clear" w:color="auto" w:fill="auto"/>
            <w:vAlign w:val="center"/>
          </w:tcPr>
          <w:p w14:paraId="06B50D93" w14:textId="77777777" w:rsidR="0042495A" w:rsidRPr="001731CE" w:rsidRDefault="0042495A" w:rsidP="00AA4E74">
            <w:pPr>
              <w:shd w:val="clear" w:color="auto" w:fill="FFFFFF"/>
              <w:ind w:left="5"/>
              <w:jc w:val="center"/>
              <w:rPr>
                <w:b/>
                <w:color w:val="000000"/>
                <w:sz w:val="22"/>
                <w:szCs w:val="22"/>
              </w:rPr>
            </w:pPr>
            <w:r w:rsidRPr="001731CE">
              <w:rPr>
                <w:b/>
                <w:color w:val="000000"/>
                <w:sz w:val="22"/>
                <w:szCs w:val="22"/>
              </w:rPr>
              <w:t>Investment</w:t>
            </w:r>
          </w:p>
          <w:p w14:paraId="6AD67D2B" w14:textId="77777777" w:rsidR="0042495A" w:rsidRPr="001731CE" w:rsidRDefault="0042495A" w:rsidP="00AA4E74">
            <w:pPr>
              <w:shd w:val="clear" w:color="auto" w:fill="FFFFFF"/>
              <w:ind w:left="5"/>
              <w:jc w:val="center"/>
              <w:rPr>
                <w:b/>
                <w:color w:val="000000"/>
                <w:sz w:val="22"/>
                <w:szCs w:val="22"/>
              </w:rPr>
            </w:pPr>
            <w:r w:rsidRPr="001731CE">
              <w:rPr>
                <w:b/>
                <w:color w:val="000000"/>
                <w:sz w:val="22"/>
                <w:szCs w:val="22"/>
              </w:rPr>
              <w:t>Mobilized</w:t>
            </w:r>
          </w:p>
        </w:tc>
        <w:tc>
          <w:tcPr>
            <w:tcW w:w="606" w:type="pct"/>
            <w:vAlign w:val="center"/>
          </w:tcPr>
          <w:p w14:paraId="418CC060" w14:textId="77777777" w:rsidR="0042495A" w:rsidRPr="001731CE" w:rsidRDefault="0042495A" w:rsidP="00AA4E74">
            <w:pPr>
              <w:shd w:val="clear" w:color="auto" w:fill="FFFFFF"/>
              <w:ind w:left="-6"/>
              <w:jc w:val="center"/>
              <w:rPr>
                <w:b/>
                <w:color w:val="000000"/>
                <w:sz w:val="22"/>
                <w:szCs w:val="22"/>
              </w:rPr>
            </w:pPr>
            <w:r w:rsidRPr="001731CE">
              <w:rPr>
                <w:b/>
                <w:color w:val="000000"/>
                <w:sz w:val="22"/>
                <w:szCs w:val="22"/>
              </w:rPr>
              <w:t>Amount ($)</w:t>
            </w:r>
          </w:p>
        </w:tc>
      </w:tr>
      <w:bookmarkStart w:id="24" w:name="_Hlk520908125"/>
      <w:tr w:rsidR="0042495A" w:rsidRPr="001731CE" w14:paraId="5C114C2B" w14:textId="77777777" w:rsidTr="00BD68AD">
        <w:trPr>
          <w:cantSplit/>
        </w:trPr>
        <w:tc>
          <w:tcPr>
            <w:tcW w:w="1373" w:type="pct"/>
          </w:tcPr>
          <w:p w14:paraId="1E54DFE2" w14:textId="77777777" w:rsidR="0042495A" w:rsidRPr="001731CE" w:rsidRDefault="00BC36EB" w:rsidP="00AA4E74">
            <w:pPr>
              <w:shd w:val="clear" w:color="auto" w:fill="FFFFFF"/>
              <w:rPr>
                <w:color w:val="000000"/>
                <w:sz w:val="20"/>
                <w:szCs w:val="20"/>
              </w:rPr>
            </w:pPr>
            <w:r>
              <w:rPr>
                <w:color w:val="000000"/>
                <w:sz w:val="20"/>
                <w:szCs w:val="20"/>
              </w:rPr>
              <w:fldChar w:fldCharType="begin">
                <w:ffData>
                  <w:name w:val="TblC_SrcCo_01"/>
                  <w:enabled/>
                  <w:calcOnExit w:val="0"/>
                  <w:ddList>
                    <w:listEntry w:val="Recipient Country Government"/>
                    <w:listEntry w:val="(select)"/>
                    <w:listEntry w:val="GEF Agency"/>
                    <w:listEntry w:val="Donor Agency"/>
                    <w:listEntry w:val="Private Sector"/>
                    <w:listEntry w:val="Civil Society Organization"/>
                    <w:listEntry w:val="Beneficiaries"/>
                    <w:listEntry w:val="Other"/>
                  </w:ddList>
                </w:ffData>
              </w:fldChar>
            </w:r>
            <w:bookmarkStart w:id="25" w:name="TblC_SrcCo_01"/>
            <w:r>
              <w:rPr>
                <w:color w:val="000000"/>
                <w:sz w:val="20"/>
                <w:szCs w:val="20"/>
              </w:rPr>
              <w:instrText xml:space="preserve"> FORMDROPDOWN </w:instrText>
            </w:r>
            <w:r w:rsidR="0021658A">
              <w:rPr>
                <w:color w:val="000000"/>
                <w:sz w:val="20"/>
                <w:szCs w:val="20"/>
              </w:rPr>
            </w:r>
            <w:r w:rsidR="0021658A">
              <w:rPr>
                <w:color w:val="000000"/>
                <w:sz w:val="20"/>
                <w:szCs w:val="20"/>
              </w:rPr>
              <w:fldChar w:fldCharType="separate"/>
            </w:r>
            <w:r>
              <w:rPr>
                <w:color w:val="000000"/>
                <w:sz w:val="20"/>
                <w:szCs w:val="20"/>
              </w:rPr>
              <w:fldChar w:fldCharType="end"/>
            </w:r>
            <w:bookmarkEnd w:id="25"/>
          </w:p>
        </w:tc>
        <w:tc>
          <w:tcPr>
            <w:tcW w:w="1133" w:type="pct"/>
          </w:tcPr>
          <w:p w14:paraId="391D95ED" w14:textId="42733F95" w:rsidR="0042495A" w:rsidRPr="001731CE" w:rsidRDefault="00BC36EB" w:rsidP="00AA4E74">
            <w:pPr>
              <w:shd w:val="clear" w:color="auto" w:fill="FFFFFF"/>
              <w:rPr>
                <w:color w:val="000000"/>
                <w:sz w:val="20"/>
                <w:szCs w:val="20"/>
              </w:rPr>
            </w:pPr>
            <w:r>
              <w:rPr>
                <w:color w:val="000000"/>
                <w:sz w:val="20"/>
                <w:szCs w:val="20"/>
              </w:rPr>
              <w:fldChar w:fldCharType="begin">
                <w:ffData>
                  <w:name w:val="TblC_Cofinanciar_01"/>
                  <w:enabled/>
                  <w:calcOnExit w:val="0"/>
                  <w:textInput>
                    <w:default w:val="Bureau of Energy Efficiency, Ministry of Power"/>
                  </w:textInput>
                </w:ffData>
              </w:fldChar>
            </w:r>
            <w:bookmarkStart w:id="26" w:name="TblC_Cofinanciar_01"/>
            <w:r>
              <w:rPr>
                <w:color w:val="000000"/>
                <w:sz w:val="20"/>
                <w:szCs w:val="20"/>
              </w:rPr>
              <w:instrText xml:space="preserve"> FORMTEXT </w:instrText>
            </w:r>
            <w:r>
              <w:rPr>
                <w:color w:val="000000"/>
                <w:sz w:val="20"/>
                <w:szCs w:val="20"/>
              </w:rPr>
            </w:r>
            <w:r>
              <w:rPr>
                <w:color w:val="000000"/>
                <w:sz w:val="20"/>
                <w:szCs w:val="20"/>
              </w:rPr>
              <w:fldChar w:fldCharType="separate"/>
            </w:r>
            <w:r>
              <w:rPr>
                <w:noProof/>
                <w:color w:val="000000"/>
                <w:sz w:val="20"/>
                <w:szCs w:val="20"/>
              </w:rPr>
              <w:t>Bureau of Energy Efficiency, Ministry of Power</w:t>
            </w:r>
            <w:r>
              <w:rPr>
                <w:color w:val="000000"/>
                <w:sz w:val="20"/>
                <w:szCs w:val="20"/>
              </w:rPr>
              <w:fldChar w:fldCharType="end"/>
            </w:r>
            <w:bookmarkEnd w:id="26"/>
          </w:p>
        </w:tc>
        <w:tc>
          <w:tcPr>
            <w:tcW w:w="846" w:type="pct"/>
            <w:shd w:val="clear" w:color="auto" w:fill="auto"/>
          </w:tcPr>
          <w:p w14:paraId="3F0D811C" w14:textId="77777777" w:rsidR="0042495A" w:rsidRPr="001731CE" w:rsidRDefault="00BC36EB" w:rsidP="00AA4E74">
            <w:pPr>
              <w:shd w:val="clear" w:color="auto" w:fill="FFFFFF"/>
              <w:rPr>
                <w:color w:val="000000"/>
              </w:rPr>
            </w:pPr>
            <w:r>
              <w:rPr>
                <w:color w:val="000000"/>
                <w:sz w:val="20"/>
                <w:szCs w:val="20"/>
              </w:rPr>
              <w:fldChar w:fldCharType="begin">
                <w:ffData>
                  <w:name w:val="TblC_CofinType_01"/>
                  <w:enabled/>
                  <w:calcOnExit w:val="0"/>
                  <w:ddList>
                    <w:listEntry w:val="Grant"/>
                    <w:listEntry w:val="(select)"/>
                    <w:listEntry w:val="Loan"/>
                    <w:listEntry w:val="Equity Investment"/>
                    <w:listEntry w:val="Public Investment"/>
                    <w:listEntry w:val="Guarantee"/>
                    <w:listEntry w:val="In-kind"/>
                    <w:listEntry w:val="Other"/>
                  </w:ddList>
                </w:ffData>
              </w:fldChar>
            </w:r>
            <w:bookmarkStart w:id="27" w:name="TblC_CofinType_01"/>
            <w:r>
              <w:rPr>
                <w:color w:val="000000"/>
                <w:sz w:val="20"/>
                <w:szCs w:val="20"/>
              </w:rPr>
              <w:instrText xml:space="preserve"> FORMDROPDOWN </w:instrText>
            </w:r>
            <w:r w:rsidR="0021658A">
              <w:rPr>
                <w:color w:val="000000"/>
                <w:sz w:val="20"/>
                <w:szCs w:val="20"/>
              </w:rPr>
            </w:r>
            <w:r w:rsidR="0021658A">
              <w:rPr>
                <w:color w:val="000000"/>
                <w:sz w:val="20"/>
                <w:szCs w:val="20"/>
              </w:rPr>
              <w:fldChar w:fldCharType="separate"/>
            </w:r>
            <w:r>
              <w:rPr>
                <w:color w:val="000000"/>
                <w:sz w:val="20"/>
                <w:szCs w:val="20"/>
              </w:rPr>
              <w:fldChar w:fldCharType="end"/>
            </w:r>
            <w:bookmarkEnd w:id="27"/>
          </w:p>
        </w:tc>
        <w:tc>
          <w:tcPr>
            <w:tcW w:w="1042" w:type="pct"/>
            <w:shd w:val="clear" w:color="auto" w:fill="auto"/>
          </w:tcPr>
          <w:p w14:paraId="041EEB1D" w14:textId="77777777" w:rsidR="0042495A" w:rsidRPr="001731CE" w:rsidRDefault="00BC36EB" w:rsidP="00AA4E74">
            <w:pPr>
              <w:shd w:val="clear" w:color="auto" w:fill="FFFFFF"/>
              <w:rPr>
                <w:color w:val="000000"/>
              </w:rPr>
            </w:pPr>
            <w:r>
              <w:rPr>
                <w:color w:val="000000"/>
                <w:sz w:val="20"/>
                <w:szCs w:val="20"/>
              </w:rPr>
              <w:fldChar w:fldCharType="begin">
                <w:ffData>
                  <w:name w:val=""/>
                  <w:enabled/>
                  <w:calcOnExit w:val="0"/>
                  <w:ddList>
                    <w:listEntry w:val="Investment mobilized"/>
                    <w:listEntry w:val="(select)"/>
                    <w:listEntry w:val="Recurrent expenditures"/>
                  </w:ddList>
                </w:ffData>
              </w:fldChar>
            </w:r>
            <w:r>
              <w:rPr>
                <w:color w:val="000000"/>
                <w:sz w:val="20"/>
                <w:szCs w:val="20"/>
              </w:rPr>
              <w:instrText xml:space="preserve"> FORMDROPDOWN </w:instrText>
            </w:r>
            <w:r w:rsidR="0021658A">
              <w:rPr>
                <w:color w:val="000000"/>
                <w:sz w:val="20"/>
                <w:szCs w:val="20"/>
              </w:rPr>
            </w:r>
            <w:r w:rsidR="0021658A">
              <w:rPr>
                <w:color w:val="000000"/>
                <w:sz w:val="20"/>
                <w:szCs w:val="20"/>
              </w:rPr>
              <w:fldChar w:fldCharType="separate"/>
            </w:r>
            <w:r>
              <w:rPr>
                <w:color w:val="000000"/>
                <w:sz w:val="20"/>
                <w:szCs w:val="20"/>
              </w:rPr>
              <w:fldChar w:fldCharType="end"/>
            </w:r>
          </w:p>
        </w:tc>
        <w:tc>
          <w:tcPr>
            <w:tcW w:w="606" w:type="pct"/>
          </w:tcPr>
          <w:p w14:paraId="312E6624" w14:textId="77777777" w:rsidR="0042495A" w:rsidRPr="001731CE" w:rsidRDefault="002C015E" w:rsidP="00AA4E74">
            <w:pPr>
              <w:shd w:val="clear" w:color="auto" w:fill="FFFFFF"/>
              <w:ind w:left="-6"/>
              <w:jc w:val="right"/>
              <w:rPr>
                <w:color w:val="000000"/>
                <w:sz w:val="20"/>
                <w:szCs w:val="20"/>
              </w:rPr>
            </w:pPr>
            <w:r>
              <w:rPr>
                <w:color w:val="000000"/>
                <w:sz w:val="20"/>
                <w:szCs w:val="20"/>
              </w:rPr>
              <w:fldChar w:fldCharType="begin">
                <w:ffData>
                  <w:name w:val="C_COAMT_01"/>
                  <w:enabled/>
                  <w:calcOnExit/>
                  <w:textInput>
                    <w:type w:val="number"/>
                    <w:default w:val="9,000,000"/>
                    <w:format w:val="#,##0"/>
                  </w:textInput>
                </w:ffData>
              </w:fldChar>
            </w:r>
            <w:bookmarkStart w:id="28" w:name="C_COAMT_01"/>
            <w:r>
              <w:rPr>
                <w:color w:val="000000"/>
                <w:sz w:val="20"/>
                <w:szCs w:val="20"/>
              </w:rPr>
              <w:instrText xml:space="preserve"> FORMTEXT </w:instrText>
            </w:r>
            <w:r>
              <w:rPr>
                <w:color w:val="000000"/>
                <w:sz w:val="20"/>
                <w:szCs w:val="20"/>
              </w:rPr>
            </w:r>
            <w:r>
              <w:rPr>
                <w:color w:val="000000"/>
                <w:sz w:val="20"/>
                <w:szCs w:val="20"/>
              </w:rPr>
              <w:fldChar w:fldCharType="separate"/>
            </w:r>
            <w:r>
              <w:rPr>
                <w:noProof/>
                <w:color w:val="000000"/>
                <w:sz w:val="20"/>
                <w:szCs w:val="20"/>
              </w:rPr>
              <w:t>9,000,000</w:t>
            </w:r>
            <w:r>
              <w:rPr>
                <w:color w:val="000000"/>
                <w:sz w:val="20"/>
                <w:szCs w:val="20"/>
              </w:rPr>
              <w:fldChar w:fldCharType="end"/>
            </w:r>
            <w:bookmarkEnd w:id="28"/>
          </w:p>
        </w:tc>
      </w:tr>
      <w:tr w:rsidR="002C015E" w:rsidRPr="001731CE" w14:paraId="2701D2A5" w14:textId="77777777" w:rsidTr="00BD68AD">
        <w:trPr>
          <w:cantSplit/>
        </w:trPr>
        <w:tc>
          <w:tcPr>
            <w:tcW w:w="1373" w:type="pct"/>
          </w:tcPr>
          <w:p w14:paraId="5641AA57" w14:textId="6F2BD897" w:rsidR="002C015E" w:rsidRPr="001731CE" w:rsidRDefault="002C015E" w:rsidP="002C015E">
            <w:pPr>
              <w:shd w:val="clear" w:color="auto" w:fill="FFFFFF"/>
              <w:rPr>
                <w:color w:val="000000"/>
                <w:sz w:val="20"/>
                <w:szCs w:val="20"/>
              </w:rPr>
            </w:pPr>
            <w:r>
              <w:rPr>
                <w:color w:val="000000"/>
                <w:sz w:val="20"/>
                <w:szCs w:val="20"/>
              </w:rPr>
              <w:fldChar w:fldCharType="begin">
                <w:ffData>
                  <w:name w:val=""/>
                  <w:enabled/>
                  <w:calcOnExit w:val="0"/>
                  <w:ddList>
                    <w:listEntry w:val="Recipient Country Government"/>
                    <w:listEntry w:val="(select)"/>
                    <w:listEntry w:val="GEF Agency"/>
                    <w:listEntry w:val="Donor Agency"/>
                    <w:listEntry w:val="Private Sector"/>
                    <w:listEntry w:val="Civil Society Organization"/>
                    <w:listEntry w:val="Beneficiaries"/>
                    <w:listEntry w:val="Other"/>
                  </w:ddList>
                </w:ffData>
              </w:fldChar>
            </w:r>
            <w:r>
              <w:rPr>
                <w:color w:val="000000"/>
                <w:sz w:val="20"/>
                <w:szCs w:val="20"/>
              </w:rPr>
              <w:instrText xml:space="preserve"> FORMDROPDOWN </w:instrText>
            </w:r>
            <w:r w:rsidR="0021658A">
              <w:rPr>
                <w:color w:val="000000"/>
                <w:sz w:val="20"/>
                <w:szCs w:val="20"/>
              </w:rPr>
            </w:r>
            <w:r w:rsidR="0021658A">
              <w:rPr>
                <w:color w:val="000000"/>
                <w:sz w:val="20"/>
                <w:szCs w:val="20"/>
              </w:rPr>
              <w:fldChar w:fldCharType="separate"/>
            </w:r>
            <w:r>
              <w:rPr>
                <w:color w:val="000000"/>
                <w:sz w:val="20"/>
                <w:szCs w:val="20"/>
              </w:rPr>
              <w:fldChar w:fldCharType="end"/>
            </w:r>
          </w:p>
        </w:tc>
        <w:tc>
          <w:tcPr>
            <w:tcW w:w="1133" w:type="pct"/>
          </w:tcPr>
          <w:p w14:paraId="3030C271" w14:textId="77777777" w:rsidR="002C015E" w:rsidRPr="001731CE" w:rsidRDefault="002C015E" w:rsidP="002C015E">
            <w:pPr>
              <w:shd w:val="clear" w:color="auto" w:fill="FFFFFF"/>
              <w:rPr>
                <w:color w:val="000000"/>
                <w:sz w:val="20"/>
                <w:szCs w:val="20"/>
              </w:rPr>
            </w:pPr>
            <w:r>
              <w:rPr>
                <w:color w:val="000000"/>
                <w:sz w:val="20"/>
                <w:szCs w:val="20"/>
              </w:rPr>
              <w:fldChar w:fldCharType="begin">
                <w:ffData>
                  <w:name w:val=""/>
                  <w:enabled/>
                  <w:calcOnExit w:val="0"/>
                  <w:textInput>
                    <w:default w:val="Multilateral Fund (MLF), Ministry of Environment, Forests and Climate Change "/>
                  </w:textInput>
                </w:ffData>
              </w:fldChar>
            </w:r>
            <w:r>
              <w:rPr>
                <w:color w:val="000000"/>
                <w:sz w:val="20"/>
                <w:szCs w:val="20"/>
              </w:rPr>
              <w:instrText xml:space="preserve"> FORMTEXT </w:instrText>
            </w:r>
            <w:r>
              <w:rPr>
                <w:color w:val="000000"/>
                <w:sz w:val="20"/>
                <w:szCs w:val="20"/>
              </w:rPr>
            </w:r>
            <w:r>
              <w:rPr>
                <w:color w:val="000000"/>
                <w:sz w:val="20"/>
                <w:szCs w:val="20"/>
              </w:rPr>
              <w:fldChar w:fldCharType="separate"/>
            </w:r>
            <w:r>
              <w:rPr>
                <w:noProof/>
                <w:color w:val="000000"/>
                <w:sz w:val="20"/>
                <w:szCs w:val="20"/>
              </w:rPr>
              <w:t xml:space="preserve">Multilateral Fund (MLF), Ministry of Environment, Forests and Climate Change </w:t>
            </w:r>
            <w:r>
              <w:rPr>
                <w:color w:val="000000"/>
                <w:sz w:val="20"/>
                <w:szCs w:val="20"/>
              </w:rPr>
              <w:fldChar w:fldCharType="end"/>
            </w:r>
          </w:p>
        </w:tc>
        <w:tc>
          <w:tcPr>
            <w:tcW w:w="846" w:type="pct"/>
            <w:shd w:val="clear" w:color="auto" w:fill="auto"/>
          </w:tcPr>
          <w:p w14:paraId="59A04609" w14:textId="77777777" w:rsidR="002C015E" w:rsidRPr="001731CE" w:rsidRDefault="002C015E" w:rsidP="002C015E">
            <w:pPr>
              <w:shd w:val="clear" w:color="auto" w:fill="FFFFFF"/>
              <w:rPr>
                <w:color w:val="000000"/>
              </w:rPr>
            </w:pPr>
            <w:r>
              <w:rPr>
                <w:color w:val="000000"/>
                <w:sz w:val="20"/>
                <w:szCs w:val="20"/>
              </w:rPr>
              <w:fldChar w:fldCharType="begin">
                <w:ffData>
                  <w:name w:val=""/>
                  <w:enabled/>
                  <w:calcOnExit w:val="0"/>
                  <w:ddList>
                    <w:listEntry w:val="Grant"/>
                    <w:listEntry w:val="In-kind"/>
                    <w:listEntry w:val="(select)"/>
                    <w:listEntry w:val="Loan"/>
                    <w:listEntry w:val="Equity Investment"/>
                    <w:listEntry w:val="Public Investment"/>
                    <w:listEntry w:val="Guarantee"/>
                    <w:listEntry w:val="Other"/>
                  </w:ddList>
                </w:ffData>
              </w:fldChar>
            </w:r>
            <w:r>
              <w:rPr>
                <w:color w:val="000000"/>
                <w:sz w:val="20"/>
                <w:szCs w:val="20"/>
              </w:rPr>
              <w:instrText xml:space="preserve"> FORMDROPDOWN </w:instrText>
            </w:r>
            <w:r w:rsidR="0021658A">
              <w:rPr>
                <w:color w:val="000000"/>
                <w:sz w:val="20"/>
                <w:szCs w:val="20"/>
              </w:rPr>
            </w:r>
            <w:r w:rsidR="0021658A">
              <w:rPr>
                <w:color w:val="000000"/>
                <w:sz w:val="20"/>
                <w:szCs w:val="20"/>
              </w:rPr>
              <w:fldChar w:fldCharType="separate"/>
            </w:r>
            <w:r>
              <w:rPr>
                <w:color w:val="000000"/>
                <w:sz w:val="20"/>
                <w:szCs w:val="20"/>
              </w:rPr>
              <w:fldChar w:fldCharType="end"/>
            </w:r>
          </w:p>
        </w:tc>
        <w:tc>
          <w:tcPr>
            <w:tcW w:w="1042" w:type="pct"/>
            <w:shd w:val="clear" w:color="auto" w:fill="auto"/>
          </w:tcPr>
          <w:p w14:paraId="74ABB111" w14:textId="77777777" w:rsidR="002C015E" w:rsidRPr="001731CE" w:rsidRDefault="002C015E" w:rsidP="002C015E">
            <w:pPr>
              <w:shd w:val="clear" w:color="auto" w:fill="FFFFFF"/>
              <w:rPr>
                <w:color w:val="000000"/>
              </w:rPr>
            </w:pPr>
            <w:r>
              <w:rPr>
                <w:color w:val="000000"/>
                <w:sz w:val="20"/>
                <w:szCs w:val="20"/>
              </w:rPr>
              <w:fldChar w:fldCharType="begin">
                <w:ffData>
                  <w:name w:val=""/>
                  <w:enabled/>
                  <w:calcOnExit w:val="0"/>
                  <w:ddList>
                    <w:listEntry w:val="Investment mobilized"/>
                    <w:listEntry w:val="Recurrent expenditures"/>
                    <w:listEntry w:val="(select)"/>
                  </w:ddList>
                </w:ffData>
              </w:fldChar>
            </w:r>
            <w:r>
              <w:rPr>
                <w:color w:val="000000"/>
                <w:sz w:val="20"/>
                <w:szCs w:val="20"/>
              </w:rPr>
              <w:instrText xml:space="preserve"> FORMDROPDOWN </w:instrText>
            </w:r>
            <w:r w:rsidR="0021658A">
              <w:rPr>
                <w:color w:val="000000"/>
                <w:sz w:val="20"/>
                <w:szCs w:val="20"/>
              </w:rPr>
            </w:r>
            <w:r w:rsidR="0021658A">
              <w:rPr>
                <w:color w:val="000000"/>
                <w:sz w:val="20"/>
                <w:szCs w:val="20"/>
              </w:rPr>
              <w:fldChar w:fldCharType="separate"/>
            </w:r>
            <w:r>
              <w:rPr>
                <w:color w:val="000000"/>
                <w:sz w:val="20"/>
                <w:szCs w:val="20"/>
              </w:rPr>
              <w:fldChar w:fldCharType="end"/>
            </w:r>
          </w:p>
        </w:tc>
        <w:tc>
          <w:tcPr>
            <w:tcW w:w="606" w:type="pct"/>
          </w:tcPr>
          <w:p w14:paraId="79B4C54B" w14:textId="77777777" w:rsidR="002C015E" w:rsidRPr="001731CE" w:rsidRDefault="002C015E" w:rsidP="002C015E">
            <w:pPr>
              <w:shd w:val="clear" w:color="auto" w:fill="FFFFFF"/>
              <w:ind w:left="-6"/>
              <w:jc w:val="right"/>
              <w:rPr>
                <w:color w:val="000000"/>
                <w:sz w:val="20"/>
                <w:szCs w:val="20"/>
              </w:rPr>
            </w:pPr>
            <w:r>
              <w:rPr>
                <w:color w:val="000000"/>
                <w:sz w:val="20"/>
                <w:szCs w:val="20"/>
              </w:rPr>
              <w:fldChar w:fldCharType="begin">
                <w:ffData>
                  <w:name w:val=""/>
                  <w:enabled/>
                  <w:calcOnExit/>
                  <w:textInput>
                    <w:type w:val="number"/>
                    <w:default w:val="10,000,000"/>
                    <w:format w:val="#,##0"/>
                  </w:textInput>
                </w:ffData>
              </w:fldChar>
            </w:r>
            <w:r>
              <w:rPr>
                <w:color w:val="000000"/>
                <w:sz w:val="20"/>
                <w:szCs w:val="20"/>
              </w:rPr>
              <w:instrText xml:space="preserve"> FORMTEXT </w:instrText>
            </w:r>
            <w:r>
              <w:rPr>
                <w:color w:val="000000"/>
                <w:sz w:val="20"/>
                <w:szCs w:val="20"/>
              </w:rPr>
            </w:r>
            <w:r>
              <w:rPr>
                <w:color w:val="000000"/>
                <w:sz w:val="20"/>
                <w:szCs w:val="20"/>
              </w:rPr>
              <w:fldChar w:fldCharType="separate"/>
            </w:r>
            <w:r>
              <w:rPr>
                <w:noProof/>
                <w:color w:val="000000"/>
                <w:sz w:val="20"/>
                <w:szCs w:val="20"/>
              </w:rPr>
              <w:t>10,000,000</w:t>
            </w:r>
            <w:r>
              <w:rPr>
                <w:color w:val="000000"/>
                <w:sz w:val="20"/>
                <w:szCs w:val="20"/>
              </w:rPr>
              <w:fldChar w:fldCharType="end"/>
            </w:r>
          </w:p>
        </w:tc>
      </w:tr>
      <w:tr w:rsidR="00245853" w:rsidRPr="001731CE" w14:paraId="23060248" w14:textId="77777777" w:rsidTr="00BD68AD">
        <w:trPr>
          <w:cantSplit/>
        </w:trPr>
        <w:tc>
          <w:tcPr>
            <w:tcW w:w="1373" w:type="pct"/>
          </w:tcPr>
          <w:p w14:paraId="34726E9B" w14:textId="3E40A02D" w:rsidR="00245853" w:rsidRPr="00F35C6B" w:rsidRDefault="00245853" w:rsidP="00245853">
            <w:pPr>
              <w:shd w:val="clear" w:color="auto" w:fill="FFFFFF"/>
              <w:rPr>
                <w:color w:val="000000"/>
                <w:sz w:val="20"/>
                <w:szCs w:val="20"/>
              </w:rPr>
            </w:pPr>
            <w:r w:rsidRPr="00F35C6B">
              <w:rPr>
                <w:color w:val="000000"/>
                <w:sz w:val="20"/>
                <w:szCs w:val="20"/>
              </w:rPr>
              <w:fldChar w:fldCharType="begin">
                <w:ffData>
                  <w:name w:val="TblC_SrcCo_01"/>
                  <w:enabled/>
                  <w:calcOnExit w:val="0"/>
                  <w:ddList>
                    <w:listEntry w:val="Recipient Country Government"/>
                    <w:listEntry w:val="(select)"/>
                    <w:listEntry w:val="GEF Agency"/>
                    <w:listEntry w:val="Donor Agency"/>
                    <w:listEntry w:val="Private Sector"/>
                    <w:listEntry w:val="Civil Society Organization"/>
                    <w:listEntry w:val="Beneficiaries"/>
                    <w:listEntry w:val="Other"/>
                  </w:ddList>
                </w:ffData>
              </w:fldChar>
            </w:r>
            <w:r w:rsidRPr="00F35C6B">
              <w:rPr>
                <w:color w:val="000000"/>
                <w:sz w:val="20"/>
                <w:szCs w:val="20"/>
              </w:rPr>
              <w:instrText xml:space="preserve"> FORMDROPDOWN </w:instrText>
            </w:r>
            <w:r w:rsidR="0021658A">
              <w:rPr>
                <w:color w:val="000000"/>
                <w:sz w:val="20"/>
                <w:szCs w:val="20"/>
              </w:rPr>
            </w:r>
            <w:r w:rsidR="0021658A">
              <w:rPr>
                <w:color w:val="000000"/>
                <w:sz w:val="20"/>
                <w:szCs w:val="20"/>
              </w:rPr>
              <w:fldChar w:fldCharType="separate"/>
            </w:r>
            <w:r w:rsidRPr="00F35C6B">
              <w:rPr>
                <w:color w:val="000000"/>
                <w:sz w:val="20"/>
                <w:szCs w:val="20"/>
              </w:rPr>
              <w:fldChar w:fldCharType="end"/>
            </w:r>
          </w:p>
        </w:tc>
        <w:tc>
          <w:tcPr>
            <w:tcW w:w="1133" w:type="pct"/>
          </w:tcPr>
          <w:p w14:paraId="250A0834" w14:textId="1C2F9B2B" w:rsidR="00245853" w:rsidRPr="00F35C6B" w:rsidRDefault="00245853" w:rsidP="00245853">
            <w:pPr>
              <w:shd w:val="clear" w:color="auto" w:fill="FFFFFF"/>
              <w:rPr>
                <w:color w:val="000000"/>
                <w:sz w:val="20"/>
                <w:szCs w:val="20"/>
              </w:rPr>
            </w:pPr>
            <w:r w:rsidRPr="00F35C6B">
              <w:rPr>
                <w:color w:val="000000"/>
                <w:sz w:val="20"/>
                <w:szCs w:val="20"/>
              </w:rPr>
              <w:fldChar w:fldCharType="begin">
                <w:ffData>
                  <w:name w:val=""/>
                  <w:enabled/>
                  <w:calcOnExit w:val="0"/>
                  <w:textInput>
                    <w:default w:val="Municipalities"/>
                  </w:textInput>
                </w:ffData>
              </w:fldChar>
            </w:r>
            <w:r w:rsidRPr="00F35C6B">
              <w:rPr>
                <w:color w:val="000000"/>
                <w:sz w:val="20"/>
                <w:szCs w:val="20"/>
              </w:rPr>
              <w:instrText xml:space="preserve"> FORMTEXT </w:instrText>
            </w:r>
            <w:r w:rsidRPr="00F35C6B">
              <w:rPr>
                <w:color w:val="000000"/>
                <w:sz w:val="20"/>
                <w:szCs w:val="20"/>
              </w:rPr>
            </w:r>
            <w:r w:rsidRPr="00F35C6B">
              <w:rPr>
                <w:color w:val="000000"/>
                <w:sz w:val="20"/>
                <w:szCs w:val="20"/>
              </w:rPr>
              <w:fldChar w:fldCharType="separate"/>
            </w:r>
            <w:r w:rsidRPr="00F35C6B">
              <w:rPr>
                <w:noProof/>
                <w:color w:val="000000"/>
                <w:sz w:val="20"/>
                <w:szCs w:val="20"/>
              </w:rPr>
              <w:t>Municipalities</w:t>
            </w:r>
            <w:r w:rsidRPr="00F35C6B">
              <w:rPr>
                <w:color w:val="000000"/>
                <w:sz w:val="20"/>
                <w:szCs w:val="20"/>
              </w:rPr>
              <w:fldChar w:fldCharType="end"/>
            </w:r>
          </w:p>
        </w:tc>
        <w:tc>
          <w:tcPr>
            <w:tcW w:w="846" w:type="pct"/>
            <w:shd w:val="clear" w:color="auto" w:fill="auto"/>
          </w:tcPr>
          <w:p w14:paraId="0CE968D8" w14:textId="4F696913" w:rsidR="00245853" w:rsidRPr="00F35C6B" w:rsidRDefault="00245853" w:rsidP="00245853">
            <w:pPr>
              <w:shd w:val="clear" w:color="auto" w:fill="FFFFFF"/>
              <w:rPr>
                <w:color w:val="000000"/>
                <w:sz w:val="20"/>
                <w:szCs w:val="20"/>
              </w:rPr>
            </w:pPr>
            <w:r w:rsidRPr="00F35C6B">
              <w:rPr>
                <w:color w:val="000000"/>
                <w:sz w:val="20"/>
                <w:szCs w:val="20"/>
              </w:rPr>
              <w:fldChar w:fldCharType="begin">
                <w:ffData>
                  <w:name w:val=""/>
                  <w:enabled/>
                  <w:calcOnExit w:val="0"/>
                  <w:ddList>
                    <w:listEntry w:val="Grant"/>
                    <w:listEntry w:val="In-kind"/>
                    <w:listEntry w:val="(select)"/>
                    <w:listEntry w:val="Loan"/>
                    <w:listEntry w:val="Equity Investment"/>
                    <w:listEntry w:val="Public Investment"/>
                    <w:listEntry w:val="Guarantee"/>
                    <w:listEntry w:val="Other"/>
                  </w:ddList>
                </w:ffData>
              </w:fldChar>
            </w:r>
            <w:r w:rsidRPr="00F35C6B">
              <w:rPr>
                <w:color w:val="000000"/>
                <w:sz w:val="20"/>
                <w:szCs w:val="20"/>
              </w:rPr>
              <w:instrText xml:space="preserve"> FORMDROPDOWN </w:instrText>
            </w:r>
            <w:r w:rsidR="0021658A">
              <w:rPr>
                <w:color w:val="000000"/>
                <w:sz w:val="20"/>
                <w:szCs w:val="20"/>
              </w:rPr>
            </w:r>
            <w:r w:rsidR="0021658A">
              <w:rPr>
                <w:color w:val="000000"/>
                <w:sz w:val="20"/>
                <w:szCs w:val="20"/>
              </w:rPr>
              <w:fldChar w:fldCharType="separate"/>
            </w:r>
            <w:r w:rsidRPr="00F35C6B">
              <w:rPr>
                <w:color w:val="000000"/>
                <w:sz w:val="20"/>
                <w:szCs w:val="20"/>
              </w:rPr>
              <w:fldChar w:fldCharType="end"/>
            </w:r>
          </w:p>
        </w:tc>
        <w:tc>
          <w:tcPr>
            <w:tcW w:w="1042" w:type="pct"/>
            <w:shd w:val="clear" w:color="auto" w:fill="auto"/>
          </w:tcPr>
          <w:p w14:paraId="7167D18D" w14:textId="2D4853E8" w:rsidR="00245853" w:rsidRPr="00F35C6B" w:rsidRDefault="00245853" w:rsidP="00245853">
            <w:pPr>
              <w:shd w:val="clear" w:color="auto" w:fill="FFFFFF"/>
              <w:rPr>
                <w:color w:val="000000"/>
                <w:sz w:val="20"/>
                <w:szCs w:val="20"/>
              </w:rPr>
            </w:pPr>
            <w:r w:rsidRPr="00F35C6B">
              <w:rPr>
                <w:color w:val="000000"/>
                <w:sz w:val="20"/>
                <w:szCs w:val="20"/>
              </w:rPr>
              <w:fldChar w:fldCharType="begin">
                <w:ffData>
                  <w:name w:val=""/>
                  <w:enabled/>
                  <w:calcOnExit w:val="0"/>
                  <w:ddList>
                    <w:listEntry w:val="Recurrent expenditures"/>
                    <w:listEntry w:val="Investment mobilized"/>
                    <w:listEntry w:val="(select)"/>
                  </w:ddList>
                </w:ffData>
              </w:fldChar>
            </w:r>
            <w:r w:rsidRPr="00F35C6B">
              <w:rPr>
                <w:color w:val="000000"/>
                <w:sz w:val="20"/>
                <w:szCs w:val="20"/>
              </w:rPr>
              <w:instrText xml:space="preserve"> FORMDROPDOWN </w:instrText>
            </w:r>
            <w:r w:rsidR="0021658A">
              <w:rPr>
                <w:color w:val="000000"/>
                <w:sz w:val="20"/>
                <w:szCs w:val="20"/>
              </w:rPr>
            </w:r>
            <w:r w:rsidR="0021658A">
              <w:rPr>
                <w:color w:val="000000"/>
                <w:sz w:val="20"/>
                <w:szCs w:val="20"/>
              </w:rPr>
              <w:fldChar w:fldCharType="separate"/>
            </w:r>
            <w:r w:rsidRPr="00F35C6B">
              <w:rPr>
                <w:color w:val="000000"/>
                <w:sz w:val="20"/>
                <w:szCs w:val="20"/>
              </w:rPr>
              <w:fldChar w:fldCharType="end"/>
            </w:r>
          </w:p>
        </w:tc>
        <w:tc>
          <w:tcPr>
            <w:tcW w:w="606" w:type="pct"/>
          </w:tcPr>
          <w:p w14:paraId="36DEF912" w14:textId="0253001F" w:rsidR="00245853" w:rsidRPr="00F35C6B" w:rsidRDefault="008D487A" w:rsidP="00245853">
            <w:pPr>
              <w:shd w:val="clear" w:color="auto" w:fill="FFFFFF"/>
              <w:ind w:left="-6"/>
              <w:jc w:val="right"/>
              <w:rPr>
                <w:color w:val="000000"/>
                <w:sz w:val="20"/>
                <w:szCs w:val="20"/>
              </w:rPr>
            </w:pPr>
            <w:r w:rsidRPr="00F35C6B">
              <w:rPr>
                <w:color w:val="000000"/>
                <w:sz w:val="20"/>
                <w:szCs w:val="20"/>
              </w:rPr>
              <w:fldChar w:fldCharType="begin">
                <w:ffData>
                  <w:name w:val=""/>
                  <w:enabled/>
                  <w:calcOnExit/>
                  <w:textInput>
                    <w:type w:val="number"/>
                    <w:default w:val="2,000,000"/>
                    <w:format w:val="#,##0"/>
                  </w:textInput>
                </w:ffData>
              </w:fldChar>
            </w:r>
            <w:r w:rsidRPr="00F35C6B">
              <w:rPr>
                <w:color w:val="000000"/>
                <w:sz w:val="20"/>
                <w:szCs w:val="20"/>
              </w:rPr>
              <w:instrText xml:space="preserve"> FORMTEXT </w:instrText>
            </w:r>
            <w:r w:rsidRPr="00F35C6B">
              <w:rPr>
                <w:color w:val="000000"/>
                <w:sz w:val="20"/>
                <w:szCs w:val="20"/>
              </w:rPr>
            </w:r>
            <w:r w:rsidRPr="00F35C6B">
              <w:rPr>
                <w:color w:val="000000"/>
                <w:sz w:val="20"/>
                <w:szCs w:val="20"/>
              </w:rPr>
              <w:fldChar w:fldCharType="separate"/>
            </w:r>
            <w:r w:rsidRPr="00F35C6B">
              <w:rPr>
                <w:noProof/>
                <w:color w:val="000000"/>
                <w:sz w:val="20"/>
                <w:szCs w:val="20"/>
              </w:rPr>
              <w:t>2,000,000</w:t>
            </w:r>
            <w:r w:rsidRPr="00F35C6B">
              <w:rPr>
                <w:color w:val="000000"/>
                <w:sz w:val="20"/>
                <w:szCs w:val="20"/>
              </w:rPr>
              <w:fldChar w:fldCharType="end"/>
            </w:r>
          </w:p>
        </w:tc>
      </w:tr>
      <w:tr w:rsidR="00245853" w:rsidRPr="001731CE" w14:paraId="4A2B9F11" w14:textId="77777777" w:rsidTr="00BD68AD">
        <w:trPr>
          <w:cantSplit/>
        </w:trPr>
        <w:tc>
          <w:tcPr>
            <w:tcW w:w="1373" w:type="pct"/>
          </w:tcPr>
          <w:p w14:paraId="26D10D8F" w14:textId="4399E971" w:rsidR="00245853" w:rsidRPr="001731CE" w:rsidRDefault="00245853" w:rsidP="00245853">
            <w:pPr>
              <w:shd w:val="clear" w:color="auto" w:fill="FFFFFF"/>
              <w:rPr>
                <w:color w:val="000000"/>
                <w:sz w:val="20"/>
                <w:szCs w:val="20"/>
              </w:rPr>
            </w:pPr>
            <w:r>
              <w:rPr>
                <w:color w:val="000000"/>
                <w:sz w:val="20"/>
                <w:szCs w:val="20"/>
              </w:rPr>
              <w:fldChar w:fldCharType="begin">
                <w:ffData>
                  <w:name w:val=""/>
                  <w:enabled/>
                  <w:calcOnExit w:val="0"/>
                  <w:ddList>
                    <w:listEntry w:val="Private Sector"/>
                    <w:listEntry w:val="Recipient Country Government"/>
                    <w:listEntry w:val="(select)"/>
                    <w:listEntry w:val="GEF Agency"/>
                    <w:listEntry w:val="Donor Agency"/>
                    <w:listEntry w:val="Civil Society Organization"/>
                    <w:listEntry w:val="Beneficiaries"/>
                    <w:listEntry w:val="Other"/>
                  </w:ddList>
                </w:ffData>
              </w:fldChar>
            </w:r>
            <w:r>
              <w:rPr>
                <w:color w:val="000000"/>
                <w:sz w:val="20"/>
                <w:szCs w:val="20"/>
              </w:rPr>
              <w:instrText xml:space="preserve"> FORMDROPDOWN </w:instrText>
            </w:r>
            <w:r w:rsidR="0021658A">
              <w:rPr>
                <w:color w:val="000000"/>
                <w:sz w:val="20"/>
                <w:szCs w:val="20"/>
              </w:rPr>
            </w:r>
            <w:r w:rsidR="0021658A">
              <w:rPr>
                <w:color w:val="000000"/>
                <w:sz w:val="20"/>
                <w:szCs w:val="20"/>
              </w:rPr>
              <w:fldChar w:fldCharType="separate"/>
            </w:r>
            <w:r>
              <w:rPr>
                <w:color w:val="000000"/>
                <w:sz w:val="20"/>
                <w:szCs w:val="20"/>
              </w:rPr>
              <w:fldChar w:fldCharType="end"/>
            </w:r>
          </w:p>
        </w:tc>
        <w:tc>
          <w:tcPr>
            <w:tcW w:w="1133" w:type="pct"/>
          </w:tcPr>
          <w:p w14:paraId="3D01FE3E" w14:textId="7BEB7AB9" w:rsidR="00245853" w:rsidRPr="001731CE" w:rsidRDefault="00245853" w:rsidP="00245853">
            <w:pPr>
              <w:shd w:val="clear" w:color="auto" w:fill="FFFFFF"/>
              <w:rPr>
                <w:color w:val="000000"/>
                <w:sz w:val="20"/>
                <w:szCs w:val="20"/>
              </w:rPr>
            </w:pPr>
            <w:r>
              <w:rPr>
                <w:color w:val="000000"/>
                <w:sz w:val="20"/>
                <w:szCs w:val="20"/>
              </w:rPr>
              <w:fldChar w:fldCharType="begin">
                <w:ffData>
                  <w:name w:val=""/>
                  <w:enabled/>
                  <w:calcOnExit w:val="0"/>
                  <w:textInput>
                    <w:default w:val="Project Developers, other private sector institutions"/>
                  </w:textInput>
                </w:ffData>
              </w:fldChar>
            </w:r>
            <w:r>
              <w:rPr>
                <w:color w:val="000000"/>
                <w:sz w:val="20"/>
                <w:szCs w:val="20"/>
              </w:rPr>
              <w:instrText xml:space="preserve"> FORMTEXT </w:instrText>
            </w:r>
            <w:r>
              <w:rPr>
                <w:color w:val="000000"/>
                <w:sz w:val="20"/>
                <w:szCs w:val="20"/>
              </w:rPr>
            </w:r>
            <w:r>
              <w:rPr>
                <w:color w:val="000000"/>
                <w:sz w:val="20"/>
                <w:szCs w:val="20"/>
              </w:rPr>
              <w:fldChar w:fldCharType="separate"/>
            </w:r>
            <w:r>
              <w:rPr>
                <w:noProof/>
                <w:color w:val="000000"/>
                <w:sz w:val="20"/>
                <w:szCs w:val="20"/>
              </w:rPr>
              <w:t>Project Developers, other private sector institutions</w:t>
            </w:r>
            <w:r>
              <w:rPr>
                <w:color w:val="000000"/>
                <w:sz w:val="20"/>
                <w:szCs w:val="20"/>
              </w:rPr>
              <w:fldChar w:fldCharType="end"/>
            </w:r>
          </w:p>
        </w:tc>
        <w:tc>
          <w:tcPr>
            <w:tcW w:w="846" w:type="pct"/>
            <w:shd w:val="clear" w:color="auto" w:fill="auto"/>
          </w:tcPr>
          <w:p w14:paraId="10835B74" w14:textId="5EB51471" w:rsidR="00245853" w:rsidRPr="001731CE" w:rsidRDefault="00245853" w:rsidP="00245853">
            <w:pPr>
              <w:shd w:val="clear" w:color="auto" w:fill="FFFFFF"/>
              <w:rPr>
                <w:color w:val="000000"/>
              </w:rPr>
            </w:pPr>
            <w:r>
              <w:rPr>
                <w:color w:val="000000"/>
                <w:sz w:val="20"/>
                <w:szCs w:val="20"/>
              </w:rPr>
              <w:fldChar w:fldCharType="begin">
                <w:ffData>
                  <w:name w:val=""/>
                  <w:enabled/>
                  <w:calcOnExit w:val="0"/>
                  <w:ddList>
                    <w:listEntry w:val="Equity Investment"/>
                    <w:listEntry w:val="(select)"/>
                    <w:listEntry w:val="Grant"/>
                    <w:listEntry w:val="Loan"/>
                    <w:listEntry w:val="Public Investment"/>
                    <w:listEntry w:val="Guarantee"/>
                    <w:listEntry w:val="In-kind"/>
                    <w:listEntry w:val="Other"/>
                  </w:ddList>
                </w:ffData>
              </w:fldChar>
            </w:r>
            <w:r>
              <w:rPr>
                <w:color w:val="000000"/>
                <w:sz w:val="20"/>
                <w:szCs w:val="20"/>
              </w:rPr>
              <w:instrText xml:space="preserve"> FORMDROPDOWN </w:instrText>
            </w:r>
            <w:r w:rsidR="0021658A">
              <w:rPr>
                <w:color w:val="000000"/>
                <w:sz w:val="20"/>
                <w:szCs w:val="20"/>
              </w:rPr>
            </w:r>
            <w:r w:rsidR="0021658A">
              <w:rPr>
                <w:color w:val="000000"/>
                <w:sz w:val="20"/>
                <w:szCs w:val="20"/>
              </w:rPr>
              <w:fldChar w:fldCharType="separate"/>
            </w:r>
            <w:r>
              <w:rPr>
                <w:color w:val="000000"/>
                <w:sz w:val="20"/>
                <w:szCs w:val="20"/>
              </w:rPr>
              <w:fldChar w:fldCharType="end"/>
            </w:r>
          </w:p>
        </w:tc>
        <w:tc>
          <w:tcPr>
            <w:tcW w:w="1042" w:type="pct"/>
            <w:shd w:val="clear" w:color="auto" w:fill="auto"/>
          </w:tcPr>
          <w:p w14:paraId="1A583D32" w14:textId="26F5C588" w:rsidR="00245853" w:rsidRPr="001731CE" w:rsidRDefault="00245853" w:rsidP="00245853">
            <w:pPr>
              <w:shd w:val="clear" w:color="auto" w:fill="FFFFFF"/>
              <w:rPr>
                <w:color w:val="000000"/>
              </w:rPr>
            </w:pPr>
            <w:r>
              <w:rPr>
                <w:color w:val="000000"/>
                <w:sz w:val="20"/>
                <w:szCs w:val="20"/>
              </w:rPr>
              <w:fldChar w:fldCharType="begin">
                <w:ffData>
                  <w:name w:val=""/>
                  <w:enabled/>
                  <w:calcOnExit w:val="0"/>
                  <w:ddList>
                    <w:listEntry w:val="Investment mobilized"/>
                    <w:listEntry w:val="(select)"/>
                    <w:listEntry w:val="Recurrent expenditures"/>
                  </w:ddList>
                </w:ffData>
              </w:fldChar>
            </w:r>
            <w:r>
              <w:rPr>
                <w:color w:val="000000"/>
                <w:sz w:val="20"/>
                <w:szCs w:val="20"/>
              </w:rPr>
              <w:instrText xml:space="preserve"> FORMDROPDOWN </w:instrText>
            </w:r>
            <w:r w:rsidR="0021658A">
              <w:rPr>
                <w:color w:val="000000"/>
                <w:sz w:val="20"/>
                <w:szCs w:val="20"/>
              </w:rPr>
            </w:r>
            <w:r w:rsidR="0021658A">
              <w:rPr>
                <w:color w:val="000000"/>
                <w:sz w:val="20"/>
                <w:szCs w:val="20"/>
              </w:rPr>
              <w:fldChar w:fldCharType="separate"/>
            </w:r>
            <w:r>
              <w:rPr>
                <w:color w:val="000000"/>
                <w:sz w:val="20"/>
                <w:szCs w:val="20"/>
              </w:rPr>
              <w:fldChar w:fldCharType="end"/>
            </w:r>
          </w:p>
        </w:tc>
        <w:tc>
          <w:tcPr>
            <w:tcW w:w="606" w:type="pct"/>
          </w:tcPr>
          <w:p w14:paraId="463068A7" w14:textId="3811A14A" w:rsidR="00245853" w:rsidRPr="001731CE" w:rsidRDefault="000A7300" w:rsidP="00245853">
            <w:pPr>
              <w:shd w:val="clear" w:color="auto" w:fill="FFFFFF"/>
              <w:ind w:left="-6"/>
              <w:jc w:val="right"/>
              <w:rPr>
                <w:color w:val="000000"/>
                <w:sz w:val="20"/>
                <w:szCs w:val="20"/>
              </w:rPr>
            </w:pPr>
            <w:r>
              <w:rPr>
                <w:color w:val="000000"/>
                <w:sz w:val="20"/>
                <w:szCs w:val="20"/>
              </w:rPr>
              <w:fldChar w:fldCharType="begin">
                <w:ffData>
                  <w:name w:val=""/>
                  <w:enabled/>
                  <w:calcOnExit/>
                  <w:textInput>
                    <w:type w:val="number"/>
                    <w:default w:val="5,000,000"/>
                    <w:format w:val="#,##0"/>
                  </w:textInput>
                </w:ffData>
              </w:fldChar>
            </w:r>
            <w:r>
              <w:rPr>
                <w:color w:val="000000"/>
                <w:sz w:val="20"/>
                <w:szCs w:val="20"/>
              </w:rPr>
              <w:instrText xml:space="preserve"> FORMTEXT </w:instrText>
            </w:r>
            <w:r>
              <w:rPr>
                <w:color w:val="000000"/>
                <w:sz w:val="20"/>
                <w:szCs w:val="20"/>
              </w:rPr>
            </w:r>
            <w:r>
              <w:rPr>
                <w:color w:val="000000"/>
                <w:sz w:val="20"/>
                <w:szCs w:val="20"/>
              </w:rPr>
              <w:fldChar w:fldCharType="separate"/>
            </w:r>
            <w:r>
              <w:rPr>
                <w:noProof/>
                <w:color w:val="000000"/>
                <w:sz w:val="20"/>
                <w:szCs w:val="20"/>
              </w:rPr>
              <w:t>5,000,000</w:t>
            </w:r>
            <w:r>
              <w:rPr>
                <w:color w:val="000000"/>
                <w:sz w:val="20"/>
                <w:szCs w:val="20"/>
              </w:rPr>
              <w:fldChar w:fldCharType="end"/>
            </w:r>
          </w:p>
        </w:tc>
      </w:tr>
      <w:tr w:rsidR="004B4594" w:rsidRPr="001731CE" w14:paraId="6270F406" w14:textId="77777777" w:rsidTr="00BD68AD">
        <w:trPr>
          <w:cantSplit/>
        </w:trPr>
        <w:tc>
          <w:tcPr>
            <w:tcW w:w="1373" w:type="pct"/>
          </w:tcPr>
          <w:p w14:paraId="09CE01D6" w14:textId="55DE0B64" w:rsidR="004B4594" w:rsidRPr="004B4594" w:rsidRDefault="004B4594" w:rsidP="004B4594">
            <w:pPr>
              <w:shd w:val="clear" w:color="auto" w:fill="FFFFFF"/>
              <w:rPr>
                <w:color w:val="000000"/>
                <w:sz w:val="20"/>
                <w:szCs w:val="20"/>
                <w:highlight w:val="yellow"/>
              </w:rPr>
            </w:pPr>
            <w:r w:rsidRPr="004B4594">
              <w:rPr>
                <w:color w:val="000000"/>
                <w:sz w:val="20"/>
                <w:szCs w:val="20"/>
                <w:highlight w:val="yellow"/>
              </w:rPr>
              <w:fldChar w:fldCharType="begin">
                <w:ffData>
                  <w:name w:val="TblC_SrcCo_01"/>
                  <w:enabled/>
                  <w:calcOnExit w:val="0"/>
                  <w:ddList>
                    <w:listEntry w:val="Recipient Country Government"/>
                    <w:listEntry w:val="(select)"/>
                    <w:listEntry w:val="GEF Agency"/>
                    <w:listEntry w:val="Donor Agency"/>
                    <w:listEntry w:val="Private Sector"/>
                    <w:listEntry w:val="Civil Society Organization"/>
                    <w:listEntry w:val="Beneficiaries"/>
                    <w:listEntry w:val="Other"/>
                  </w:ddList>
                </w:ffData>
              </w:fldChar>
            </w:r>
            <w:r w:rsidRPr="004B4594">
              <w:rPr>
                <w:color w:val="000000"/>
                <w:sz w:val="20"/>
                <w:szCs w:val="20"/>
                <w:highlight w:val="yellow"/>
              </w:rPr>
              <w:instrText xml:space="preserve"> FORMDROPDOWN </w:instrText>
            </w:r>
            <w:r w:rsidRPr="004B4594">
              <w:rPr>
                <w:color w:val="000000"/>
                <w:sz w:val="20"/>
                <w:szCs w:val="20"/>
                <w:highlight w:val="yellow"/>
              </w:rPr>
            </w:r>
            <w:r w:rsidRPr="004B4594">
              <w:rPr>
                <w:color w:val="000000"/>
                <w:sz w:val="20"/>
                <w:szCs w:val="20"/>
                <w:highlight w:val="yellow"/>
              </w:rPr>
              <w:fldChar w:fldCharType="separate"/>
            </w:r>
            <w:r w:rsidRPr="004B4594">
              <w:rPr>
                <w:color w:val="000000"/>
                <w:sz w:val="20"/>
                <w:szCs w:val="20"/>
                <w:highlight w:val="yellow"/>
              </w:rPr>
              <w:fldChar w:fldCharType="end"/>
            </w:r>
            <w:bookmarkStart w:id="29" w:name="_GoBack"/>
            <w:bookmarkEnd w:id="29"/>
          </w:p>
        </w:tc>
        <w:tc>
          <w:tcPr>
            <w:tcW w:w="1133" w:type="pct"/>
          </w:tcPr>
          <w:p w14:paraId="3F29339A" w14:textId="38326823" w:rsidR="004B4594" w:rsidRPr="001731CE" w:rsidRDefault="004B4594" w:rsidP="004B4594">
            <w:pPr>
              <w:shd w:val="clear" w:color="auto" w:fill="FFFFFF"/>
              <w:rPr>
                <w:color w:val="000000"/>
                <w:sz w:val="20"/>
                <w:szCs w:val="20"/>
              </w:rPr>
            </w:pPr>
            <w:r>
              <w:rPr>
                <w:color w:val="000000"/>
                <w:sz w:val="20"/>
                <w:szCs w:val="20"/>
              </w:rPr>
              <w:fldChar w:fldCharType="begin">
                <w:ffData>
                  <w:name w:val=""/>
                  <w:enabled/>
                  <w:calcOnExit w:val="0"/>
                  <w:textInput>
                    <w:default w:val="SBI – KfW line of Credit "/>
                  </w:textInput>
                </w:ffData>
              </w:fldChar>
            </w:r>
            <w:r>
              <w:rPr>
                <w:color w:val="000000"/>
                <w:sz w:val="20"/>
                <w:szCs w:val="20"/>
              </w:rPr>
              <w:instrText xml:space="preserve"> FORMTEXT </w:instrText>
            </w:r>
            <w:r>
              <w:rPr>
                <w:color w:val="000000"/>
                <w:sz w:val="20"/>
                <w:szCs w:val="20"/>
              </w:rPr>
            </w:r>
            <w:r>
              <w:rPr>
                <w:color w:val="000000"/>
                <w:sz w:val="20"/>
                <w:szCs w:val="20"/>
              </w:rPr>
              <w:fldChar w:fldCharType="separate"/>
            </w:r>
            <w:r>
              <w:rPr>
                <w:noProof/>
                <w:color w:val="000000"/>
                <w:sz w:val="20"/>
                <w:szCs w:val="20"/>
              </w:rPr>
              <w:t xml:space="preserve">SBI – KfW line of Credit </w:t>
            </w:r>
            <w:r>
              <w:rPr>
                <w:color w:val="000000"/>
                <w:sz w:val="20"/>
                <w:szCs w:val="20"/>
              </w:rPr>
              <w:fldChar w:fldCharType="end"/>
            </w:r>
          </w:p>
        </w:tc>
        <w:tc>
          <w:tcPr>
            <w:tcW w:w="846" w:type="pct"/>
            <w:shd w:val="clear" w:color="auto" w:fill="auto"/>
          </w:tcPr>
          <w:p w14:paraId="2AAD7203" w14:textId="0864CAAA" w:rsidR="004B4594" w:rsidRPr="001731CE" w:rsidRDefault="004B4594" w:rsidP="004B4594">
            <w:pPr>
              <w:shd w:val="clear" w:color="auto" w:fill="FFFFFF"/>
              <w:rPr>
                <w:color w:val="000000"/>
              </w:rPr>
            </w:pPr>
            <w:r>
              <w:rPr>
                <w:color w:val="000000"/>
                <w:sz w:val="20"/>
                <w:szCs w:val="20"/>
              </w:rPr>
              <w:fldChar w:fldCharType="begin">
                <w:ffData>
                  <w:name w:val=""/>
                  <w:enabled/>
                  <w:calcOnExit w:val="0"/>
                  <w:ddList>
                    <w:listEntry w:val="Loan"/>
                    <w:listEntry w:val="(select)"/>
                    <w:listEntry w:val="Grant"/>
                    <w:listEntry w:val="Equity Investment"/>
                    <w:listEntry w:val="Public Investment"/>
                    <w:listEntry w:val="Guarantee"/>
                    <w:listEntry w:val="In-kind"/>
                    <w:listEntry w:val="Other"/>
                  </w:ddList>
                </w:ffData>
              </w:fldChar>
            </w:r>
            <w:r>
              <w:rPr>
                <w:color w:val="000000"/>
                <w:sz w:val="20"/>
                <w:szCs w:val="20"/>
              </w:rPr>
              <w:instrText xml:space="preserve"> FORMDROPDOWN </w:instrText>
            </w:r>
            <w:r>
              <w:rPr>
                <w:color w:val="000000"/>
                <w:sz w:val="20"/>
                <w:szCs w:val="20"/>
              </w:rPr>
            </w:r>
            <w:r>
              <w:rPr>
                <w:color w:val="000000"/>
                <w:sz w:val="20"/>
                <w:szCs w:val="20"/>
              </w:rPr>
              <w:fldChar w:fldCharType="separate"/>
            </w:r>
            <w:r>
              <w:rPr>
                <w:color w:val="000000"/>
                <w:sz w:val="20"/>
                <w:szCs w:val="20"/>
              </w:rPr>
              <w:fldChar w:fldCharType="end"/>
            </w:r>
          </w:p>
        </w:tc>
        <w:tc>
          <w:tcPr>
            <w:tcW w:w="1042" w:type="pct"/>
            <w:shd w:val="clear" w:color="auto" w:fill="auto"/>
          </w:tcPr>
          <w:p w14:paraId="5AFBB97A" w14:textId="09CAD19B" w:rsidR="004B4594" w:rsidRPr="001731CE" w:rsidRDefault="004B4594" w:rsidP="004B4594">
            <w:pPr>
              <w:shd w:val="clear" w:color="auto" w:fill="FFFFFF"/>
              <w:rPr>
                <w:color w:val="000000"/>
              </w:rPr>
            </w:pPr>
            <w:r>
              <w:rPr>
                <w:color w:val="000000"/>
                <w:sz w:val="20"/>
                <w:szCs w:val="20"/>
              </w:rPr>
              <w:fldChar w:fldCharType="begin">
                <w:ffData>
                  <w:name w:val=""/>
                  <w:enabled/>
                  <w:calcOnExit w:val="0"/>
                  <w:ddList>
                    <w:listEntry w:val="Investment mobilized"/>
                    <w:listEntry w:val="(select)"/>
                    <w:listEntry w:val="Recurrent expenditures"/>
                  </w:ddList>
                </w:ffData>
              </w:fldChar>
            </w:r>
            <w:r>
              <w:rPr>
                <w:color w:val="000000"/>
                <w:sz w:val="20"/>
                <w:szCs w:val="20"/>
              </w:rPr>
              <w:instrText xml:space="preserve"> FORMDROPDOWN </w:instrText>
            </w:r>
            <w:r>
              <w:rPr>
                <w:color w:val="000000"/>
                <w:sz w:val="20"/>
                <w:szCs w:val="20"/>
              </w:rPr>
            </w:r>
            <w:r>
              <w:rPr>
                <w:color w:val="000000"/>
                <w:sz w:val="20"/>
                <w:szCs w:val="20"/>
              </w:rPr>
              <w:fldChar w:fldCharType="separate"/>
            </w:r>
            <w:r>
              <w:rPr>
                <w:color w:val="000000"/>
                <w:sz w:val="20"/>
                <w:szCs w:val="20"/>
              </w:rPr>
              <w:fldChar w:fldCharType="end"/>
            </w:r>
          </w:p>
        </w:tc>
        <w:tc>
          <w:tcPr>
            <w:tcW w:w="606" w:type="pct"/>
          </w:tcPr>
          <w:p w14:paraId="060755BD" w14:textId="041001DB" w:rsidR="004B4594" w:rsidRPr="001731CE" w:rsidRDefault="004B4594" w:rsidP="004B4594">
            <w:pPr>
              <w:shd w:val="clear" w:color="auto" w:fill="FFFFFF"/>
              <w:ind w:left="-6"/>
              <w:jc w:val="right"/>
              <w:rPr>
                <w:color w:val="000000"/>
                <w:sz w:val="20"/>
                <w:szCs w:val="20"/>
              </w:rPr>
            </w:pPr>
            <w:r>
              <w:rPr>
                <w:color w:val="000000"/>
                <w:sz w:val="20"/>
                <w:szCs w:val="20"/>
              </w:rPr>
              <w:fldChar w:fldCharType="begin">
                <w:ffData>
                  <w:name w:val=""/>
                  <w:enabled/>
                  <w:calcOnExit/>
                  <w:textInput>
                    <w:type w:val="number"/>
                    <w:default w:val="68,000,000"/>
                    <w:format w:val="#,##0"/>
                  </w:textInput>
                </w:ffData>
              </w:fldChar>
            </w:r>
            <w:r>
              <w:rPr>
                <w:color w:val="000000"/>
                <w:sz w:val="20"/>
                <w:szCs w:val="20"/>
              </w:rPr>
              <w:instrText xml:space="preserve"> FORMTEXT </w:instrText>
            </w:r>
            <w:r>
              <w:rPr>
                <w:color w:val="000000"/>
                <w:sz w:val="20"/>
                <w:szCs w:val="20"/>
              </w:rPr>
            </w:r>
            <w:r>
              <w:rPr>
                <w:color w:val="000000"/>
                <w:sz w:val="20"/>
                <w:szCs w:val="20"/>
              </w:rPr>
              <w:fldChar w:fldCharType="separate"/>
            </w:r>
            <w:r>
              <w:rPr>
                <w:noProof/>
                <w:color w:val="000000"/>
                <w:sz w:val="20"/>
                <w:szCs w:val="20"/>
              </w:rPr>
              <w:t>68,000,000</w:t>
            </w:r>
            <w:r>
              <w:rPr>
                <w:color w:val="000000"/>
                <w:sz w:val="20"/>
                <w:szCs w:val="20"/>
              </w:rPr>
              <w:fldChar w:fldCharType="end"/>
            </w:r>
          </w:p>
        </w:tc>
      </w:tr>
      <w:tr w:rsidR="00245853" w:rsidRPr="001731CE" w14:paraId="2FC6253B" w14:textId="77777777" w:rsidTr="00BD68AD">
        <w:trPr>
          <w:cantSplit/>
        </w:trPr>
        <w:tc>
          <w:tcPr>
            <w:tcW w:w="1373" w:type="pct"/>
          </w:tcPr>
          <w:p w14:paraId="224E6525" w14:textId="19A9011B" w:rsidR="00245853" w:rsidRPr="001731CE" w:rsidRDefault="0004482E" w:rsidP="00245853">
            <w:pPr>
              <w:shd w:val="clear" w:color="auto" w:fill="FFFFFF"/>
              <w:rPr>
                <w:color w:val="000000"/>
                <w:sz w:val="20"/>
                <w:szCs w:val="20"/>
              </w:rPr>
            </w:pPr>
            <w:r>
              <w:rPr>
                <w:color w:val="000000"/>
                <w:sz w:val="20"/>
                <w:szCs w:val="20"/>
              </w:rPr>
              <w:fldChar w:fldCharType="begin">
                <w:ffData>
                  <w:name w:val=""/>
                  <w:enabled w:val="0"/>
                  <w:calcOnExit w:val="0"/>
                  <w:ddList>
                    <w:listEntry w:val="GEF Agency"/>
                    <w:listEntry w:val="Civil Society Organization"/>
                    <w:listEntry w:val="Recipient Country Government"/>
                    <w:listEntry w:val="(select)"/>
                    <w:listEntry w:val="Donor Agency"/>
                    <w:listEntry w:val="Private Sector"/>
                    <w:listEntry w:val="Beneficiaries"/>
                    <w:listEntry w:val="Other"/>
                  </w:ddList>
                </w:ffData>
              </w:fldChar>
            </w:r>
            <w:r>
              <w:rPr>
                <w:color w:val="000000"/>
                <w:sz w:val="20"/>
                <w:szCs w:val="20"/>
              </w:rPr>
              <w:instrText xml:space="preserve"> FORMDROPDOWN </w:instrText>
            </w:r>
            <w:r w:rsidR="0021658A">
              <w:rPr>
                <w:color w:val="000000"/>
                <w:sz w:val="20"/>
                <w:szCs w:val="20"/>
              </w:rPr>
            </w:r>
            <w:r w:rsidR="0021658A">
              <w:rPr>
                <w:color w:val="000000"/>
                <w:sz w:val="20"/>
                <w:szCs w:val="20"/>
              </w:rPr>
              <w:fldChar w:fldCharType="separate"/>
            </w:r>
            <w:r>
              <w:rPr>
                <w:color w:val="000000"/>
                <w:sz w:val="20"/>
                <w:szCs w:val="20"/>
              </w:rPr>
              <w:fldChar w:fldCharType="end"/>
            </w:r>
          </w:p>
        </w:tc>
        <w:tc>
          <w:tcPr>
            <w:tcW w:w="1133" w:type="pct"/>
          </w:tcPr>
          <w:p w14:paraId="348B038D" w14:textId="281AF539" w:rsidR="00245853" w:rsidRPr="001731CE" w:rsidRDefault="00474B2C" w:rsidP="00245853">
            <w:pPr>
              <w:shd w:val="clear" w:color="auto" w:fill="FFFFFF"/>
              <w:rPr>
                <w:color w:val="000000"/>
                <w:sz w:val="20"/>
                <w:szCs w:val="20"/>
              </w:rPr>
            </w:pPr>
            <w:r>
              <w:rPr>
                <w:color w:val="000000"/>
                <w:sz w:val="20"/>
                <w:szCs w:val="20"/>
              </w:rPr>
              <w:fldChar w:fldCharType="begin">
                <w:ffData>
                  <w:name w:val=""/>
                  <w:enabled/>
                  <w:calcOnExit w:val="0"/>
                  <w:textInput>
                    <w:default w:val="UNDP"/>
                  </w:textInput>
                </w:ffData>
              </w:fldChar>
            </w:r>
            <w:r>
              <w:rPr>
                <w:color w:val="000000"/>
                <w:sz w:val="20"/>
                <w:szCs w:val="20"/>
              </w:rPr>
              <w:instrText xml:space="preserve"> FORMTEXT </w:instrText>
            </w:r>
            <w:r>
              <w:rPr>
                <w:color w:val="000000"/>
                <w:sz w:val="20"/>
                <w:szCs w:val="20"/>
              </w:rPr>
            </w:r>
            <w:r>
              <w:rPr>
                <w:color w:val="000000"/>
                <w:sz w:val="20"/>
                <w:szCs w:val="20"/>
              </w:rPr>
              <w:fldChar w:fldCharType="separate"/>
            </w:r>
            <w:r>
              <w:rPr>
                <w:noProof/>
                <w:color w:val="000000"/>
                <w:sz w:val="20"/>
                <w:szCs w:val="20"/>
              </w:rPr>
              <w:t>UNDP</w:t>
            </w:r>
            <w:r>
              <w:rPr>
                <w:color w:val="000000"/>
                <w:sz w:val="20"/>
                <w:szCs w:val="20"/>
              </w:rPr>
              <w:fldChar w:fldCharType="end"/>
            </w:r>
          </w:p>
        </w:tc>
        <w:tc>
          <w:tcPr>
            <w:tcW w:w="846" w:type="pct"/>
            <w:shd w:val="clear" w:color="auto" w:fill="auto"/>
          </w:tcPr>
          <w:p w14:paraId="5413FA29" w14:textId="6EEDCF5B" w:rsidR="00245853" w:rsidRPr="001731CE" w:rsidRDefault="0004482E" w:rsidP="00245853">
            <w:pPr>
              <w:shd w:val="clear" w:color="auto" w:fill="FFFFFF"/>
              <w:rPr>
                <w:color w:val="000000"/>
              </w:rPr>
            </w:pPr>
            <w:r>
              <w:rPr>
                <w:color w:val="000000"/>
                <w:sz w:val="20"/>
                <w:szCs w:val="20"/>
              </w:rPr>
              <w:fldChar w:fldCharType="begin">
                <w:ffData>
                  <w:name w:val=""/>
                  <w:enabled/>
                  <w:calcOnExit w:val="0"/>
                  <w:ddList>
                    <w:listEntry w:val="Grant"/>
                    <w:listEntry w:val="Loan"/>
                    <w:listEntry w:val="Equity Investment"/>
                    <w:listEntry w:val="Public Investment"/>
                    <w:listEntry w:val="Guarantee"/>
                    <w:listEntry w:val="In-kind"/>
                    <w:listEntry w:val="Other"/>
                    <w:listEntry w:val="(select)"/>
                  </w:ddList>
                </w:ffData>
              </w:fldChar>
            </w:r>
            <w:r>
              <w:rPr>
                <w:color w:val="000000"/>
                <w:sz w:val="20"/>
                <w:szCs w:val="20"/>
              </w:rPr>
              <w:instrText xml:space="preserve"> FORMDROPDOWN </w:instrText>
            </w:r>
            <w:r w:rsidR="0021658A">
              <w:rPr>
                <w:color w:val="000000"/>
                <w:sz w:val="20"/>
                <w:szCs w:val="20"/>
              </w:rPr>
            </w:r>
            <w:r w:rsidR="0021658A">
              <w:rPr>
                <w:color w:val="000000"/>
                <w:sz w:val="20"/>
                <w:szCs w:val="20"/>
              </w:rPr>
              <w:fldChar w:fldCharType="separate"/>
            </w:r>
            <w:r>
              <w:rPr>
                <w:color w:val="000000"/>
                <w:sz w:val="20"/>
                <w:szCs w:val="20"/>
              </w:rPr>
              <w:fldChar w:fldCharType="end"/>
            </w:r>
          </w:p>
        </w:tc>
        <w:tc>
          <w:tcPr>
            <w:tcW w:w="1042" w:type="pct"/>
            <w:shd w:val="clear" w:color="auto" w:fill="auto"/>
          </w:tcPr>
          <w:p w14:paraId="1D70CABE" w14:textId="513A7DDB" w:rsidR="00245853" w:rsidRPr="001731CE" w:rsidRDefault="0004482E" w:rsidP="00245853">
            <w:pPr>
              <w:shd w:val="clear" w:color="auto" w:fill="FFFFFF"/>
              <w:rPr>
                <w:color w:val="000000"/>
              </w:rPr>
            </w:pPr>
            <w:r>
              <w:rPr>
                <w:color w:val="000000"/>
                <w:sz w:val="20"/>
                <w:szCs w:val="20"/>
              </w:rPr>
              <w:fldChar w:fldCharType="begin">
                <w:ffData>
                  <w:name w:val=""/>
                  <w:enabled/>
                  <w:calcOnExit w:val="0"/>
                  <w:ddList>
                    <w:listEntry w:val="Recurrent expenditures"/>
                    <w:listEntry w:val="(select)"/>
                    <w:listEntry w:val="Investment mobilized"/>
                  </w:ddList>
                </w:ffData>
              </w:fldChar>
            </w:r>
            <w:r>
              <w:rPr>
                <w:color w:val="000000"/>
                <w:sz w:val="20"/>
                <w:szCs w:val="20"/>
              </w:rPr>
              <w:instrText xml:space="preserve"> FORMDROPDOWN </w:instrText>
            </w:r>
            <w:r w:rsidR="0021658A">
              <w:rPr>
                <w:color w:val="000000"/>
                <w:sz w:val="20"/>
                <w:szCs w:val="20"/>
              </w:rPr>
            </w:r>
            <w:r w:rsidR="0021658A">
              <w:rPr>
                <w:color w:val="000000"/>
                <w:sz w:val="20"/>
                <w:szCs w:val="20"/>
              </w:rPr>
              <w:fldChar w:fldCharType="separate"/>
            </w:r>
            <w:r>
              <w:rPr>
                <w:color w:val="000000"/>
                <w:sz w:val="20"/>
                <w:szCs w:val="20"/>
              </w:rPr>
              <w:fldChar w:fldCharType="end"/>
            </w:r>
          </w:p>
        </w:tc>
        <w:tc>
          <w:tcPr>
            <w:tcW w:w="606" w:type="pct"/>
          </w:tcPr>
          <w:p w14:paraId="0B1E9851" w14:textId="311CF7D6" w:rsidR="00245853" w:rsidRPr="001731CE" w:rsidRDefault="0004482E" w:rsidP="00245853">
            <w:pPr>
              <w:shd w:val="clear" w:color="auto" w:fill="FFFFFF"/>
              <w:ind w:left="-6"/>
              <w:jc w:val="right"/>
              <w:rPr>
                <w:color w:val="000000"/>
                <w:sz w:val="20"/>
                <w:szCs w:val="20"/>
              </w:rPr>
            </w:pPr>
            <w:r>
              <w:rPr>
                <w:color w:val="000000"/>
                <w:sz w:val="20"/>
                <w:szCs w:val="20"/>
              </w:rPr>
              <w:fldChar w:fldCharType="begin">
                <w:ffData>
                  <w:name w:val=""/>
                  <w:enabled/>
                  <w:calcOnExit/>
                  <w:textInput>
                    <w:type w:val="number"/>
                    <w:default w:val="50,000"/>
                    <w:format w:val="#,##0"/>
                  </w:textInput>
                </w:ffData>
              </w:fldChar>
            </w:r>
            <w:r>
              <w:rPr>
                <w:color w:val="000000"/>
                <w:sz w:val="20"/>
                <w:szCs w:val="20"/>
              </w:rPr>
              <w:instrText xml:space="preserve"> FORMTEXT </w:instrText>
            </w:r>
            <w:r>
              <w:rPr>
                <w:color w:val="000000"/>
                <w:sz w:val="20"/>
                <w:szCs w:val="20"/>
              </w:rPr>
            </w:r>
            <w:r>
              <w:rPr>
                <w:color w:val="000000"/>
                <w:sz w:val="20"/>
                <w:szCs w:val="20"/>
              </w:rPr>
              <w:fldChar w:fldCharType="separate"/>
            </w:r>
            <w:r>
              <w:rPr>
                <w:noProof/>
                <w:color w:val="000000"/>
                <w:sz w:val="20"/>
                <w:szCs w:val="20"/>
              </w:rPr>
              <w:t>50,000</w:t>
            </w:r>
            <w:r>
              <w:rPr>
                <w:color w:val="000000"/>
                <w:sz w:val="20"/>
                <w:szCs w:val="20"/>
              </w:rPr>
              <w:fldChar w:fldCharType="end"/>
            </w:r>
          </w:p>
        </w:tc>
      </w:tr>
      <w:tr w:rsidR="00245853" w:rsidRPr="001731CE" w14:paraId="317B1862" w14:textId="77777777" w:rsidTr="00BD68AD">
        <w:trPr>
          <w:cantSplit/>
          <w:hidden/>
        </w:trPr>
        <w:tc>
          <w:tcPr>
            <w:tcW w:w="1373" w:type="pct"/>
          </w:tcPr>
          <w:p w14:paraId="3E0D3277" w14:textId="77777777" w:rsidR="00245853" w:rsidRPr="001731CE" w:rsidRDefault="00245853" w:rsidP="00245853">
            <w:pPr>
              <w:shd w:val="clear" w:color="auto" w:fill="FFFFFF"/>
              <w:rPr>
                <w:vanish/>
                <w:color w:val="000000"/>
                <w:sz w:val="20"/>
                <w:szCs w:val="20"/>
              </w:rPr>
            </w:pPr>
            <w:r w:rsidRPr="001731CE">
              <w:rPr>
                <w:vanish/>
                <w:color w:val="000000"/>
                <w:sz w:val="20"/>
                <w:szCs w:val="20"/>
              </w:rPr>
              <w:fldChar w:fldCharType="begin">
                <w:ffData>
                  <w:name w:val="srcCofin_05"/>
                  <w:enabled/>
                  <w:calcOnExit w:val="0"/>
                  <w:ddList>
                    <w:listEntry w:val="(select)"/>
                    <w:listEntry w:val="Bilateral Aid Agency (ies)"/>
                    <w:listEntry w:val="Foundation"/>
                    <w:listEntry w:val="Local Government"/>
                    <w:listEntry w:val="Multilateral Agency (ies)"/>
                    <w:listEntry w:val="National Government"/>
                    <w:listEntry w:val="NGO"/>
                    <w:listEntry w:val="Private Sector"/>
                    <w:listEntry w:val="Others"/>
                  </w:ddList>
                </w:ffData>
              </w:fldChar>
            </w:r>
            <w:r w:rsidRPr="001731CE">
              <w:rPr>
                <w:vanish/>
                <w:color w:val="000000"/>
                <w:sz w:val="20"/>
                <w:szCs w:val="20"/>
              </w:rPr>
              <w:instrText xml:space="preserve"> FORMDROPDOWN </w:instrText>
            </w:r>
            <w:r w:rsidR="0021658A">
              <w:rPr>
                <w:vanish/>
                <w:color w:val="000000"/>
                <w:sz w:val="20"/>
                <w:szCs w:val="20"/>
              </w:rPr>
            </w:r>
            <w:r w:rsidR="0021658A">
              <w:rPr>
                <w:vanish/>
                <w:color w:val="000000"/>
                <w:sz w:val="20"/>
                <w:szCs w:val="20"/>
              </w:rPr>
              <w:fldChar w:fldCharType="separate"/>
            </w:r>
            <w:r w:rsidRPr="001731CE">
              <w:rPr>
                <w:vanish/>
                <w:color w:val="000000"/>
                <w:sz w:val="20"/>
                <w:szCs w:val="20"/>
              </w:rPr>
              <w:fldChar w:fldCharType="end"/>
            </w:r>
          </w:p>
        </w:tc>
        <w:tc>
          <w:tcPr>
            <w:tcW w:w="1133" w:type="pct"/>
          </w:tcPr>
          <w:p w14:paraId="1B55E4B0" w14:textId="77777777" w:rsidR="00245853" w:rsidRPr="001731CE" w:rsidRDefault="00245853" w:rsidP="00245853">
            <w:pPr>
              <w:shd w:val="clear" w:color="auto" w:fill="FFFFFF"/>
              <w:rPr>
                <w:vanish/>
                <w:color w:val="000000"/>
                <w:sz w:val="20"/>
                <w:szCs w:val="20"/>
              </w:rPr>
            </w:pPr>
            <w:r w:rsidRPr="001731CE">
              <w:rPr>
                <w:vanish/>
                <w:color w:val="000000"/>
                <w:sz w:val="20"/>
                <w:szCs w:val="20"/>
              </w:rPr>
              <w:fldChar w:fldCharType="begin">
                <w:ffData>
                  <w:name w:val="nameOfCofin_05"/>
                  <w:enabled/>
                  <w:calcOnExit w:val="0"/>
                  <w:textInput/>
                </w:ffData>
              </w:fldChar>
            </w:r>
            <w:r w:rsidRPr="001731CE">
              <w:rPr>
                <w:vanish/>
                <w:color w:val="000000"/>
                <w:sz w:val="20"/>
                <w:szCs w:val="20"/>
              </w:rPr>
              <w:instrText xml:space="preserve"> FORMTEXT </w:instrText>
            </w:r>
            <w:r w:rsidRPr="001731CE">
              <w:rPr>
                <w:vanish/>
                <w:color w:val="000000"/>
                <w:sz w:val="20"/>
                <w:szCs w:val="20"/>
              </w:rPr>
            </w:r>
            <w:r w:rsidRPr="001731CE">
              <w:rPr>
                <w:vanish/>
                <w:color w:val="000000"/>
                <w:sz w:val="20"/>
                <w:szCs w:val="20"/>
              </w:rPr>
              <w:fldChar w:fldCharType="separate"/>
            </w:r>
            <w:r w:rsidRPr="001731CE">
              <w:rPr>
                <w:noProof/>
                <w:vanish/>
                <w:color w:val="000000"/>
                <w:sz w:val="20"/>
                <w:szCs w:val="20"/>
              </w:rPr>
              <w:t> </w:t>
            </w:r>
            <w:r w:rsidRPr="001731CE">
              <w:rPr>
                <w:noProof/>
                <w:vanish/>
                <w:color w:val="000000"/>
                <w:sz w:val="20"/>
                <w:szCs w:val="20"/>
              </w:rPr>
              <w:t> </w:t>
            </w:r>
            <w:r w:rsidRPr="001731CE">
              <w:rPr>
                <w:noProof/>
                <w:vanish/>
                <w:color w:val="000000"/>
                <w:sz w:val="20"/>
                <w:szCs w:val="20"/>
              </w:rPr>
              <w:t> </w:t>
            </w:r>
            <w:r w:rsidRPr="001731CE">
              <w:rPr>
                <w:noProof/>
                <w:vanish/>
                <w:color w:val="000000"/>
                <w:sz w:val="20"/>
                <w:szCs w:val="20"/>
              </w:rPr>
              <w:t> </w:t>
            </w:r>
            <w:r w:rsidRPr="001731CE">
              <w:rPr>
                <w:noProof/>
                <w:vanish/>
                <w:color w:val="000000"/>
                <w:sz w:val="20"/>
                <w:szCs w:val="20"/>
              </w:rPr>
              <w:t> </w:t>
            </w:r>
            <w:r w:rsidRPr="001731CE">
              <w:rPr>
                <w:vanish/>
                <w:color w:val="000000"/>
                <w:sz w:val="20"/>
                <w:szCs w:val="20"/>
              </w:rPr>
              <w:fldChar w:fldCharType="end"/>
            </w:r>
          </w:p>
        </w:tc>
        <w:tc>
          <w:tcPr>
            <w:tcW w:w="1888" w:type="pct"/>
            <w:gridSpan w:val="2"/>
            <w:shd w:val="clear" w:color="auto" w:fill="auto"/>
          </w:tcPr>
          <w:p w14:paraId="4932E52A" w14:textId="77777777" w:rsidR="00245853" w:rsidRPr="001731CE" w:rsidRDefault="00245853" w:rsidP="00245853">
            <w:pPr>
              <w:shd w:val="clear" w:color="auto" w:fill="FFFFFF"/>
              <w:ind w:left="5"/>
              <w:rPr>
                <w:vanish/>
                <w:color w:val="000000"/>
                <w:sz w:val="20"/>
                <w:szCs w:val="20"/>
              </w:rPr>
            </w:pPr>
            <w:r w:rsidRPr="001731CE">
              <w:rPr>
                <w:vanish/>
                <w:color w:val="000000"/>
                <w:sz w:val="20"/>
                <w:szCs w:val="20"/>
              </w:rPr>
              <w:fldChar w:fldCharType="begin">
                <w:ffData>
                  <w:name w:val="CofinType_05"/>
                  <w:enabled/>
                  <w:calcOnExit w:val="0"/>
                  <w:ddList>
                    <w:listEntry w:val="(select)"/>
                    <w:listEntry w:val="Grant"/>
                    <w:listEntry w:val="Soft Loan"/>
                    <w:listEntry w:val="Hard Loan"/>
                    <w:listEntry w:val="Guarantee"/>
                    <w:listEntry w:val="In-kind"/>
                    <w:listEntry w:val="Unknown at this stage"/>
                  </w:ddList>
                </w:ffData>
              </w:fldChar>
            </w:r>
            <w:r w:rsidRPr="001731CE">
              <w:rPr>
                <w:vanish/>
                <w:color w:val="000000"/>
                <w:sz w:val="20"/>
                <w:szCs w:val="20"/>
              </w:rPr>
              <w:instrText xml:space="preserve"> FORMDROPDOWN </w:instrText>
            </w:r>
            <w:r w:rsidR="0021658A">
              <w:rPr>
                <w:vanish/>
                <w:color w:val="000000"/>
                <w:sz w:val="20"/>
                <w:szCs w:val="20"/>
              </w:rPr>
            </w:r>
            <w:r w:rsidR="0021658A">
              <w:rPr>
                <w:vanish/>
                <w:color w:val="000000"/>
                <w:sz w:val="20"/>
                <w:szCs w:val="20"/>
              </w:rPr>
              <w:fldChar w:fldCharType="separate"/>
            </w:r>
            <w:r w:rsidRPr="001731CE">
              <w:rPr>
                <w:vanish/>
                <w:color w:val="000000"/>
                <w:sz w:val="20"/>
                <w:szCs w:val="20"/>
              </w:rPr>
              <w:fldChar w:fldCharType="end"/>
            </w:r>
          </w:p>
        </w:tc>
        <w:tc>
          <w:tcPr>
            <w:tcW w:w="606" w:type="pct"/>
          </w:tcPr>
          <w:p w14:paraId="408E630F" w14:textId="77777777" w:rsidR="00245853" w:rsidRPr="001731CE" w:rsidRDefault="00245853" w:rsidP="00245853">
            <w:pPr>
              <w:shd w:val="clear" w:color="auto" w:fill="FFFFFF"/>
              <w:ind w:left="-6"/>
              <w:jc w:val="right"/>
              <w:rPr>
                <w:vanish/>
                <w:color w:val="000000"/>
                <w:sz w:val="20"/>
                <w:szCs w:val="20"/>
              </w:rPr>
            </w:pPr>
            <w:r w:rsidRPr="001731CE">
              <w:rPr>
                <w:vanish/>
                <w:color w:val="000000"/>
                <w:sz w:val="20"/>
                <w:szCs w:val="20"/>
              </w:rPr>
              <w:fldChar w:fldCharType="begin">
                <w:ffData>
                  <w:name w:val="CofinTotal_05"/>
                  <w:enabled/>
                  <w:calcOnExit w:val="0"/>
                  <w:textInput>
                    <w:type w:val="number"/>
                    <w:format w:val="0"/>
                  </w:textInput>
                </w:ffData>
              </w:fldChar>
            </w:r>
            <w:r w:rsidRPr="001731CE">
              <w:rPr>
                <w:vanish/>
                <w:color w:val="000000"/>
                <w:sz w:val="20"/>
                <w:szCs w:val="20"/>
              </w:rPr>
              <w:instrText xml:space="preserve"> FORMTEXT </w:instrText>
            </w:r>
            <w:r w:rsidRPr="001731CE">
              <w:rPr>
                <w:vanish/>
                <w:color w:val="000000"/>
                <w:sz w:val="20"/>
                <w:szCs w:val="20"/>
              </w:rPr>
            </w:r>
            <w:r w:rsidRPr="001731CE">
              <w:rPr>
                <w:vanish/>
                <w:color w:val="000000"/>
                <w:sz w:val="20"/>
                <w:szCs w:val="20"/>
              </w:rPr>
              <w:fldChar w:fldCharType="separate"/>
            </w:r>
            <w:r w:rsidRPr="001731CE">
              <w:rPr>
                <w:noProof/>
                <w:vanish/>
                <w:color w:val="000000"/>
                <w:sz w:val="20"/>
                <w:szCs w:val="20"/>
              </w:rPr>
              <w:t> </w:t>
            </w:r>
            <w:r w:rsidRPr="001731CE">
              <w:rPr>
                <w:noProof/>
                <w:vanish/>
                <w:color w:val="000000"/>
                <w:sz w:val="20"/>
                <w:szCs w:val="20"/>
              </w:rPr>
              <w:t> </w:t>
            </w:r>
            <w:r w:rsidRPr="001731CE">
              <w:rPr>
                <w:noProof/>
                <w:vanish/>
                <w:color w:val="000000"/>
                <w:sz w:val="20"/>
                <w:szCs w:val="20"/>
              </w:rPr>
              <w:t> </w:t>
            </w:r>
            <w:r w:rsidRPr="001731CE">
              <w:rPr>
                <w:noProof/>
                <w:vanish/>
                <w:color w:val="000000"/>
                <w:sz w:val="20"/>
                <w:szCs w:val="20"/>
              </w:rPr>
              <w:t> </w:t>
            </w:r>
            <w:r w:rsidRPr="001731CE">
              <w:rPr>
                <w:noProof/>
                <w:vanish/>
                <w:color w:val="000000"/>
                <w:sz w:val="20"/>
                <w:szCs w:val="20"/>
              </w:rPr>
              <w:t> </w:t>
            </w:r>
            <w:r w:rsidRPr="001731CE">
              <w:rPr>
                <w:vanish/>
                <w:color w:val="000000"/>
                <w:sz w:val="20"/>
                <w:szCs w:val="20"/>
              </w:rPr>
              <w:fldChar w:fldCharType="end"/>
            </w:r>
          </w:p>
        </w:tc>
      </w:tr>
      <w:tr w:rsidR="00245853" w:rsidRPr="001731CE" w14:paraId="73B09B68" w14:textId="77777777" w:rsidTr="00BD68AD">
        <w:trPr>
          <w:cantSplit/>
          <w:hidden/>
        </w:trPr>
        <w:tc>
          <w:tcPr>
            <w:tcW w:w="1373" w:type="pct"/>
          </w:tcPr>
          <w:p w14:paraId="5A632A96" w14:textId="77777777" w:rsidR="00245853" w:rsidRPr="001731CE" w:rsidRDefault="00245853" w:rsidP="00245853">
            <w:pPr>
              <w:shd w:val="clear" w:color="auto" w:fill="FFFFFF"/>
              <w:rPr>
                <w:vanish/>
                <w:color w:val="000000"/>
                <w:sz w:val="20"/>
                <w:szCs w:val="20"/>
              </w:rPr>
            </w:pPr>
            <w:r w:rsidRPr="001731CE">
              <w:rPr>
                <w:vanish/>
                <w:color w:val="000000"/>
                <w:sz w:val="20"/>
                <w:szCs w:val="20"/>
              </w:rPr>
              <w:fldChar w:fldCharType="begin">
                <w:ffData>
                  <w:name w:val="srcCofin_06"/>
                  <w:enabled/>
                  <w:calcOnExit w:val="0"/>
                  <w:ddList>
                    <w:listEntry w:val="(select)"/>
                    <w:listEntry w:val="Bilateral Aid Agency (ies)"/>
                    <w:listEntry w:val="Foundation"/>
                    <w:listEntry w:val="Local Government"/>
                    <w:listEntry w:val="Multilateral Agency (ies)"/>
                    <w:listEntry w:val="National Government"/>
                    <w:listEntry w:val="NGO"/>
                    <w:listEntry w:val="Private Sector"/>
                    <w:listEntry w:val="Others"/>
                  </w:ddList>
                </w:ffData>
              </w:fldChar>
            </w:r>
            <w:r w:rsidRPr="001731CE">
              <w:rPr>
                <w:vanish/>
                <w:color w:val="000000"/>
                <w:sz w:val="20"/>
                <w:szCs w:val="20"/>
              </w:rPr>
              <w:instrText xml:space="preserve"> FORMDROPDOWN </w:instrText>
            </w:r>
            <w:r w:rsidR="0021658A">
              <w:rPr>
                <w:vanish/>
                <w:color w:val="000000"/>
                <w:sz w:val="20"/>
                <w:szCs w:val="20"/>
              </w:rPr>
            </w:r>
            <w:r w:rsidR="0021658A">
              <w:rPr>
                <w:vanish/>
                <w:color w:val="000000"/>
                <w:sz w:val="20"/>
                <w:szCs w:val="20"/>
              </w:rPr>
              <w:fldChar w:fldCharType="separate"/>
            </w:r>
            <w:r w:rsidRPr="001731CE">
              <w:rPr>
                <w:vanish/>
                <w:color w:val="000000"/>
                <w:sz w:val="20"/>
                <w:szCs w:val="20"/>
              </w:rPr>
              <w:fldChar w:fldCharType="end"/>
            </w:r>
          </w:p>
        </w:tc>
        <w:tc>
          <w:tcPr>
            <w:tcW w:w="1133" w:type="pct"/>
          </w:tcPr>
          <w:p w14:paraId="2965A52B" w14:textId="77777777" w:rsidR="00245853" w:rsidRPr="001731CE" w:rsidRDefault="00245853" w:rsidP="00245853">
            <w:pPr>
              <w:shd w:val="clear" w:color="auto" w:fill="FFFFFF"/>
              <w:rPr>
                <w:vanish/>
                <w:color w:val="000000"/>
                <w:sz w:val="20"/>
                <w:szCs w:val="20"/>
              </w:rPr>
            </w:pPr>
            <w:r w:rsidRPr="001731CE">
              <w:rPr>
                <w:vanish/>
                <w:color w:val="000000"/>
                <w:sz w:val="20"/>
                <w:szCs w:val="20"/>
              </w:rPr>
              <w:fldChar w:fldCharType="begin">
                <w:ffData>
                  <w:name w:val="nameOfCofin_06"/>
                  <w:enabled/>
                  <w:calcOnExit w:val="0"/>
                  <w:textInput/>
                </w:ffData>
              </w:fldChar>
            </w:r>
            <w:r w:rsidRPr="001731CE">
              <w:rPr>
                <w:vanish/>
                <w:color w:val="000000"/>
                <w:sz w:val="20"/>
                <w:szCs w:val="20"/>
              </w:rPr>
              <w:instrText xml:space="preserve"> FORMTEXT </w:instrText>
            </w:r>
            <w:r w:rsidRPr="001731CE">
              <w:rPr>
                <w:vanish/>
                <w:color w:val="000000"/>
                <w:sz w:val="20"/>
                <w:szCs w:val="20"/>
              </w:rPr>
            </w:r>
            <w:r w:rsidRPr="001731CE">
              <w:rPr>
                <w:vanish/>
                <w:color w:val="000000"/>
                <w:sz w:val="20"/>
                <w:szCs w:val="20"/>
              </w:rPr>
              <w:fldChar w:fldCharType="separate"/>
            </w:r>
            <w:r w:rsidRPr="001731CE">
              <w:rPr>
                <w:noProof/>
                <w:vanish/>
                <w:color w:val="000000"/>
                <w:sz w:val="20"/>
                <w:szCs w:val="20"/>
              </w:rPr>
              <w:t> </w:t>
            </w:r>
            <w:r w:rsidRPr="001731CE">
              <w:rPr>
                <w:noProof/>
                <w:vanish/>
                <w:color w:val="000000"/>
                <w:sz w:val="20"/>
                <w:szCs w:val="20"/>
              </w:rPr>
              <w:t> </w:t>
            </w:r>
            <w:r w:rsidRPr="001731CE">
              <w:rPr>
                <w:noProof/>
                <w:vanish/>
                <w:color w:val="000000"/>
                <w:sz w:val="20"/>
                <w:szCs w:val="20"/>
              </w:rPr>
              <w:t> </w:t>
            </w:r>
            <w:r w:rsidRPr="001731CE">
              <w:rPr>
                <w:noProof/>
                <w:vanish/>
                <w:color w:val="000000"/>
                <w:sz w:val="20"/>
                <w:szCs w:val="20"/>
              </w:rPr>
              <w:t> </w:t>
            </w:r>
            <w:r w:rsidRPr="001731CE">
              <w:rPr>
                <w:noProof/>
                <w:vanish/>
                <w:color w:val="000000"/>
                <w:sz w:val="20"/>
                <w:szCs w:val="20"/>
              </w:rPr>
              <w:t> </w:t>
            </w:r>
            <w:r w:rsidRPr="001731CE">
              <w:rPr>
                <w:vanish/>
                <w:color w:val="000000"/>
                <w:sz w:val="20"/>
                <w:szCs w:val="20"/>
              </w:rPr>
              <w:fldChar w:fldCharType="end"/>
            </w:r>
          </w:p>
        </w:tc>
        <w:tc>
          <w:tcPr>
            <w:tcW w:w="1888" w:type="pct"/>
            <w:gridSpan w:val="2"/>
            <w:shd w:val="clear" w:color="auto" w:fill="auto"/>
          </w:tcPr>
          <w:p w14:paraId="3B7E32F2" w14:textId="77777777" w:rsidR="00245853" w:rsidRPr="001731CE" w:rsidRDefault="00245853" w:rsidP="00245853">
            <w:pPr>
              <w:shd w:val="clear" w:color="auto" w:fill="FFFFFF"/>
              <w:ind w:left="5"/>
              <w:rPr>
                <w:vanish/>
                <w:color w:val="000000"/>
                <w:sz w:val="20"/>
                <w:szCs w:val="20"/>
              </w:rPr>
            </w:pPr>
            <w:r w:rsidRPr="001731CE">
              <w:rPr>
                <w:vanish/>
                <w:color w:val="000000"/>
                <w:sz w:val="20"/>
                <w:szCs w:val="20"/>
              </w:rPr>
              <w:fldChar w:fldCharType="begin">
                <w:ffData>
                  <w:name w:val="CofinType_06"/>
                  <w:enabled/>
                  <w:calcOnExit w:val="0"/>
                  <w:ddList>
                    <w:listEntry w:val="(select)"/>
                    <w:listEntry w:val="Grant"/>
                    <w:listEntry w:val="Soft Loan"/>
                    <w:listEntry w:val="Hard Loan"/>
                    <w:listEntry w:val="Guarantee"/>
                    <w:listEntry w:val="In-kind"/>
                    <w:listEntry w:val="Unknown at this stage"/>
                  </w:ddList>
                </w:ffData>
              </w:fldChar>
            </w:r>
            <w:r w:rsidRPr="001731CE">
              <w:rPr>
                <w:vanish/>
                <w:color w:val="000000"/>
                <w:sz w:val="20"/>
                <w:szCs w:val="20"/>
              </w:rPr>
              <w:instrText xml:space="preserve"> FORMDROPDOWN </w:instrText>
            </w:r>
            <w:r w:rsidR="0021658A">
              <w:rPr>
                <w:vanish/>
                <w:color w:val="000000"/>
                <w:sz w:val="20"/>
                <w:szCs w:val="20"/>
              </w:rPr>
            </w:r>
            <w:r w:rsidR="0021658A">
              <w:rPr>
                <w:vanish/>
                <w:color w:val="000000"/>
                <w:sz w:val="20"/>
                <w:szCs w:val="20"/>
              </w:rPr>
              <w:fldChar w:fldCharType="separate"/>
            </w:r>
            <w:r w:rsidRPr="001731CE">
              <w:rPr>
                <w:vanish/>
                <w:color w:val="000000"/>
                <w:sz w:val="20"/>
                <w:szCs w:val="20"/>
              </w:rPr>
              <w:fldChar w:fldCharType="end"/>
            </w:r>
          </w:p>
        </w:tc>
        <w:tc>
          <w:tcPr>
            <w:tcW w:w="606" w:type="pct"/>
          </w:tcPr>
          <w:p w14:paraId="73753CF6" w14:textId="77777777" w:rsidR="00245853" w:rsidRPr="001731CE" w:rsidRDefault="00245853" w:rsidP="00245853">
            <w:pPr>
              <w:shd w:val="clear" w:color="auto" w:fill="FFFFFF"/>
              <w:ind w:left="-6"/>
              <w:jc w:val="right"/>
              <w:rPr>
                <w:vanish/>
                <w:color w:val="000000"/>
                <w:sz w:val="20"/>
                <w:szCs w:val="20"/>
              </w:rPr>
            </w:pPr>
            <w:r w:rsidRPr="001731CE">
              <w:rPr>
                <w:vanish/>
                <w:color w:val="000000"/>
                <w:sz w:val="20"/>
                <w:szCs w:val="20"/>
              </w:rPr>
              <w:fldChar w:fldCharType="begin">
                <w:ffData>
                  <w:name w:val="CofinTotal_06"/>
                  <w:enabled/>
                  <w:calcOnExit w:val="0"/>
                  <w:textInput>
                    <w:type w:val="number"/>
                    <w:format w:val="0"/>
                  </w:textInput>
                </w:ffData>
              </w:fldChar>
            </w:r>
            <w:r w:rsidRPr="001731CE">
              <w:rPr>
                <w:vanish/>
                <w:color w:val="000000"/>
                <w:sz w:val="20"/>
                <w:szCs w:val="20"/>
              </w:rPr>
              <w:instrText xml:space="preserve"> FORMTEXT </w:instrText>
            </w:r>
            <w:r w:rsidRPr="001731CE">
              <w:rPr>
                <w:vanish/>
                <w:color w:val="000000"/>
                <w:sz w:val="20"/>
                <w:szCs w:val="20"/>
              </w:rPr>
            </w:r>
            <w:r w:rsidRPr="001731CE">
              <w:rPr>
                <w:vanish/>
                <w:color w:val="000000"/>
                <w:sz w:val="20"/>
                <w:szCs w:val="20"/>
              </w:rPr>
              <w:fldChar w:fldCharType="separate"/>
            </w:r>
            <w:r w:rsidRPr="001731CE">
              <w:rPr>
                <w:noProof/>
                <w:vanish/>
                <w:color w:val="000000"/>
                <w:sz w:val="20"/>
                <w:szCs w:val="20"/>
              </w:rPr>
              <w:t> </w:t>
            </w:r>
            <w:r w:rsidRPr="001731CE">
              <w:rPr>
                <w:noProof/>
                <w:vanish/>
                <w:color w:val="000000"/>
                <w:sz w:val="20"/>
                <w:szCs w:val="20"/>
              </w:rPr>
              <w:t> </w:t>
            </w:r>
            <w:r w:rsidRPr="001731CE">
              <w:rPr>
                <w:noProof/>
                <w:vanish/>
                <w:color w:val="000000"/>
                <w:sz w:val="20"/>
                <w:szCs w:val="20"/>
              </w:rPr>
              <w:t> </w:t>
            </w:r>
            <w:r w:rsidRPr="001731CE">
              <w:rPr>
                <w:noProof/>
                <w:vanish/>
                <w:color w:val="000000"/>
                <w:sz w:val="20"/>
                <w:szCs w:val="20"/>
              </w:rPr>
              <w:t> </w:t>
            </w:r>
            <w:r w:rsidRPr="001731CE">
              <w:rPr>
                <w:noProof/>
                <w:vanish/>
                <w:color w:val="000000"/>
                <w:sz w:val="20"/>
                <w:szCs w:val="20"/>
              </w:rPr>
              <w:t> </w:t>
            </w:r>
            <w:r w:rsidRPr="001731CE">
              <w:rPr>
                <w:vanish/>
                <w:color w:val="000000"/>
                <w:sz w:val="20"/>
                <w:szCs w:val="20"/>
              </w:rPr>
              <w:fldChar w:fldCharType="end"/>
            </w:r>
          </w:p>
        </w:tc>
      </w:tr>
      <w:tr w:rsidR="00245853" w:rsidRPr="001731CE" w14:paraId="24BAC2CB" w14:textId="77777777" w:rsidTr="00BD68AD">
        <w:trPr>
          <w:cantSplit/>
        </w:trPr>
        <w:tc>
          <w:tcPr>
            <w:tcW w:w="1373" w:type="pct"/>
            <w:tcBorders>
              <w:top w:val="double" w:sz="4" w:space="0" w:color="auto"/>
              <w:bottom w:val="double" w:sz="4" w:space="0" w:color="auto"/>
            </w:tcBorders>
          </w:tcPr>
          <w:p w14:paraId="5946D04D" w14:textId="77777777" w:rsidR="00245853" w:rsidRPr="001731CE" w:rsidRDefault="00245853" w:rsidP="00245853">
            <w:pPr>
              <w:shd w:val="clear" w:color="auto" w:fill="FFFFFF"/>
              <w:rPr>
                <w:b/>
                <w:color w:val="000000"/>
                <w:sz w:val="20"/>
                <w:szCs w:val="20"/>
              </w:rPr>
            </w:pPr>
            <w:r w:rsidRPr="001731CE">
              <w:rPr>
                <w:b/>
                <w:color w:val="000000"/>
                <w:sz w:val="20"/>
                <w:szCs w:val="20"/>
              </w:rPr>
              <w:t>Total Co-financing</w:t>
            </w:r>
          </w:p>
        </w:tc>
        <w:tc>
          <w:tcPr>
            <w:tcW w:w="1133" w:type="pct"/>
            <w:tcBorders>
              <w:top w:val="double" w:sz="4" w:space="0" w:color="auto"/>
              <w:bottom w:val="double" w:sz="4" w:space="0" w:color="auto"/>
            </w:tcBorders>
            <w:shd w:val="clear" w:color="auto" w:fill="CCCCCC"/>
          </w:tcPr>
          <w:p w14:paraId="0CB20CFE" w14:textId="77777777" w:rsidR="00245853" w:rsidRPr="001731CE" w:rsidRDefault="00245853" w:rsidP="00245853">
            <w:pPr>
              <w:shd w:val="clear" w:color="auto" w:fill="FFFFFF"/>
              <w:jc w:val="right"/>
              <w:rPr>
                <w:color w:val="000000"/>
                <w:sz w:val="20"/>
                <w:szCs w:val="20"/>
              </w:rPr>
            </w:pPr>
          </w:p>
        </w:tc>
        <w:tc>
          <w:tcPr>
            <w:tcW w:w="1888" w:type="pct"/>
            <w:gridSpan w:val="2"/>
            <w:tcBorders>
              <w:top w:val="double" w:sz="4" w:space="0" w:color="auto"/>
              <w:bottom w:val="double" w:sz="4" w:space="0" w:color="auto"/>
            </w:tcBorders>
            <w:shd w:val="clear" w:color="auto" w:fill="CCCCCC"/>
          </w:tcPr>
          <w:p w14:paraId="25A918C8" w14:textId="77777777" w:rsidR="00245853" w:rsidRPr="001731CE" w:rsidRDefault="00245853" w:rsidP="00245853">
            <w:pPr>
              <w:shd w:val="clear" w:color="auto" w:fill="FFFFFF"/>
              <w:ind w:left="5"/>
              <w:jc w:val="right"/>
              <w:rPr>
                <w:color w:val="000000"/>
                <w:sz w:val="20"/>
                <w:szCs w:val="20"/>
              </w:rPr>
            </w:pPr>
          </w:p>
        </w:tc>
        <w:tc>
          <w:tcPr>
            <w:tcW w:w="606" w:type="pct"/>
            <w:tcBorders>
              <w:top w:val="double" w:sz="4" w:space="0" w:color="auto"/>
              <w:bottom w:val="double" w:sz="4" w:space="0" w:color="auto"/>
            </w:tcBorders>
          </w:tcPr>
          <w:p w14:paraId="63288673" w14:textId="7523F0B8" w:rsidR="00245853" w:rsidRPr="00C145F3" w:rsidRDefault="00F22D61" w:rsidP="00245853">
            <w:pPr>
              <w:shd w:val="clear" w:color="auto" w:fill="FFFFFF"/>
              <w:ind w:left="-6"/>
              <w:jc w:val="right"/>
              <w:rPr>
                <w:color w:val="000000"/>
                <w:sz w:val="20"/>
                <w:szCs w:val="20"/>
              </w:rPr>
            </w:pPr>
            <w:r w:rsidRPr="00C145F3">
              <w:rPr>
                <w:color w:val="000000"/>
                <w:sz w:val="20"/>
                <w:szCs w:val="20"/>
              </w:rPr>
              <w:fldChar w:fldCharType="begin">
                <w:ffData>
                  <w:name w:val=""/>
                  <w:enabled/>
                  <w:calcOnExit/>
                  <w:textInput>
                    <w:type w:val="number"/>
                    <w:default w:val="94,050,000"/>
                    <w:format w:val="#,##0"/>
                  </w:textInput>
                </w:ffData>
              </w:fldChar>
            </w:r>
            <w:r w:rsidRPr="00C145F3">
              <w:rPr>
                <w:color w:val="000000"/>
                <w:sz w:val="20"/>
                <w:szCs w:val="20"/>
              </w:rPr>
              <w:instrText xml:space="preserve"> FORMTEXT </w:instrText>
            </w:r>
            <w:r w:rsidRPr="00C145F3">
              <w:rPr>
                <w:color w:val="000000"/>
                <w:sz w:val="20"/>
                <w:szCs w:val="20"/>
              </w:rPr>
            </w:r>
            <w:r w:rsidRPr="00C145F3">
              <w:rPr>
                <w:color w:val="000000"/>
                <w:sz w:val="20"/>
                <w:szCs w:val="20"/>
              </w:rPr>
              <w:fldChar w:fldCharType="separate"/>
            </w:r>
            <w:r w:rsidRPr="00C145F3">
              <w:rPr>
                <w:noProof/>
                <w:color w:val="000000"/>
                <w:sz w:val="20"/>
                <w:szCs w:val="20"/>
              </w:rPr>
              <w:t>94,050,000</w:t>
            </w:r>
            <w:r w:rsidRPr="00C145F3">
              <w:rPr>
                <w:color w:val="000000"/>
                <w:sz w:val="20"/>
                <w:szCs w:val="20"/>
              </w:rPr>
              <w:fldChar w:fldCharType="end"/>
            </w:r>
          </w:p>
        </w:tc>
      </w:tr>
    </w:tbl>
    <w:p w14:paraId="0E361E0C" w14:textId="77777777" w:rsidR="000178BA" w:rsidRDefault="000178BA" w:rsidP="00EF0E18">
      <w:pPr>
        <w:pStyle w:val="GEFTableHeading"/>
        <w:shd w:val="clear" w:color="auto" w:fill="FFFFFF"/>
        <w:rPr>
          <w:rFonts w:ascii="Times New Roman" w:hAnsi="Times New Roman"/>
          <w:b w:val="0"/>
          <w:smallCaps w:val="0"/>
        </w:rPr>
      </w:pPr>
      <w:bookmarkStart w:id="30" w:name="_Hlk521279478"/>
    </w:p>
    <w:p w14:paraId="2BCFB77F" w14:textId="5584CC52" w:rsidR="0076121E" w:rsidRPr="00EF0E18" w:rsidRDefault="00601738" w:rsidP="00EF0E18">
      <w:pPr>
        <w:pStyle w:val="GEFTableHeading"/>
        <w:shd w:val="clear" w:color="auto" w:fill="FFFFFF"/>
        <w:rPr>
          <w:rFonts w:ascii="Times New Roman" w:hAnsi="Times New Roman"/>
          <w:b w:val="0"/>
          <w:smallCaps w:val="0"/>
        </w:rPr>
      </w:pPr>
      <w:r>
        <w:rPr>
          <w:rFonts w:ascii="Times New Roman" w:hAnsi="Times New Roman"/>
          <w:b w:val="0"/>
          <w:smallCaps w:val="0"/>
        </w:rPr>
        <w:t xml:space="preserve">The actual amount of co-financing will be determined at the PPG stage. The actual amount may come down but will be within the GEF prescribed </w:t>
      </w:r>
      <w:r w:rsidR="009755A9">
        <w:rPr>
          <w:rFonts w:ascii="Times New Roman" w:hAnsi="Times New Roman"/>
          <w:b w:val="0"/>
          <w:smallCaps w:val="0"/>
        </w:rPr>
        <w:t>ambition</w:t>
      </w:r>
      <w:r>
        <w:rPr>
          <w:rFonts w:ascii="Times New Roman" w:hAnsi="Times New Roman"/>
          <w:b w:val="0"/>
          <w:smallCaps w:val="0"/>
        </w:rPr>
        <w:t>.</w:t>
      </w:r>
      <w:r w:rsidR="00EF0E18">
        <w:rPr>
          <w:rFonts w:ascii="Times New Roman" w:hAnsi="Times New Roman"/>
          <w:b w:val="0"/>
          <w:smallCaps w:val="0"/>
        </w:rPr>
        <w:t xml:space="preserve"> </w:t>
      </w:r>
      <w:r w:rsidR="000178BA">
        <w:rPr>
          <w:sz w:val="20"/>
          <w:szCs w:val="20"/>
        </w:rPr>
        <w:fldChar w:fldCharType="begin">
          <w:ffData>
            <w:name w:val=""/>
            <w:enabled/>
            <w:calcOnExit w:val="0"/>
            <w:textInput>
              <w:default w:val="See notes 1-5"/>
            </w:textInput>
          </w:ffData>
        </w:fldChar>
      </w:r>
      <w:r w:rsidR="000178BA">
        <w:rPr>
          <w:sz w:val="20"/>
          <w:szCs w:val="20"/>
        </w:rPr>
        <w:instrText xml:space="preserve"> FORMTEXT </w:instrText>
      </w:r>
      <w:r w:rsidR="000178BA">
        <w:rPr>
          <w:sz w:val="20"/>
          <w:szCs w:val="20"/>
        </w:rPr>
      </w:r>
      <w:r w:rsidR="000178BA">
        <w:rPr>
          <w:sz w:val="20"/>
          <w:szCs w:val="20"/>
        </w:rPr>
        <w:fldChar w:fldCharType="separate"/>
      </w:r>
      <w:r w:rsidR="000178BA">
        <w:rPr>
          <w:noProof/>
          <w:sz w:val="20"/>
          <w:szCs w:val="20"/>
        </w:rPr>
        <w:t>See notes 1-5</w:t>
      </w:r>
      <w:r w:rsidR="000178BA">
        <w:rPr>
          <w:sz w:val="20"/>
          <w:szCs w:val="20"/>
        </w:rPr>
        <w:fldChar w:fldCharType="end"/>
      </w:r>
    </w:p>
    <w:p w14:paraId="0B5953A2" w14:textId="51660217" w:rsidR="00BC36EB" w:rsidRDefault="00BC36EB" w:rsidP="00BC36EB"/>
    <w:p w14:paraId="6D40E0C8" w14:textId="63B4F552" w:rsidR="00D424DD" w:rsidRPr="00D424DD" w:rsidRDefault="00D424DD" w:rsidP="00F12656">
      <w:pPr>
        <w:pStyle w:val="GEFFieldtoFillout"/>
        <w:numPr>
          <w:ilvl w:val="0"/>
          <w:numId w:val="27"/>
        </w:numPr>
        <w:jc w:val="both"/>
        <w:rPr>
          <w:highlight w:val="yellow"/>
        </w:rPr>
      </w:pPr>
      <w:r>
        <w:rPr>
          <w:highlight w:val="yellow"/>
        </w:rPr>
        <w:t xml:space="preserve">Bureau of Energy Efficiency (USD 9 million): </w:t>
      </w:r>
      <w:r w:rsidRPr="00D424DD">
        <w:rPr>
          <w:highlight w:val="yellow"/>
        </w:rPr>
        <w:t xml:space="preserve">This amount </w:t>
      </w:r>
      <w:r>
        <w:rPr>
          <w:highlight w:val="yellow"/>
        </w:rPr>
        <w:t xml:space="preserve">is </w:t>
      </w:r>
      <w:r w:rsidRPr="00D424DD">
        <w:rPr>
          <w:highlight w:val="yellow"/>
        </w:rPr>
        <w:t xml:space="preserve">committed </w:t>
      </w:r>
      <w:r>
        <w:rPr>
          <w:highlight w:val="yellow"/>
        </w:rPr>
        <w:t>from t</w:t>
      </w:r>
      <w:r w:rsidRPr="00D424DD">
        <w:rPr>
          <w:highlight w:val="yellow"/>
        </w:rPr>
        <w:t>he expenditure projected by BEE to the 15</w:t>
      </w:r>
      <w:r w:rsidRPr="00D424DD">
        <w:rPr>
          <w:highlight w:val="yellow"/>
          <w:vertAlign w:val="superscript"/>
        </w:rPr>
        <w:t>th</w:t>
      </w:r>
      <w:r w:rsidRPr="00D424DD">
        <w:rPr>
          <w:highlight w:val="yellow"/>
        </w:rPr>
        <w:t xml:space="preserve"> Finance Commission during the period 2020-2025. BEE proposes </w:t>
      </w:r>
      <w:proofErr w:type="gramStart"/>
      <w:r w:rsidRPr="00D424DD">
        <w:rPr>
          <w:highlight w:val="yellow"/>
        </w:rPr>
        <w:t xml:space="preserve">to </w:t>
      </w:r>
      <w:r>
        <w:rPr>
          <w:highlight w:val="yellow"/>
        </w:rPr>
        <w:t xml:space="preserve"> seek</w:t>
      </w:r>
      <w:proofErr w:type="gramEnd"/>
      <w:r>
        <w:rPr>
          <w:highlight w:val="yellow"/>
        </w:rPr>
        <w:t xml:space="preserve"> and </w:t>
      </w:r>
      <w:r w:rsidRPr="00D424DD">
        <w:rPr>
          <w:highlight w:val="yellow"/>
        </w:rPr>
        <w:t>depl</w:t>
      </w:r>
      <w:r>
        <w:rPr>
          <w:highlight w:val="yellow"/>
        </w:rPr>
        <w:t>o</w:t>
      </w:r>
      <w:r w:rsidRPr="00D424DD">
        <w:rPr>
          <w:highlight w:val="yellow"/>
        </w:rPr>
        <w:t xml:space="preserve">y additional </w:t>
      </w:r>
      <w:r>
        <w:rPr>
          <w:highlight w:val="yellow"/>
        </w:rPr>
        <w:t xml:space="preserve">(new) </w:t>
      </w:r>
      <w:r w:rsidRPr="00D424DD">
        <w:rPr>
          <w:highlight w:val="yellow"/>
        </w:rPr>
        <w:t>funds for project specific activities including capacity building, training, policy level assessments, creation and supporting accelerator platforms etc</w:t>
      </w:r>
      <w:r>
        <w:rPr>
          <w:highlight w:val="yellow"/>
        </w:rPr>
        <w:t xml:space="preserve">. </w:t>
      </w:r>
    </w:p>
    <w:p w14:paraId="02DEA331" w14:textId="77777777" w:rsidR="00D424DD" w:rsidRDefault="00D424DD" w:rsidP="00D424DD">
      <w:pPr>
        <w:pStyle w:val="GEFFieldtoFillout"/>
        <w:ind w:left="-360"/>
        <w:jc w:val="both"/>
      </w:pPr>
    </w:p>
    <w:p w14:paraId="2C8A22BE" w14:textId="0B888CED" w:rsidR="00E66666" w:rsidRPr="000178BA" w:rsidRDefault="00F53D43" w:rsidP="00F12656">
      <w:pPr>
        <w:pStyle w:val="GEFFieldtoFillout"/>
        <w:numPr>
          <w:ilvl w:val="0"/>
          <w:numId w:val="27"/>
        </w:numPr>
        <w:jc w:val="both"/>
      </w:pPr>
      <w:r w:rsidRPr="00BD68AD">
        <w:t xml:space="preserve">Multilateral Fund (MLF), Ministry of Environment, Forests and Climate Change $10 million. Under HPMP-II, India has secured $44.1 million for the implementation of the Montreal Protocol for phasing out 8,190 metric </w:t>
      </w:r>
      <w:proofErr w:type="spellStart"/>
      <w:r w:rsidRPr="00BD68AD">
        <w:t>tonnes</w:t>
      </w:r>
      <w:proofErr w:type="spellEnd"/>
      <w:r w:rsidRPr="00BD68AD">
        <w:t xml:space="preserve"> or 769.49 ODP (Ozone Depleting Potential) </w:t>
      </w:r>
      <w:proofErr w:type="spellStart"/>
      <w:r w:rsidRPr="00BD68AD">
        <w:t>tonne</w:t>
      </w:r>
      <w:proofErr w:type="spellEnd"/>
      <w:r w:rsidRPr="00BD68AD">
        <w:t xml:space="preserve"> of HCFC consumption between 2017 to 2023, in order to meet the compliance targets under Montreal Protocol for 2020.</w:t>
      </w:r>
      <w:r w:rsidR="00F12656" w:rsidRPr="00BD68AD">
        <w:t xml:space="preserve"> </w:t>
      </w:r>
      <w:r w:rsidR="00F12656" w:rsidRPr="00BD68AD">
        <w:rPr>
          <w:bCs/>
          <w:lang w:val="en-IN"/>
        </w:rPr>
        <w:t xml:space="preserve">A maximum of USD 12.5 million of this grant is dedicated to support four (4) air conditioner´s manufacturers to convert six (6) AC lines to abandon the use of the ozone-depletion and high-GWP refrigerant HCFC-22 (GWP 1,780, IPCC4). In the process of industrial conversion, new product design is expected to improve energy efficiency of the new HCFC-free equipment, which </w:t>
      </w:r>
      <w:proofErr w:type="gramStart"/>
      <w:r w:rsidR="00F12656" w:rsidRPr="00F35C6B">
        <w:rPr>
          <w:bCs/>
          <w:lang w:val="en-IN"/>
        </w:rPr>
        <w:t xml:space="preserve">coupled  </w:t>
      </w:r>
      <w:r w:rsidR="001D3D10" w:rsidRPr="00F35C6B">
        <w:rPr>
          <w:bCs/>
          <w:lang w:val="en-IN"/>
        </w:rPr>
        <w:t>towards</w:t>
      </w:r>
      <w:proofErr w:type="gramEnd"/>
      <w:r w:rsidR="001D3D10" w:rsidRPr="00F35C6B">
        <w:rPr>
          <w:bCs/>
          <w:lang w:val="en-IN"/>
        </w:rPr>
        <w:t xml:space="preserve"> z</w:t>
      </w:r>
      <w:r w:rsidR="00D51315" w:rsidRPr="00F35C6B">
        <w:rPr>
          <w:bCs/>
          <w:lang w:val="en-IN"/>
        </w:rPr>
        <w:t xml:space="preserve">ero </w:t>
      </w:r>
      <w:r w:rsidR="00F12656" w:rsidRPr="00F35C6B">
        <w:rPr>
          <w:bCs/>
          <w:lang w:val="en-IN"/>
        </w:rPr>
        <w:t xml:space="preserve"> GWP refrigerant to be phase-in, will be critical as an baseline activity for the GEF Project (PIMS #</w:t>
      </w:r>
      <w:r w:rsidR="00F12656" w:rsidRPr="00BD68AD">
        <w:rPr>
          <w:bCs/>
          <w:lang w:val="en-IN"/>
        </w:rPr>
        <w:t xml:space="preserve">6323). In this regard, the Government of India, through its MOEF&amp;CC, is securing co-financing of USD 10 million RAC technology conversion to these higher efficiency units. </w:t>
      </w:r>
    </w:p>
    <w:p w14:paraId="768AD2C0" w14:textId="77777777" w:rsidR="000178BA" w:rsidRDefault="000178BA" w:rsidP="000178BA">
      <w:pPr>
        <w:pStyle w:val="ListParagraph"/>
      </w:pPr>
    </w:p>
    <w:p w14:paraId="67E44804" w14:textId="2235C247" w:rsidR="000178BA" w:rsidRPr="000178BA" w:rsidRDefault="000178BA" w:rsidP="00F12656">
      <w:pPr>
        <w:pStyle w:val="GEFFieldtoFillout"/>
        <w:numPr>
          <w:ilvl w:val="0"/>
          <w:numId w:val="27"/>
        </w:numPr>
        <w:jc w:val="both"/>
        <w:rPr>
          <w:highlight w:val="yellow"/>
        </w:rPr>
      </w:pPr>
      <w:proofErr w:type="spellStart"/>
      <w:r w:rsidRPr="000178BA">
        <w:rPr>
          <w:highlight w:val="yellow"/>
        </w:rPr>
        <w:t>Mobilisation</w:t>
      </w:r>
      <w:proofErr w:type="spellEnd"/>
      <w:r w:rsidRPr="000178BA">
        <w:rPr>
          <w:highlight w:val="yellow"/>
        </w:rPr>
        <w:t xml:space="preserve"> from Municipalities </w:t>
      </w:r>
      <w:r>
        <w:rPr>
          <w:highlight w:val="yellow"/>
        </w:rPr>
        <w:t xml:space="preserve">would be </w:t>
      </w:r>
      <w:proofErr w:type="gramStart"/>
      <w:r w:rsidRPr="000178BA">
        <w:rPr>
          <w:highlight w:val="yellow"/>
        </w:rPr>
        <w:t>through  existing</w:t>
      </w:r>
      <w:proofErr w:type="gramEnd"/>
      <w:r w:rsidRPr="000178BA">
        <w:rPr>
          <w:highlight w:val="yellow"/>
        </w:rPr>
        <w:t xml:space="preserve"> </w:t>
      </w:r>
      <w:r>
        <w:rPr>
          <w:highlight w:val="yellow"/>
        </w:rPr>
        <w:t xml:space="preserve">schemes or </w:t>
      </w:r>
      <w:proofErr w:type="spellStart"/>
      <w:r w:rsidRPr="000178BA">
        <w:rPr>
          <w:highlight w:val="yellow"/>
        </w:rPr>
        <w:t>programmes</w:t>
      </w:r>
      <w:proofErr w:type="spellEnd"/>
      <w:r w:rsidRPr="000178BA">
        <w:rPr>
          <w:highlight w:val="yellow"/>
        </w:rPr>
        <w:t xml:space="preserve"> of BEE</w:t>
      </w:r>
      <w:r>
        <w:rPr>
          <w:highlight w:val="yellow"/>
        </w:rPr>
        <w:t>.</w:t>
      </w:r>
      <w:r w:rsidR="00A074E9">
        <w:rPr>
          <w:highlight w:val="yellow"/>
        </w:rPr>
        <w:t xml:space="preserve"> This </w:t>
      </w:r>
      <w:r w:rsidR="00A074E9" w:rsidRPr="00A074E9">
        <w:rPr>
          <w:highlight w:val="yellow"/>
        </w:rPr>
        <w:t xml:space="preserve">has been considered as “Recurrent Expenditures” </w:t>
      </w:r>
      <w:r w:rsidR="00A074E9">
        <w:rPr>
          <w:highlight w:val="yellow"/>
        </w:rPr>
        <w:t xml:space="preserve">since they are </w:t>
      </w:r>
      <w:r w:rsidR="00A074E9" w:rsidRPr="00A074E9">
        <w:rPr>
          <w:highlight w:val="yellow"/>
        </w:rPr>
        <w:t xml:space="preserve">aligned with the ongoing collaboration </w:t>
      </w:r>
      <w:r w:rsidR="00A074E9">
        <w:rPr>
          <w:highlight w:val="yellow"/>
        </w:rPr>
        <w:t xml:space="preserve">between </w:t>
      </w:r>
      <w:r w:rsidR="00A074E9" w:rsidRPr="00A074E9">
        <w:rPr>
          <w:highlight w:val="yellow"/>
        </w:rPr>
        <w:t xml:space="preserve">BEE </w:t>
      </w:r>
      <w:proofErr w:type="gramStart"/>
      <w:r w:rsidR="00A074E9">
        <w:rPr>
          <w:highlight w:val="yellow"/>
        </w:rPr>
        <w:t xml:space="preserve">and </w:t>
      </w:r>
      <w:r w:rsidR="00A074E9" w:rsidRPr="00A074E9">
        <w:rPr>
          <w:highlight w:val="yellow"/>
        </w:rPr>
        <w:t xml:space="preserve"> them</w:t>
      </w:r>
      <w:proofErr w:type="gramEnd"/>
      <w:r w:rsidR="00A074E9" w:rsidRPr="00A074E9">
        <w:rPr>
          <w:highlight w:val="yellow"/>
        </w:rPr>
        <w:t xml:space="preserve"> </w:t>
      </w:r>
      <w:r w:rsidR="00A074E9">
        <w:rPr>
          <w:highlight w:val="yellow"/>
        </w:rPr>
        <w:t xml:space="preserve">and covered under </w:t>
      </w:r>
      <w:r w:rsidR="00A074E9" w:rsidRPr="00A074E9">
        <w:rPr>
          <w:highlight w:val="yellow"/>
        </w:rPr>
        <w:t>current expenditures</w:t>
      </w:r>
    </w:p>
    <w:p w14:paraId="54944012" w14:textId="77777777" w:rsidR="001D3D10" w:rsidRPr="00F12656" w:rsidRDefault="001D3D10" w:rsidP="00BD68AD">
      <w:pPr>
        <w:pStyle w:val="GEFFieldtoFillout"/>
        <w:ind w:left="-360"/>
        <w:jc w:val="both"/>
        <w:rPr>
          <w:highlight w:val="yellow"/>
        </w:rPr>
      </w:pPr>
    </w:p>
    <w:p w14:paraId="0D67FE1D" w14:textId="6AF407B4" w:rsidR="00940FC1" w:rsidRDefault="00F53D43" w:rsidP="00FB6D31">
      <w:pPr>
        <w:pStyle w:val="GEFFieldtoFillout"/>
        <w:numPr>
          <w:ilvl w:val="0"/>
          <w:numId w:val="27"/>
        </w:numPr>
        <w:jc w:val="both"/>
        <w:rPr>
          <w:highlight w:val="yellow"/>
        </w:rPr>
      </w:pPr>
      <w:r w:rsidRPr="00BD68AD">
        <w:t xml:space="preserve">SBI – </w:t>
      </w:r>
      <w:proofErr w:type="spellStart"/>
      <w:r w:rsidRPr="00BD68AD">
        <w:t>KfW</w:t>
      </w:r>
      <w:proofErr w:type="spellEnd"/>
      <w:r w:rsidRPr="00BD68AD">
        <w:t xml:space="preserve"> line of Credit </w:t>
      </w:r>
      <w:r w:rsidRPr="00F35C6B">
        <w:t>$</w:t>
      </w:r>
      <w:r w:rsidR="0070431E" w:rsidRPr="00F35C6B">
        <w:t>6</w:t>
      </w:r>
      <w:r w:rsidR="00F22D61" w:rsidRPr="00F35C6B">
        <w:t>8</w:t>
      </w:r>
      <w:r w:rsidRPr="00F35C6B">
        <w:t xml:space="preserve"> million</w:t>
      </w:r>
      <w:r w:rsidRPr="00BD68AD">
        <w:t xml:space="preserve">. This is being considered out of the EUR 250 million </w:t>
      </w:r>
      <w:proofErr w:type="spellStart"/>
      <w:r w:rsidRPr="00BD68AD">
        <w:t>KfW</w:t>
      </w:r>
      <w:proofErr w:type="spellEnd"/>
      <w:r w:rsidRPr="00BD68AD">
        <w:t xml:space="preserve"> line of credit to State Bank of India for Energy Efficiency in Residential Buildings under the Indo-German Cooperation in the Energy Sector</w:t>
      </w:r>
      <w:r w:rsidR="00E66666" w:rsidRPr="00BD68AD">
        <w:t xml:space="preserve"> that </w:t>
      </w:r>
      <w:r w:rsidRPr="00BD68AD">
        <w:t>extend</w:t>
      </w:r>
      <w:r w:rsidR="00E66666" w:rsidRPr="00BD68AD">
        <w:t>s</w:t>
      </w:r>
      <w:r w:rsidRPr="00BD68AD">
        <w:t xml:space="preserve"> sub loans for new residential housing projects which achieve 25% of Energy Efficiency as compared to existing building constructions. Additionally, Investment grant of EUR 10 million </w:t>
      </w:r>
      <w:r w:rsidR="00E66666" w:rsidRPr="00BD68AD">
        <w:t xml:space="preserve">provision has been made for projects that will achieve </w:t>
      </w:r>
      <w:r w:rsidRPr="00BD68AD">
        <w:t xml:space="preserve">a higher level of energy savings and stimulate  stronger utilization of energy efficient building technologies in the residential housing sector in </w:t>
      </w:r>
      <w:proofErr w:type="spellStart"/>
      <w:r w:rsidRPr="00BD68AD">
        <w:t>India.</w:t>
      </w:r>
      <w:r w:rsidR="00940FC1" w:rsidRPr="00940FC1">
        <w:rPr>
          <w:highlight w:val="yellow"/>
        </w:rPr>
        <w:t>BEE</w:t>
      </w:r>
      <w:proofErr w:type="spellEnd"/>
      <w:r w:rsidR="00940FC1" w:rsidRPr="00940FC1">
        <w:rPr>
          <w:highlight w:val="yellow"/>
        </w:rPr>
        <w:t xml:space="preserve"> will seek confirmation of </w:t>
      </w:r>
      <w:proofErr w:type="spellStart"/>
      <w:r w:rsidR="00940FC1" w:rsidRPr="00940FC1">
        <w:rPr>
          <w:highlight w:val="yellow"/>
        </w:rPr>
        <w:t>cofinancing</w:t>
      </w:r>
      <w:proofErr w:type="spellEnd"/>
      <w:r w:rsidR="00940FC1" w:rsidRPr="00940FC1">
        <w:rPr>
          <w:highlight w:val="yellow"/>
        </w:rPr>
        <w:t xml:space="preserve"> from SBI through a separate MOU and/ agreement during the PPG phase as per GEF requirements</w:t>
      </w:r>
    </w:p>
    <w:p w14:paraId="3EBAA290" w14:textId="77777777" w:rsidR="00940FC1" w:rsidRDefault="00940FC1" w:rsidP="00940FC1">
      <w:pPr>
        <w:pStyle w:val="ListParagraph"/>
        <w:rPr>
          <w:highlight w:val="yellow"/>
        </w:rPr>
      </w:pPr>
    </w:p>
    <w:p w14:paraId="2ED86580" w14:textId="5C87A9EA" w:rsidR="00940FC1" w:rsidRPr="00940FC1" w:rsidRDefault="00940FC1" w:rsidP="00FB6D31">
      <w:pPr>
        <w:pStyle w:val="GEFFieldtoFillout"/>
        <w:numPr>
          <w:ilvl w:val="0"/>
          <w:numId w:val="27"/>
        </w:numPr>
        <w:jc w:val="both"/>
        <w:rPr>
          <w:highlight w:val="yellow"/>
        </w:rPr>
      </w:pPr>
      <w:r w:rsidRPr="00940FC1">
        <w:rPr>
          <w:highlight w:val="yellow"/>
        </w:rPr>
        <w:t xml:space="preserve">Private sector contributions (USD 5 million) </w:t>
      </w:r>
      <w:bookmarkStart w:id="31" w:name="_Hlk37971862"/>
      <w:r w:rsidRPr="00940FC1">
        <w:rPr>
          <w:highlight w:val="yellow"/>
        </w:rPr>
        <w:t xml:space="preserve">have been estimated based on consultations held by BEE with the industry and the funding pattern followed in commercial lending and practices for EE investments. </w:t>
      </w:r>
      <w:bookmarkEnd w:id="31"/>
      <w:r w:rsidRPr="00940FC1">
        <w:rPr>
          <w:highlight w:val="yellow"/>
        </w:rPr>
        <w:t xml:space="preserve">Some of the private sectors like Daikin, </w:t>
      </w:r>
      <w:proofErr w:type="gramStart"/>
      <w:r w:rsidRPr="00940FC1">
        <w:rPr>
          <w:highlight w:val="yellow"/>
        </w:rPr>
        <w:t>Haier,  Refrigeration</w:t>
      </w:r>
      <w:proofErr w:type="gramEnd"/>
      <w:r w:rsidRPr="00940FC1">
        <w:rPr>
          <w:highlight w:val="yellow"/>
        </w:rPr>
        <w:t xml:space="preserve"> and Air-Conditioning Manufacturers Association of India had shown keen interest to collaborate with </w:t>
      </w:r>
      <w:r>
        <w:rPr>
          <w:highlight w:val="yellow"/>
        </w:rPr>
        <w:t xml:space="preserve">BEE on </w:t>
      </w:r>
      <w:r w:rsidRPr="00940FC1">
        <w:rPr>
          <w:highlight w:val="yellow"/>
        </w:rPr>
        <w:t xml:space="preserve">the project and invest </w:t>
      </w:r>
      <w:r>
        <w:rPr>
          <w:highlight w:val="yellow"/>
        </w:rPr>
        <w:t>in</w:t>
      </w:r>
      <w:r w:rsidRPr="00940FC1">
        <w:rPr>
          <w:highlight w:val="yellow"/>
        </w:rPr>
        <w:t xml:space="preserve"> technologies/solutions during the consultation. During the PPG phase some private real</w:t>
      </w:r>
      <w:r>
        <w:rPr>
          <w:highlight w:val="yellow"/>
        </w:rPr>
        <w:t xml:space="preserve"> </w:t>
      </w:r>
      <w:r w:rsidRPr="00940FC1">
        <w:rPr>
          <w:highlight w:val="yellow"/>
        </w:rPr>
        <w:t>estate developers (like DLF, Godrej) working on energy efficient buildings will be engaged</w:t>
      </w:r>
    </w:p>
    <w:p w14:paraId="516B1AF3" w14:textId="77777777" w:rsidR="006C10BF" w:rsidRPr="00BC36EB" w:rsidRDefault="006C10BF" w:rsidP="00BC36EB"/>
    <w:bookmarkEnd w:id="24"/>
    <w:bookmarkEnd w:id="30"/>
    <w:p w14:paraId="1078757C" w14:textId="220015D6" w:rsidR="00276471" w:rsidRPr="001731CE" w:rsidRDefault="0076121E" w:rsidP="00AA4E74">
      <w:pPr>
        <w:pStyle w:val="GEFTableHeading"/>
        <w:shd w:val="clear" w:color="auto" w:fill="FFFFFF"/>
        <w:spacing w:after="80"/>
        <w:rPr>
          <w:rFonts w:ascii="Times New Roman" w:hAnsi="Times New Roman"/>
        </w:rPr>
      </w:pPr>
      <w:r w:rsidRPr="001731CE">
        <w:rPr>
          <w:rFonts w:ascii="Times New Roman" w:hAnsi="Times New Roman"/>
        </w:rPr>
        <w:t xml:space="preserve">D. </w:t>
      </w:r>
      <w:r w:rsidR="00EB39F4" w:rsidRPr="001731CE">
        <w:rPr>
          <w:rFonts w:ascii="Times New Roman" w:hAnsi="Times New Roman"/>
        </w:rPr>
        <w:t>I</w:t>
      </w:r>
      <w:r w:rsidR="00BC472A" w:rsidRPr="001731CE">
        <w:rPr>
          <w:rFonts w:ascii="Times New Roman" w:hAnsi="Times New Roman"/>
        </w:rPr>
        <w:t xml:space="preserve">ndicative </w:t>
      </w:r>
      <w:r w:rsidR="00EB39F4" w:rsidRPr="001731CE">
        <w:rPr>
          <w:rFonts w:ascii="Times New Roman" w:hAnsi="Times New Roman"/>
        </w:rPr>
        <w:t>T</w:t>
      </w:r>
      <w:r w:rsidR="007F44AA" w:rsidRPr="001731CE">
        <w:rPr>
          <w:rFonts w:ascii="Times New Roman" w:hAnsi="Times New Roman"/>
        </w:rPr>
        <w:t xml:space="preserve">rust </w:t>
      </w:r>
      <w:proofErr w:type="gramStart"/>
      <w:r w:rsidR="00EB39F4" w:rsidRPr="001731CE">
        <w:rPr>
          <w:rFonts w:ascii="Times New Roman" w:hAnsi="Times New Roman"/>
        </w:rPr>
        <w:t>F</w:t>
      </w:r>
      <w:r w:rsidR="007F44AA" w:rsidRPr="001731CE">
        <w:rPr>
          <w:rFonts w:ascii="Times New Roman" w:hAnsi="Times New Roman"/>
        </w:rPr>
        <w:t>und</w:t>
      </w:r>
      <w:r w:rsidR="005B6ABF" w:rsidRPr="001731CE">
        <w:rPr>
          <w:rFonts w:ascii="Times New Roman" w:hAnsi="Times New Roman"/>
        </w:rPr>
        <w:t xml:space="preserve"> </w:t>
      </w:r>
      <w:r w:rsidR="00107376" w:rsidRPr="001731CE">
        <w:rPr>
          <w:rFonts w:ascii="Times New Roman" w:hAnsi="Times New Roman"/>
        </w:rPr>
        <w:t xml:space="preserve"> Res</w:t>
      </w:r>
      <w:r w:rsidR="005B6ABF" w:rsidRPr="001731CE">
        <w:rPr>
          <w:rFonts w:ascii="Times New Roman" w:hAnsi="Times New Roman"/>
        </w:rPr>
        <w:t>ources</w:t>
      </w:r>
      <w:proofErr w:type="gramEnd"/>
      <w:r w:rsidR="00667450" w:rsidRPr="001731CE">
        <w:rPr>
          <w:rFonts w:ascii="Times New Roman" w:hAnsi="Times New Roman"/>
        </w:rPr>
        <w:t xml:space="preserve"> </w:t>
      </w:r>
      <w:r w:rsidR="005B6ABF" w:rsidRPr="001731CE">
        <w:rPr>
          <w:rFonts w:ascii="Times New Roman" w:hAnsi="Times New Roman"/>
        </w:rPr>
        <w:t>Requested by Agency</w:t>
      </w:r>
      <w:r w:rsidR="00C36288" w:rsidRPr="001731CE">
        <w:rPr>
          <w:rFonts w:ascii="Times New Roman" w:hAnsi="Times New Roman"/>
        </w:rPr>
        <w:t>(</w:t>
      </w:r>
      <w:proofErr w:type="spellStart"/>
      <w:r w:rsidR="00C36288" w:rsidRPr="001731CE">
        <w:rPr>
          <w:rFonts w:ascii="Times New Roman" w:hAnsi="Times New Roman"/>
        </w:rPr>
        <w:t>ies</w:t>
      </w:r>
      <w:proofErr w:type="spellEnd"/>
      <w:r w:rsidR="00C36288" w:rsidRPr="001731CE">
        <w:rPr>
          <w:rFonts w:ascii="Times New Roman" w:hAnsi="Times New Roman"/>
        </w:rPr>
        <w:t>)</w:t>
      </w:r>
      <w:r w:rsidR="005B6ABF" w:rsidRPr="001731CE">
        <w:rPr>
          <w:rFonts w:ascii="Times New Roman" w:hAnsi="Times New Roman"/>
        </w:rPr>
        <w:t xml:space="preserve">, </w:t>
      </w:r>
      <w:r w:rsidR="00107376" w:rsidRPr="001731CE">
        <w:rPr>
          <w:rFonts w:ascii="Times New Roman" w:hAnsi="Times New Roman"/>
        </w:rPr>
        <w:t xml:space="preserve"> Country</w:t>
      </w:r>
      <w:r w:rsidR="00C36288" w:rsidRPr="001731CE">
        <w:rPr>
          <w:rFonts w:ascii="Times New Roman" w:hAnsi="Times New Roman"/>
        </w:rPr>
        <w:t>(</w:t>
      </w:r>
      <w:proofErr w:type="spellStart"/>
      <w:r w:rsidR="00C36288" w:rsidRPr="001731CE">
        <w:rPr>
          <w:rFonts w:ascii="Times New Roman" w:hAnsi="Times New Roman"/>
        </w:rPr>
        <w:t>ies</w:t>
      </w:r>
      <w:proofErr w:type="spellEnd"/>
      <w:r w:rsidR="00C36288" w:rsidRPr="001731CE">
        <w:rPr>
          <w:rFonts w:ascii="Times New Roman" w:hAnsi="Times New Roman"/>
        </w:rPr>
        <w:t>)</w:t>
      </w:r>
      <w:r w:rsidR="0061725B" w:rsidRPr="001731CE">
        <w:rPr>
          <w:rFonts w:ascii="Times New Roman" w:hAnsi="Times New Roman"/>
        </w:rPr>
        <w:t>, Focal Area</w:t>
      </w:r>
      <w:r w:rsidR="00F43951" w:rsidRPr="001731CE">
        <w:rPr>
          <w:rFonts w:ascii="Times New Roman" w:hAnsi="Times New Roman"/>
        </w:rPr>
        <w:t xml:space="preserve"> and </w:t>
      </w:r>
      <w:r w:rsidR="00C36288" w:rsidRPr="001731CE">
        <w:rPr>
          <w:rFonts w:ascii="Times New Roman" w:hAnsi="Times New Roman"/>
        </w:rPr>
        <w:t xml:space="preserve">the Programming </w:t>
      </w:r>
      <w:r w:rsidR="00F43951" w:rsidRPr="001731CE">
        <w:rPr>
          <w:rFonts w:ascii="Times New Roman" w:hAnsi="Times New Roman"/>
        </w:rPr>
        <w:t>of Funds</w:t>
      </w:r>
      <w:r w:rsidR="00091854" w:rsidRPr="001731CE">
        <w:rPr>
          <w:rFonts w:ascii="Times New Roman" w:hAnsi="Times New Roman"/>
        </w:rPr>
        <w:t xml:space="preserve"> </w:t>
      </w:r>
    </w:p>
    <w:tbl>
      <w:tblPr>
        <w:tblW w:w="5165" w:type="pct"/>
        <w:tblInd w:w="-6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13"/>
        <w:gridCol w:w="828"/>
        <w:gridCol w:w="1483"/>
        <w:gridCol w:w="1511"/>
        <w:gridCol w:w="1939"/>
        <w:gridCol w:w="1158"/>
        <w:gridCol w:w="1182"/>
        <w:gridCol w:w="1016"/>
      </w:tblGrid>
      <w:tr w:rsidR="00132636" w:rsidRPr="001731CE" w14:paraId="1A423FFE" w14:textId="77777777" w:rsidTr="00356C61">
        <w:trPr>
          <w:trHeight w:val="172"/>
        </w:trPr>
        <w:tc>
          <w:tcPr>
            <w:tcW w:w="449" w:type="pct"/>
            <w:vMerge w:val="restart"/>
            <w:shd w:val="clear" w:color="auto" w:fill="auto"/>
            <w:vAlign w:val="center"/>
          </w:tcPr>
          <w:p w14:paraId="783FE0AC" w14:textId="77777777" w:rsidR="00132636" w:rsidRPr="001731CE" w:rsidRDefault="00132636" w:rsidP="00AA4E74">
            <w:pPr>
              <w:shd w:val="clear" w:color="auto" w:fill="FFFFFF"/>
              <w:jc w:val="center"/>
              <w:rPr>
                <w:b/>
                <w:color w:val="000000"/>
                <w:sz w:val="22"/>
                <w:szCs w:val="22"/>
              </w:rPr>
            </w:pPr>
            <w:r w:rsidRPr="001731CE">
              <w:rPr>
                <w:b/>
                <w:color w:val="000000"/>
                <w:sz w:val="22"/>
                <w:szCs w:val="22"/>
              </w:rPr>
              <w:t>GEF Agency</w:t>
            </w:r>
          </w:p>
        </w:tc>
        <w:tc>
          <w:tcPr>
            <w:tcW w:w="396" w:type="pct"/>
            <w:vMerge w:val="restart"/>
            <w:vAlign w:val="center"/>
          </w:tcPr>
          <w:p w14:paraId="459B2364" w14:textId="77777777" w:rsidR="00132636" w:rsidRPr="001731CE" w:rsidRDefault="00132636" w:rsidP="00AA4E74">
            <w:pPr>
              <w:shd w:val="clear" w:color="auto" w:fill="FFFFFF"/>
              <w:jc w:val="center"/>
              <w:rPr>
                <w:b/>
                <w:color w:val="000000"/>
                <w:sz w:val="22"/>
                <w:szCs w:val="22"/>
              </w:rPr>
            </w:pPr>
            <w:r w:rsidRPr="001731CE">
              <w:rPr>
                <w:b/>
                <w:color w:val="000000"/>
                <w:sz w:val="22"/>
                <w:szCs w:val="22"/>
              </w:rPr>
              <w:t>Trust Fund</w:t>
            </w:r>
          </w:p>
        </w:tc>
        <w:tc>
          <w:tcPr>
            <w:tcW w:w="835" w:type="pct"/>
            <w:vMerge w:val="restart"/>
            <w:shd w:val="clear" w:color="auto" w:fill="auto"/>
            <w:vAlign w:val="center"/>
          </w:tcPr>
          <w:p w14:paraId="6BA9855F" w14:textId="77777777" w:rsidR="00132636" w:rsidRPr="001731CE" w:rsidRDefault="00132636" w:rsidP="00AA4E74">
            <w:pPr>
              <w:shd w:val="clear" w:color="auto" w:fill="FFFFFF"/>
              <w:jc w:val="center"/>
              <w:rPr>
                <w:b/>
                <w:color w:val="000000"/>
                <w:sz w:val="22"/>
                <w:szCs w:val="22"/>
              </w:rPr>
            </w:pPr>
            <w:r w:rsidRPr="001731CE">
              <w:rPr>
                <w:b/>
                <w:color w:val="000000"/>
                <w:sz w:val="22"/>
                <w:szCs w:val="22"/>
              </w:rPr>
              <w:t>Country/</w:t>
            </w:r>
          </w:p>
          <w:p w14:paraId="616E89BE" w14:textId="77777777" w:rsidR="00132636" w:rsidRPr="001731CE" w:rsidRDefault="00132636" w:rsidP="00AA4E74">
            <w:pPr>
              <w:shd w:val="clear" w:color="auto" w:fill="FFFFFF"/>
              <w:jc w:val="center"/>
              <w:rPr>
                <w:b/>
                <w:color w:val="000000"/>
                <w:sz w:val="22"/>
                <w:szCs w:val="22"/>
              </w:rPr>
            </w:pPr>
            <w:r w:rsidRPr="001731CE">
              <w:rPr>
                <w:b/>
                <w:color w:val="000000"/>
                <w:sz w:val="22"/>
                <w:szCs w:val="22"/>
              </w:rPr>
              <w:t>Regional/ Global</w:t>
            </w:r>
            <w:r w:rsidRPr="001731CE">
              <w:rPr>
                <w:b/>
                <w:color w:val="000000"/>
                <w:sz w:val="22"/>
                <w:szCs w:val="22"/>
                <w:vertAlign w:val="superscript"/>
              </w:rPr>
              <w:t xml:space="preserve"> </w:t>
            </w:r>
          </w:p>
        </w:tc>
        <w:tc>
          <w:tcPr>
            <w:tcW w:w="692" w:type="pct"/>
            <w:vMerge w:val="restart"/>
            <w:shd w:val="clear" w:color="auto" w:fill="auto"/>
            <w:vAlign w:val="center"/>
          </w:tcPr>
          <w:p w14:paraId="68A71E27" w14:textId="77777777" w:rsidR="00132636" w:rsidRPr="001731CE" w:rsidRDefault="00132636" w:rsidP="00AA4E74">
            <w:pPr>
              <w:shd w:val="clear" w:color="auto" w:fill="FFFFFF"/>
              <w:jc w:val="center"/>
              <w:rPr>
                <w:b/>
                <w:color w:val="000000"/>
                <w:sz w:val="22"/>
                <w:szCs w:val="22"/>
              </w:rPr>
            </w:pPr>
            <w:r w:rsidRPr="001731CE">
              <w:rPr>
                <w:b/>
                <w:color w:val="000000"/>
                <w:sz w:val="22"/>
                <w:szCs w:val="22"/>
              </w:rPr>
              <w:t>Focal Area</w:t>
            </w:r>
          </w:p>
        </w:tc>
        <w:tc>
          <w:tcPr>
            <w:tcW w:w="931" w:type="pct"/>
            <w:vMerge w:val="restart"/>
            <w:shd w:val="clear" w:color="auto" w:fill="auto"/>
            <w:vAlign w:val="center"/>
          </w:tcPr>
          <w:p w14:paraId="6E3CC017" w14:textId="77777777" w:rsidR="00132636" w:rsidRPr="001731CE" w:rsidRDefault="00132636" w:rsidP="00AA4E74">
            <w:pPr>
              <w:shd w:val="clear" w:color="auto" w:fill="FFFFFF"/>
              <w:jc w:val="center"/>
              <w:rPr>
                <w:b/>
                <w:color w:val="000000"/>
                <w:sz w:val="22"/>
                <w:szCs w:val="22"/>
              </w:rPr>
            </w:pPr>
            <w:r w:rsidRPr="001731CE">
              <w:rPr>
                <w:b/>
                <w:color w:val="000000"/>
                <w:sz w:val="22"/>
                <w:szCs w:val="22"/>
              </w:rPr>
              <w:t>Programming</w:t>
            </w:r>
          </w:p>
          <w:p w14:paraId="2BA23136" w14:textId="77777777" w:rsidR="00132636" w:rsidRPr="001731CE" w:rsidRDefault="00132636" w:rsidP="00AA4E74">
            <w:pPr>
              <w:shd w:val="clear" w:color="auto" w:fill="FFFFFF"/>
              <w:jc w:val="center"/>
              <w:rPr>
                <w:b/>
                <w:color w:val="000000"/>
                <w:sz w:val="22"/>
                <w:szCs w:val="22"/>
              </w:rPr>
            </w:pPr>
            <w:r w:rsidRPr="001731CE">
              <w:rPr>
                <w:b/>
                <w:color w:val="000000"/>
                <w:sz w:val="22"/>
                <w:szCs w:val="22"/>
              </w:rPr>
              <w:t xml:space="preserve"> of Funds</w:t>
            </w:r>
          </w:p>
        </w:tc>
        <w:tc>
          <w:tcPr>
            <w:tcW w:w="1697" w:type="pct"/>
            <w:gridSpan w:val="3"/>
            <w:shd w:val="clear" w:color="auto" w:fill="auto"/>
            <w:vAlign w:val="center"/>
          </w:tcPr>
          <w:p w14:paraId="0846AC07" w14:textId="77777777" w:rsidR="00132636" w:rsidRPr="001731CE" w:rsidRDefault="00132636" w:rsidP="00AA4E74">
            <w:pPr>
              <w:shd w:val="clear" w:color="auto" w:fill="FFFFFF"/>
              <w:ind w:hanging="17"/>
              <w:jc w:val="center"/>
              <w:rPr>
                <w:b/>
                <w:color w:val="000000"/>
                <w:sz w:val="22"/>
                <w:szCs w:val="22"/>
              </w:rPr>
            </w:pPr>
            <w:r w:rsidRPr="001731CE">
              <w:rPr>
                <w:b/>
                <w:color w:val="000000"/>
                <w:sz w:val="22"/>
                <w:szCs w:val="22"/>
              </w:rPr>
              <w:t>(in $)</w:t>
            </w:r>
          </w:p>
        </w:tc>
      </w:tr>
      <w:tr w:rsidR="00132636" w:rsidRPr="001731CE" w14:paraId="7B4BF4F2" w14:textId="77777777" w:rsidTr="00356C61">
        <w:trPr>
          <w:trHeight w:val="825"/>
        </w:trPr>
        <w:tc>
          <w:tcPr>
            <w:tcW w:w="449" w:type="pct"/>
            <w:vMerge/>
            <w:shd w:val="clear" w:color="auto" w:fill="auto"/>
            <w:vAlign w:val="center"/>
          </w:tcPr>
          <w:p w14:paraId="7A9DB6A1" w14:textId="77777777" w:rsidR="00132636" w:rsidRPr="001731CE" w:rsidRDefault="00132636" w:rsidP="00AA4E74">
            <w:pPr>
              <w:shd w:val="clear" w:color="auto" w:fill="FFFFFF"/>
              <w:jc w:val="center"/>
              <w:rPr>
                <w:b/>
                <w:color w:val="000000"/>
                <w:sz w:val="22"/>
                <w:szCs w:val="22"/>
              </w:rPr>
            </w:pPr>
          </w:p>
        </w:tc>
        <w:tc>
          <w:tcPr>
            <w:tcW w:w="396" w:type="pct"/>
            <w:vMerge/>
            <w:vAlign w:val="center"/>
          </w:tcPr>
          <w:p w14:paraId="0F744A02" w14:textId="77777777" w:rsidR="00132636" w:rsidRPr="001731CE" w:rsidRDefault="00132636" w:rsidP="00AA4E74">
            <w:pPr>
              <w:shd w:val="clear" w:color="auto" w:fill="FFFFFF"/>
              <w:jc w:val="center"/>
              <w:rPr>
                <w:b/>
                <w:color w:val="000000"/>
                <w:sz w:val="22"/>
                <w:szCs w:val="22"/>
              </w:rPr>
            </w:pPr>
          </w:p>
        </w:tc>
        <w:tc>
          <w:tcPr>
            <w:tcW w:w="835" w:type="pct"/>
            <w:vMerge/>
            <w:shd w:val="clear" w:color="auto" w:fill="auto"/>
            <w:vAlign w:val="center"/>
          </w:tcPr>
          <w:p w14:paraId="7B47EA97" w14:textId="77777777" w:rsidR="00132636" w:rsidRPr="001731CE" w:rsidRDefault="00132636" w:rsidP="00AA4E74">
            <w:pPr>
              <w:shd w:val="clear" w:color="auto" w:fill="FFFFFF"/>
              <w:jc w:val="center"/>
              <w:rPr>
                <w:b/>
                <w:color w:val="000000"/>
                <w:sz w:val="22"/>
                <w:szCs w:val="22"/>
              </w:rPr>
            </w:pPr>
          </w:p>
        </w:tc>
        <w:tc>
          <w:tcPr>
            <w:tcW w:w="692" w:type="pct"/>
            <w:vMerge/>
            <w:shd w:val="clear" w:color="auto" w:fill="auto"/>
            <w:vAlign w:val="center"/>
          </w:tcPr>
          <w:p w14:paraId="10FFA815" w14:textId="77777777" w:rsidR="00132636" w:rsidRPr="001731CE" w:rsidRDefault="00132636" w:rsidP="00AA4E74">
            <w:pPr>
              <w:shd w:val="clear" w:color="auto" w:fill="FFFFFF"/>
              <w:jc w:val="center"/>
              <w:rPr>
                <w:b/>
                <w:color w:val="000000"/>
                <w:sz w:val="22"/>
                <w:szCs w:val="22"/>
              </w:rPr>
            </w:pPr>
          </w:p>
        </w:tc>
        <w:tc>
          <w:tcPr>
            <w:tcW w:w="931" w:type="pct"/>
            <w:vMerge/>
            <w:shd w:val="clear" w:color="auto" w:fill="auto"/>
            <w:vAlign w:val="center"/>
          </w:tcPr>
          <w:p w14:paraId="3ADFDF9B" w14:textId="77777777" w:rsidR="00132636" w:rsidRPr="001731CE" w:rsidRDefault="00132636" w:rsidP="00AA4E74">
            <w:pPr>
              <w:shd w:val="clear" w:color="auto" w:fill="FFFFFF"/>
              <w:jc w:val="center"/>
              <w:rPr>
                <w:b/>
                <w:color w:val="000000"/>
                <w:sz w:val="22"/>
                <w:szCs w:val="22"/>
              </w:rPr>
            </w:pPr>
          </w:p>
        </w:tc>
        <w:tc>
          <w:tcPr>
            <w:tcW w:w="569" w:type="pct"/>
            <w:shd w:val="clear" w:color="auto" w:fill="auto"/>
            <w:vAlign w:val="center"/>
          </w:tcPr>
          <w:p w14:paraId="39921D11" w14:textId="77777777" w:rsidR="00132636" w:rsidRPr="001731CE" w:rsidRDefault="00132636" w:rsidP="00AA4E74">
            <w:pPr>
              <w:shd w:val="clear" w:color="auto" w:fill="FFFFFF"/>
              <w:jc w:val="center"/>
              <w:rPr>
                <w:b/>
                <w:color w:val="000000"/>
                <w:sz w:val="22"/>
                <w:szCs w:val="22"/>
              </w:rPr>
            </w:pPr>
            <w:r w:rsidRPr="001731CE">
              <w:rPr>
                <w:b/>
                <w:color w:val="000000"/>
                <w:sz w:val="22"/>
                <w:szCs w:val="22"/>
              </w:rPr>
              <w:t xml:space="preserve">GEF Project </w:t>
            </w:r>
            <w:proofErr w:type="gramStart"/>
            <w:r w:rsidRPr="001731CE">
              <w:rPr>
                <w:b/>
                <w:color w:val="000000"/>
                <w:sz w:val="22"/>
                <w:szCs w:val="22"/>
              </w:rPr>
              <w:t>Financing  (</w:t>
            </w:r>
            <w:proofErr w:type="gramEnd"/>
            <w:r w:rsidRPr="001731CE">
              <w:rPr>
                <w:b/>
                <w:color w:val="000000"/>
                <w:sz w:val="22"/>
                <w:szCs w:val="22"/>
              </w:rPr>
              <w:t>a)</w:t>
            </w:r>
          </w:p>
        </w:tc>
        <w:tc>
          <w:tcPr>
            <w:tcW w:w="685" w:type="pct"/>
            <w:shd w:val="clear" w:color="auto" w:fill="auto"/>
            <w:vAlign w:val="center"/>
          </w:tcPr>
          <w:p w14:paraId="3571F443" w14:textId="77777777" w:rsidR="00132636" w:rsidRPr="001731CE" w:rsidRDefault="00132636" w:rsidP="00AA4E74">
            <w:pPr>
              <w:shd w:val="clear" w:color="auto" w:fill="FFFFFF"/>
              <w:jc w:val="center"/>
              <w:rPr>
                <w:b/>
                <w:color w:val="000000"/>
                <w:sz w:val="22"/>
                <w:szCs w:val="22"/>
              </w:rPr>
            </w:pPr>
            <w:r w:rsidRPr="001731CE">
              <w:rPr>
                <w:color w:val="000000"/>
                <w:sz w:val="22"/>
                <w:szCs w:val="22"/>
              </w:rPr>
              <w:t>Agency Fee</w:t>
            </w:r>
            <w:r w:rsidRPr="001731CE">
              <w:rPr>
                <w:b/>
                <w:color w:val="000000"/>
                <w:sz w:val="22"/>
                <w:szCs w:val="22"/>
              </w:rPr>
              <w:t xml:space="preserve"> (b)</w:t>
            </w:r>
          </w:p>
        </w:tc>
        <w:tc>
          <w:tcPr>
            <w:tcW w:w="442" w:type="pct"/>
            <w:shd w:val="clear" w:color="auto" w:fill="auto"/>
            <w:vAlign w:val="center"/>
          </w:tcPr>
          <w:p w14:paraId="6FB47512" w14:textId="77777777" w:rsidR="00132636" w:rsidRPr="001731CE" w:rsidRDefault="00132636" w:rsidP="00AA4E74">
            <w:pPr>
              <w:shd w:val="clear" w:color="auto" w:fill="FFFFFF"/>
              <w:ind w:hanging="17"/>
              <w:rPr>
                <w:b/>
                <w:color w:val="000000"/>
                <w:sz w:val="22"/>
                <w:szCs w:val="22"/>
              </w:rPr>
            </w:pPr>
            <w:r w:rsidRPr="001731CE">
              <w:rPr>
                <w:b/>
                <w:color w:val="000000"/>
                <w:sz w:val="22"/>
                <w:szCs w:val="22"/>
              </w:rPr>
              <w:t>Total</w:t>
            </w:r>
          </w:p>
          <w:p w14:paraId="78FC1F5C" w14:textId="77777777" w:rsidR="00132636" w:rsidRPr="001731CE" w:rsidRDefault="00132636" w:rsidP="00AA4E74">
            <w:pPr>
              <w:shd w:val="clear" w:color="auto" w:fill="FFFFFF"/>
              <w:ind w:hanging="17"/>
              <w:rPr>
                <w:b/>
                <w:color w:val="000000"/>
                <w:sz w:val="22"/>
                <w:szCs w:val="22"/>
              </w:rPr>
            </w:pPr>
            <w:r w:rsidRPr="001731CE">
              <w:rPr>
                <w:b/>
                <w:color w:val="000000"/>
                <w:sz w:val="22"/>
                <w:szCs w:val="22"/>
              </w:rPr>
              <w:t>(c)=</w:t>
            </w:r>
            <w:proofErr w:type="spellStart"/>
            <w:r w:rsidRPr="001731CE">
              <w:rPr>
                <w:b/>
                <w:color w:val="000000"/>
                <w:sz w:val="22"/>
                <w:szCs w:val="22"/>
              </w:rPr>
              <w:t>a+b</w:t>
            </w:r>
            <w:proofErr w:type="spellEnd"/>
          </w:p>
        </w:tc>
      </w:tr>
      <w:tr w:rsidR="00B64FBC" w:rsidRPr="001731CE" w14:paraId="535F6288" w14:textId="77777777" w:rsidTr="00356C61">
        <w:trPr>
          <w:trHeight w:val="253"/>
        </w:trPr>
        <w:tc>
          <w:tcPr>
            <w:tcW w:w="449" w:type="pct"/>
            <w:shd w:val="clear" w:color="auto" w:fill="auto"/>
          </w:tcPr>
          <w:p w14:paraId="2C00D0BE" w14:textId="1B1F196D" w:rsidR="00B64FBC" w:rsidRPr="001731CE" w:rsidRDefault="00245853" w:rsidP="00AA4E74">
            <w:pPr>
              <w:shd w:val="clear" w:color="auto" w:fill="FFFFFF"/>
            </w:pPr>
            <w:r>
              <w:rPr>
                <w:color w:val="000000"/>
                <w:sz w:val="20"/>
                <w:szCs w:val="20"/>
              </w:rPr>
              <w:fldChar w:fldCharType="begin">
                <w:ffData>
                  <w:name w:val=""/>
                  <w:enabled/>
                  <w:calcOnExit w:val="0"/>
                  <w:helpText w:type="text" w:val="GEF Agency(ies):  In the dropdown menu, select the GEF Agency.  For multi-agency projects, select the other agency(ies) from the other pull down menu that is also provided"/>
                  <w:ddList>
                    <w:listEntry w:val="UNDP"/>
                    <w:listEntry w:val="(select)"/>
                    <w:listEntry w:val="ADB"/>
                    <w:listEntry w:val="AfDB"/>
                    <w:listEntry w:val="CI"/>
                    <w:listEntry w:val="DBSA"/>
                    <w:listEntry w:val="EBRD"/>
                    <w:listEntry w:val="FAO"/>
                    <w:listEntry w:val="FUNBIO"/>
                    <w:listEntry w:val="IADB"/>
                    <w:listEntry w:val="IFAD"/>
                    <w:listEntry w:val="IUCN"/>
                    <w:listEntry w:val="UNEP"/>
                    <w:listEntry w:val="UNIDO"/>
                    <w:listEntry w:val="WB"/>
                    <w:listEntry w:val="WWF-US"/>
                    <w:listEntry w:val="FECO"/>
                    <w:listEntry w:val="CAF"/>
                    <w:listEntry w:val="BOAD"/>
                  </w:ddList>
                </w:ffData>
              </w:fldChar>
            </w:r>
            <w:r>
              <w:rPr>
                <w:color w:val="000000"/>
                <w:sz w:val="20"/>
                <w:szCs w:val="20"/>
              </w:rPr>
              <w:instrText xml:space="preserve"> FORMDROPDOWN </w:instrText>
            </w:r>
            <w:r w:rsidR="0021658A">
              <w:rPr>
                <w:color w:val="000000"/>
                <w:sz w:val="20"/>
                <w:szCs w:val="20"/>
              </w:rPr>
            </w:r>
            <w:r w:rsidR="0021658A">
              <w:rPr>
                <w:color w:val="000000"/>
                <w:sz w:val="20"/>
                <w:szCs w:val="20"/>
              </w:rPr>
              <w:fldChar w:fldCharType="separate"/>
            </w:r>
            <w:r>
              <w:rPr>
                <w:color w:val="000000"/>
                <w:sz w:val="20"/>
                <w:szCs w:val="20"/>
              </w:rPr>
              <w:fldChar w:fldCharType="end"/>
            </w:r>
            <w:r w:rsidR="00B64FBC" w:rsidRPr="001731CE">
              <w:rPr>
                <w:color w:val="000000"/>
                <w:sz w:val="20"/>
                <w:szCs w:val="20"/>
              </w:rPr>
              <w:t xml:space="preserve"> </w:t>
            </w:r>
          </w:p>
        </w:tc>
        <w:tc>
          <w:tcPr>
            <w:tcW w:w="396" w:type="pct"/>
          </w:tcPr>
          <w:p w14:paraId="3654C0FF" w14:textId="77777777" w:rsidR="00B64FBC" w:rsidRPr="001731CE" w:rsidRDefault="000E4E14" w:rsidP="00AA4E74">
            <w:pPr>
              <w:shd w:val="clear" w:color="auto" w:fill="FFFFFF"/>
              <w:rPr>
                <w:color w:val="000000"/>
              </w:rPr>
            </w:pPr>
            <w:r>
              <w:rPr>
                <w:color w:val="000000"/>
                <w:sz w:val="20"/>
                <w:szCs w:val="20"/>
              </w:rPr>
              <w:fldChar w:fldCharType="begin">
                <w:ffData>
                  <w:name w:val="D_TF_01"/>
                  <w:enabled/>
                  <w:calcOnExit w:val="0"/>
                  <w:ddList>
                    <w:result w:val="1"/>
                    <w:listEntry w:val="(select)"/>
                    <w:listEntry w:val="GEFTF"/>
                    <w:listEntry w:val="LDCF"/>
                    <w:listEntry w:val="SCCF-A"/>
                    <w:listEntry w:val="SCCF-B"/>
                  </w:ddList>
                </w:ffData>
              </w:fldChar>
            </w:r>
            <w:bookmarkStart w:id="32" w:name="D_TF_01"/>
            <w:r>
              <w:rPr>
                <w:color w:val="000000"/>
                <w:sz w:val="20"/>
                <w:szCs w:val="20"/>
              </w:rPr>
              <w:instrText xml:space="preserve"> FORMDROPDOWN </w:instrText>
            </w:r>
            <w:r w:rsidR="0021658A">
              <w:rPr>
                <w:color w:val="000000"/>
                <w:sz w:val="20"/>
                <w:szCs w:val="20"/>
              </w:rPr>
            </w:r>
            <w:r w:rsidR="0021658A">
              <w:rPr>
                <w:color w:val="000000"/>
                <w:sz w:val="20"/>
                <w:szCs w:val="20"/>
              </w:rPr>
              <w:fldChar w:fldCharType="separate"/>
            </w:r>
            <w:r>
              <w:rPr>
                <w:color w:val="000000"/>
                <w:sz w:val="20"/>
                <w:szCs w:val="20"/>
              </w:rPr>
              <w:fldChar w:fldCharType="end"/>
            </w:r>
            <w:bookmarkEnd w:id="32"/>
          </w:p>
        </w:tc>
        <w:tc>
          <w:tcPr>
            <w:tcW w:w="835" w:type="pct"/>
            <w:shd w:val="clear" w:color="auto" w:fill="auto"/>
          </w:tcPr>
          <w:p w14:paraId="6C7CC469" w14:textId="50E070B6" w:rsidR="00B64FBC" w:rsidRPr="001731CE" w:rsidRDefault="00245853" w:rsidP="00AA4E74">
            <w:pPr>
              <w:shd w:val="clear" w:color="auto" w:fill="FFFFFF"/>
              <w:rPr>
                <w:color w:val="000000"/>
                <w:sz w:val="20"/>
                <w:szCs w:val="20"/>
              </w:rPr>
            </w:pPr>
            <w:r>
              <w:rPr>
                <w:color w:val="000000"/>
                <w:sz w:val="20"/>
                <w:szCs w:val="20"/>
              </w:rPr>
              <w:fldChar w:fldCharType="begin">
                <w:ffData>
                  <w:name w:val="D_Country_01"/>
                  <w:enabled/>
                  <w:calcOnExit w:val="0"/>
                  <w:textInput>
                    <w:default w:val="India"/>
                  </w:textInput>
                </w:ffData>
              </w:fldChar>
            </w:r>
            <w:bookmarkStart w:id="33" w:name="D_Country_01"/>
            <w:r>
              <w:rPr>
                <w:color w:val="000000"/>
                <w:sz w:val="20"/>
                <w:szCs w:val="20"/>
              </w:rPr>
              <w:instrText xml:space="preserve"> FORMTEXT </w:instrText>
            </w:r>
            <w:r>
              <w:rPr>
                <w:color w:val="000000"/>
                <w:sz w:val="20"/>
                <w:szCs w:val="20"/>
              </w:rPr>
            </w:r>
            <w:r>
              <w:rPr>
                <w:color w:val="000000"/>
                <w:sz w:val="20"/>
                <w:szCs w:val="20"/>
              </w:rPr>
              <w:fldChar w:fldCharType="separate"/>
            </w:r>
            <w:r>
              <w:rPr>
                <w:noProof/>
                <w:color w:val="000000"/>
                <w:sz w:val="20"/>
                <w:szCs w:val="20"/>
              </w:rPr>
              <w:t>India</w:t>
            </w:r>
            <w:r>
              <w:rPr>
                <w:color w:val="000000"/>
                <w:sz w:val="20"/>
                <w:szCs w:val="20"/>
              </w:rPr>
              <w:fldChar w:fldCharType="end"/>
            </w:r>
            <w:bookmarkEnd w:id="33"/>
            <w:r w:rsidR="00B64FBC" w:rsidRPr="001731CE">
              <w:rPr>
                <w:color w:val="000000"/>
                <w:sz w:val="20"/>
                <w:szCs w:val="20"/>
              </w:rPr>
              <w:t xml:space="preserve">   </w:t>
            </w:r>
          </w:p>
        </w:tc>
        <w:tc>
          <w:tcPr>
            <w:tcW w:w="692" w:type="pct"/>
            <w:shd w:val="clear" w:color="auto" w:fill="auto"/>
          </w:tcPr>
          <w:p w14:paraId="0987DED1" w14:textId="1FD3C52E" w:rsidR="00B64FBC" w:rsidRPr="001731CE" w:rsidRDefault="00245853" w:rsidP="00AA4E74">
            <w:pPr>
              <w:shd w:val="clear" w:color="auto" w:fill="FFFFFF"/>
            </w:pPr>
            <w:r>
              <w:rPr>
                <w:color w:val="000000"/>
                <w:sz w:val="20"/>
                <w:szCs w:val="20"/>
              </w:rPr>
              <w:fldChar w:fldCharType="begin">
                <w:ffData>
                  <w:name w:val="D_fa_01"/>
                  <w:enabled/>
                  <w:calcOnExit w:val="0"/>
                  <w:ddList>
                    <w:listEntry w:val="Climate Change"/>
                    <w:listEntry w:val="(select)"/>
                    <w:listEntry w:val="Biodiversity"/>
                    <w:listEntry w:val="Land Degradation"/>
                    <w:listEntry w:val="International Waters"/>
                    <w:listEntry w:val="Chemicals and Waste"/>
                    <w:listEntry w:val="Multifocal Area"/>
                  </w:ddList>
                </w:ffData>
              </w:fldChar>
            </w:r>
            <w:bookmarkStart w:id="34" w:name="D_fa_01"/>
            <w:r>
              <w:rPr>
                <w:color w:val="000000"/>
                <w:sz w:val="20"/>
                <w:szCs w:val="20"/>
              </w:rPr>
              <w:instrText xml:space="preserve"> FORMDROPDOWN </w:instrText>
            </w:r>
            <w:r w:rsidR="0021658A">
              <w:rPr>
                <w:color w:val="000000"/>
                <w:sz w:val="20"/>
                <w:szCs w:val="20"/>
              </w:rPr>
            </w:r>
            <w:r w:rsidR="0021658A">
              <w:rPr>
                <w:color w:val="000000"/>
                <w:sz w:val="20"/>
                <w:szCs w:val="20"/>
              </w:rPr>
              <w:fldChar w:fldCharType="separate"/>
            </w:r>
            <w:r>
              <w:rPr>
                <w:color w:val="000000"/>
                <w:sz w:val="20"/>
                <w:szCs w:val="20"/>
              </w:rPr>
              <w:fldChar w:fldCharType="end"/>
            </w:r>
            <w:bookmarkEnd w:id="34"/>
            <w:r w:rsidR="00B64FBC" w:rsidRPr="001731CE">
              <w:rPr>
                <w:color w:val="000000"/>
                <w:sz w:val="20"/>
                <w:szCs w:val="20"/>
              </w:rPr>
              <w:t xml:space="preserve">  </w:t>
            </w:r>
          </w:p>
        </w:tc>
        <w:tc>
          <w:tcPr>
            <w:tcW w:w="931" w:type="pct"/>
            <w:shd w:val="clear" w:color="auto" w:fill="auto"/>
          </w:tcPr>
          <w:p w14:paraId="3C7BB657" w14:textId="4D32CEF5" w:rsidR="00B64FBC" w:rsidRPr="001731CE" w:rsidRDefault="00245853" w:rsidP="00AA4E74">
            <w:pPr>
              <w:shd w:val="clear" w:color="auto" w:fill="FFFFFF"/>
              <w:rPr>
                <w:color w:val="000000"/>
                <w:sz w:val="20"/>
                <w:szCs w:val="20"/>
              </w:rPr>
            </w:pPr>
            <w:r>
              <w:rPr>
                <w:color w:val="000000"/>
                <w:sz w:val="20"/>
                <w:szCs w:val="20"/>
              </w:rPr>
              <w:fldChar w:fldCharType="begin">
                <w:ffData>
                  <w:name w:val="D_SubTheme_01"/>
                  <w:enabled/>
                  <w:calcOnExit w:val="0"/>
                  <w:ddList>
                    <w:listEntry w:val="CC STAR Allocation"/>
                    <w:listEntry w:val="(select as applicable)"/>
                    <w:listEntry w:val="BD STAR Allocation"/>
                    <w:listEntry w:val="LD STAR Allocation"/>
                    <w:listEntry w:val="BD Global Regional Set-Aside"/>
                    <w:listEntry w:val="CC Global Regional Set-Aside"/>
                    <w:listEntry w:val="CBIT Set-Aside"/>
                    <w:listEntry w:val="LD Global Regional Set-aside"/>
                    <w:listEntry w:val="POPS"/>
                    <w:listEntry w:val="Mercury"/>
                    <w:listEntry w:val="ODS"/>
                    <w:listEntry w:val="SAICM"/>
                    <w:listEntry w:val="SGP"/>
                    <w:listEntry w:val="NGI"/>
                  </w:ddList>
                </w:ffData>
              </w:fldChar>
            </w:r>
            <w:bookmarkStart w:id="35" w:name="D_SubTheme_01"/>
            <w:r>
              <w:rPr>
                <w:color w:val="000000"/>
                <w:sz w:val="20"/>
                <w:szCs w:val="20"/>
              </w:rPr>
              <w:instrText xml:space="preserve"> FORMDROPDOWN </w:instrText>
            </w:r>
            <w:r w:rsidR="0021658A">
              <w:rPr>
                <w:color w:val="000000"/>
                <w:sz w:val="20"/>
                <w:szCs w:val="20"/>
              </w:rPr>
            </w:r>
            <w:r w:rsidR="0021658A">
              <w:rPr>
                <w:color w:val="000000"/>
                <w:sz w:val="20"/>
                <w:szCs w:val="20"/>
              </w:rPr>
              <w:fldChar w:fldCharType="separate"/>
            </w:r>
            <w:r>
              <w:rPr>
                <w:color w:val="000000"/>
                <w:sz w:val="20"/>
                <w:szCs w:val="20"/>
              </w:rPr>
              <w:fldChar w:fldCharType="end"/>
            </w:r>
            <w:bookmarkEnd w:id="35"/>
          </w:p>
        </w:tc>
        <w:tc>
          <w:tcPr>
            <w:tcW w:w="569" w:type="pct"/>
            <w:shd w:val="clear" w:color="auto" w:fill="auto"/>
          </w:tcPr>
          <w:p w14:paraId="710F0D35" w14:textId="1202F350" w:rsidR="00B64FBC" w:rsidRPr="00BD68AD" w:rsidRDefault="00D75190" w:rsidP="00AA4E74">
            <w:pPr>
              <w:shd w:val="clear" w:color="auto" w:fill="FFFFFF"/>
              <w:jc w:val="right"/>
              <w:rPr>
                <w:color w:val="000000"/>
                <w:sz w:val="20"/>
                <w:szCs w:val="20"/>
              </w:rPr>
            </w:pPr>
            <w:r w:rsidRPr="00BD68AD">
              <w:rPr>
                <w:color w:val="000000"/>
                <w:sz w:val="20"/>
                <w:szCs w:val="20"/>
              </w:rPr>
              <w:fldChar w:fldCharType="begin">
                <w:ffData>
                  <w:name w:val="D_GA_01"/>
                  <w:enabled/>
                  <w:calcOnExit/>
                  <w:textInput>
                    <w:type w:val="number"/>
                    <w:default w:val="4,416,210"/>
                    <w:format w:val="#,##0"/>
                  </w:textInput>
                </w:ffData>
              </w:fldChar>
            </w:r>
            <w:r w:rsidRPr="00BD68AD">
              <w:rPr>
                <w:color w:val="000000"/>
                <w:sz w:val="20"/>
                <w:szCs w:val="20"/>
              </w:rPr>
              <w:instrText xml:space="preserve"> </w:instrText>
            </w:r>
            <w:bookmarkStart w:id="36" w:name="D_GA_01"/>
            <w:r w:rsidRPr="00BD68AD">
              <w:rPr>
                <w:color w:val="000000"/>
                <w:sz w:val="20"/>
                <w:szCs w:val="20"/>
              </w:rPr>
              <w:instrText xml:space="preserve">FORMTEXT </w:instrText>
            </w:r>
            <w:r w:rsidRPr="00BD68AD">
              <w:rPr>
                <w:color w:val="000000"/>
                <w:sz w:val="20"/>
                <w:szCs w:val="20"/>
              </w:rPr>
            </w:r>
            <w:r w:rsidRPr="00BD68AD">
              <w:rPr>
                <w:color w:val="000000"/>
                <w:sz w:val="20"/>
                <w:szCs w:val="20"/>
              </w:rPr>
              <w:fldChar w:fldCharType="separate"/>
            </w:r>
            <w:r w:rsidRPr="00BD68AD">
              <w:rPr>
                <w:noProof/>
                <w:color w:val="000000"/>
                <w:sz w:val="20"/>
                <w:szCs w:val="20"/>
              </w:rPr>
              <w:t>4,416,210</w:t>
            </w:r>
            <w:r w:rsidRPr="00BD68AD">
              <w:rPr>
                <w:color w:val="000000"/>
                <w:sz w:val="20"/>
                <w:szCs w:val="20"/>
              </w:rPr>
              <w:fldChar w:fldCharType="end"/>
            </w:r>
            <w:bookmarkEnd w:id="36"/>
          </w:p>
        </w:tc>
        <w:tc>
          <w:tcPr>
            <w:tcW w:w="685" w:type="pct"/>
            <w:shd w:val="clear" w:color="auto" w:fill="auto"/>
          </w:tcPr>
          <w:p w14:paraId="697A8FC8" w14:textId="3C513249" w:rsidR="00B64FBC" w:rsidRPr="00BD68AD" w:rsidRDefault="00D75190" w:rsidP="00AA4E74">
            <w:pPr>
              <w:shd w:val="clear" w:color="auto" w:fill="FFFFFF"/>
              <w:jc w:val="right"/>
              <w:rPr>
                <w:color w:val="000000"/>
                <w:sz w:val="20"/>
                <w:szCs w:val="20"/>
              </w:rPr>
            </w:pPr>
            <w:r w:rsidRPr="00BD68AD">
              <w:rPr>
                <w:color w:val="000000"/>
                <w:sz w:val="20"/>
                <w:szCs w:val="20"/>
              </w:rPr>
              <w:fldChar w:fldCharType="begin">
                <w:ffData>
                  <w:name w:val="D_AF_01"/>
                  <w:enabled/>
                  <w:calcOnExit/>
                  <w:textInput>
                    <w:type w:val="number"/>
                    <w:default w:val="419,540"/>
                    <w:format w:val="#,##0"/>
                  </w:textInput>
                </w:ffData>
              </w:fldChar>
            </w:r>
            <w:r w:rsidRPr="00BD68AD">
              <w:rPr>
                <w:color w:val="000000"/>
                <w:sz w:val="20"/>
                <w:szCs w:val="20"/>
              </w:rPr>
              <w:instrText xml:space="preserve"> </w:instrText>
            </w:r>
            <w:bookmarkStart w:id="37" w:name="D_AF_01"/>
            <w:r w:rsidRPr="00BD68AD">
              <w:rPr>
                <w:color w:val="000000"/>
                <w:sz w:val="20"/>
                <w:szCs w:val="20"/>
              </w:rPr>
              <w:instrText xml:space="preserve">FORMTEXT </w:instrText>
            </w:r>
            <w:r w:rsidRPr="00BD68AD">
              <w:rPr>
                <w:color w:val="000000"/>
                <w:sz w:val="20"/>
                <w:szCs w:val="20"/>
              </w:rPr>
            </w:r>
            <w:r w:rsidRPr="00BD68AD">
              <w:rPr>
                <w:color w:val="000000"/>
                <w:sz w:val="20"/>
                <w:szCs w:val="20"/>
              </w:rPr>
              <w:fldChar w:fldCharType="separate"/>
            </w:r>
            <w:r w:rsidRPr="00BD68AD">
              <w:rPr>
                <w:noProof/>
                <w:color w:val="000000"/>
                <w:sz w:val="20"/>
                <w:szCs w:val="20"/>
              </w:rPr>
              <w:t>419,540</w:t>
            </w:r>
            <w:r w:rsidRPr="00BD68AD">
              <w:rPr>
                <w:color w:val="000000"/>
                <w:sz w:val="20"/>
                <w:szCs w:val="20"/>
              </w:rPr>
              <w:fldChar w:fldCharType="end"/>
            </w:r>
            <w:bookmarkEnd w:id="37"/>
          </w:p>
        </w:tc>
        <w:tc>
          <w:tcPr>
            <w:tcW w:w="442" w:type="pct"/>
            <w:shd w:val="clear" w:color="auto" w:fill="auto"/>
          </w:tcPr>
          <w:p w14:paraId="1DEACA4B" w14:textId="163D00E8" w:rsidR="00B64FBC" w:rsidRPr="00BD68AD" w:rsidRDefault="00D75190" w:rsidP="00AA4E74">
            <w:pPr>
              <w:shd w:val="clear" w:color="auto" w:fill="FFFFFF"/>
              <w:jc w:val="right"/>
              <w:rPr>
                <w:color w:val="000000"/>
                <w:sz w:val="20"/>
                <w:szCs w:val="20"/>
              </w:rPr>
            </w:pPr>
            <w:r w:rsidRPr="00BD68AD">
              <w:rPr>
                <w:color w:val="000000"/>
                <w:sz w:val="20"/>
                <w:szCs w:val="20"/>
              </w:rPr>
              <w:fldChar w:fldCharType="begin">
                <w:ffData>
                  <w:name w:val=""/>
                  <w:enabled/>
                  <w:calcOnExit/>
                  <w:textInput>
                    <w:type w:val="number"/>
                    <w:default w:val="4,835,750"/>
                    <w:format w:val="#,##0"/>
                  </w:textInput>
                </w:ffData>
              </w:fldChar>
            </w:r>
            <w:r w:rsidRPr="00BD68AD">
              <w:rPr>
                <w:color w:val="000000"/>
                <w:sz w:val="20"/>
                <w:szCs w:val="20"/>
              </w:rPr>
              <w:instrText xml:space="preserve"> FORMTEXT </w:instrText>
            </w:r>
            <w:r w:rsidRPr="00BD68AD">
              <w:rPr>
                <w:color w:val="000000"/>
                <w:sz w:val="20"/>
                <w:szCs w:val="20"/>
              </w:rPr>
            </w:r>
            <w:r w:rsidRPr="00BD68AD">
              <w:rPr>
                <w:color w:val="000000"/>
                <w:sz w:val="20"/>
                <w:szCs w:val="20"/>
              </w:rPr>
              <w:fldChar w:fldCharType="separate"/>
            </w:r>
            <w:r w:rsidRPr="00BD68AD">
              <w:rPr>
                <w:noProof/>
                <w:color w:val="000000"/>
                <w:sz w:val="20"/>
                <w:szCs w:val="20"/>
              </w:rPr>
              <w:t>4,835,750</w:t>
            </w:r>
            <w:r w:rsidRPr="00BD68AD">
              <w:rPr>
                <w:color w:val="000000"/>
                <w:sz w:val="20"/>
                <w:szCs w:val="20"/>
              </w:rPr>
              <w:fldChar w:fldCharType="end"/>
            </w:r>
          </w:p>
        </w:tc>
      </w:tr>
      <w:tr w:rsidR="003D3F4D" w:rsidRPr="001731CE" w14:paraId="6C628B88" w14:textId="77777777" w:rsidTr="00356C61">
        <w:trPr>
          <w:trHeight w:val="253"/>
        </w:trPr>
        <w:tc>
          <w:tcPr>
            <w:tcW w:w="3303" w:type="pct"/>
            <w:gridSpan w:val="5"/>
            <w:shd w:val="clear" w:color="auto" w:fill="auto"/>
          </w:tcPr>
          <w:p w14:paraId="0D53D998" w14:textId="77777777" w:rsidR="003D3F4D" w:rsidRPr="001731CE" w:rsidRDefault="003D3F4D" w:rsidP="00AA4E74">
            <w:pPr>
              <w:shd w:val="clear" w:color="auto" w:fill="FFFFFF"/>
              <w:rPr>
                <w:b/>
                <w:color w:val="000000"/>
                <w:sz w:val="20"/>
                <w:szCs w:val="20"/>
              </w:rPr>
            </w:pPr>
            <w:r w:rsidRPr="001731CE">
              <w:rPr>
                <w:b/>
                <w:color w:val="000000"/>
                <w:sz w:val="20"/>
                <w:szCs w:val="20"/>
              </w:rPr>
              <w:t>Total GEF Resources</w:t>
            </w:r>
          </w:p>
        </w:tc>
        <w:tc>
          <w:tcPr>
            <w:tcW w:w="569" w:type="pct"/>
            <w:shd w:val="clear" w:color="auto" w:fill="auto"/>
          </w:tcPr>
          <w:p w14:paraId="64CF5C0E" w14:textId="3D588AA4" w:rsidR="003D3F4D" w:rsidRPr="00BD68AD" w:rsidRDefault="00D75190" w:rsidP="00AA4E74">
            <w:pPr>
              <w:shd w:val="clear" w:color="auto" w:fill="FFFFFF"/>
              <w:jc w:val="right"/>
              <w:rPr>
                <w:color w:val="000000"/>
                <w:sz w:val="20"/>
                <w:szCs w:val="20"/>
              </w:rPr>
            </w:pPr>
            <w:r w:rsidRPr="00BD68AD">
              <w:rPr>
                <w:color w:val="000000"/>
                <w:sz w:val="20"/>
                <w:szCs w:val="20"/>
              </w:rPr>
              <w:fldChar w:fldCharType="begin">
                <w:ffData>
                  <w:name w:val=""/>
                  <w:enabled/>
                  <w:calcOnExit/>
                  <w:textInput>
                    <w:type w:val="number"/>
                    <w:default w:val="4,416,210"/>
                    <w:format w:val="#,##0"/>
                  </w:textInput>
                </w:ffData>
              </w:fldChar>
            </w:r>
            <w:r w:rsidRPr="00BD68AD">
              <w:rPr>
                <w:color w:val="000000"/>
                <w:sz w:val="20"/>
                <w:szCs w:val="20"/>
              </w:rPr>
              <w:instrText xml:space="preserve"> FORMTEXT </w:instrText>
            </w:r>
            <w:r w:rsidRPr="00BD68AD">
              <w:rPr>
                <w:color w:val="000000"/>
                <w:sz w:val="20"/>
                <w:szCs w:val="20"/>
              </w:rPr>
            </w:r>
            <w:r w:rsidRPr="00BD68AD">
              <w:rPr>
                <w:color w:val="000000"/>
                <w:sz w:val="20"/>
                <w:szCs w:val="20"/>
              </w:rPr>
              <w:fldChar w:fldCharType="separate"/>
            </w:r>
            <w:r w:rsidRPr="00BD68AD">
              <w:rPr>
                <w:noProof/>
                <w:color w:val="000000"/>
                <w:sz w:val="20"/>
                <w:szCs w:val="20"/>
              </w:rPr>
              <w:t>4,416,210</w:t>
            </w:r>
            <w:r w:rsidRPr="00BD68AD">
              <w:rPr>
                <w:color w:val="000000"/>
                <w:sz w:val="20"/>
                <w:szCs w:val="20"/>
              </w:rPr>
              <w:fldChar w:fldCharType="end"/>
            </w:r>
          </w:p>
        </w:tc>
        <w:tc>
          <w:tcPr>
            <w:tcW w:w="685" w:type="pct"/>
            <w:shd w:val="clear" w:color="auto" w:fill="auto"/>
          </w:tcPr>
          <w:p w14:paraId="020B7C00" w14:textId="08CB7E90" w:rsidR="003D3F4D" w:rsidRPr="00BD68AD" w:rsidRDefault="00D75190" w:rsidP="00AA4E74">
            <w:pPr>
              <w:shd w:val="clear" w:color="auto" w:fill="FFFFFF"/>
              <w:jc w:val="right"/>
              <w:rPr>
                <w:color w:val="000000"/>
                <w:sz w:val="20"/>
                <w:szCs w:val="20"/>
              </w:rPr>
            </w:pPr>
            <w:r w:rsidRPr="00BD68AD">
              <w:rPr>
                <w:color w:val="000000"/>
                <w:sz w:val="20"/>
                <w:szCs w:val="20"/>
              </w:rPr>
              <w:fldChar w:fldCharType="begin">
                <w:ffData>
                  <w:name w:val=""/>
                  <w:enabled/>
                  <w:calcOnExit/>
                  <w:textInput>
                    <w:type w:val="number"/>
                    <w:default w:val="419,540"/>
                    <w:format w:val="#,##0"/>
                  </w:textInput>
                </w:ffData>
              </w:fldChar>
            </w:r>
            <w:r w:rsidRPr="00BD68AD">
              <w:rPr>
                <w:color w:val="000000"/>
                <w:sz w:val="20"/>
                <w:szCs w:val="20"/>
              </w:rPr>
              <w:instrText xml:space="preserve"> FORMTEXT </w:instrText>
            </w:r>
            <w:r w:rsidRPr="00BD68AD">
              <w:rPr>
                <w:color w:val="000000"/>
                <w:sz w:val="20"/>
                <w:szCs w:val="20"/>
              </w:rPr>
            </w:r>
            <w:r w:rsidRPr="00BD68AD">
              <w:rPr>
                <w:color w:val="000000"/>
                <w:sz w:val="20"/>
                <w:szCs w:val="20"/>
              </w:rPr>
              <w:fldChar w:fldCharType="separate"/>
            </w:r>
            <w:r w:rsidRPr="00BD68AD">
              <w:rPr>
                <w:noProof/>
                <w:color w:val="000000"/>
                <w:sz w:val="20"/>
                <w:szCs w:val="20"/>
              </w:rPr>
              <w:t>419,540</w:t>
            </w:r>
            <w:r w:rsidRPr="00BD68AD">
              <w:rPr>
                <w:color w:val="000000"/>
                <w:sz w:val="20"/>
                <w:szCs w:val="20"/>
              </w:rPr>
              <w:fldChar w:fldCharType="end"/>
            </w:r>
          </w:p>
        </w:tc>
        <w:tc>
          <w:tcPr>
            <w:tcW w:w="442" w:type="pct"/>
            <w:shd w:val="clear" w:color="auto" w:fill="auto"/>
          </w:tcPr>
          <w:p w14:paraId="0DA0C998" w14:textId="01C30AA5" w:rsidR="003D3F4D" w:rsidRPr="00BD68AD" w:rsidRDefault="00D75190" w:rsidP="00AA4E74">
            <w:pPr>
              <w:shd w:val="clear" w:color="auto" w:fill="FFFFFF"/>
              <w:jc w:val="right"/>
              <w:rPr>
                <w:color w:val="000000"/>
                <w:sz w:val="20"/>
                <w:szCs w:val="20"/>
              </w:rPr>
            </w:pPr>
            <w:r w:rsidRPr="00BD68AD">
              <w:rPr>
                <w:color w:val="000000"/>
                <w:sz w:val="20"/>
                <w:szCs w:val="20"/>
              </w:rPr>
              <w:fldChar w:fldCharType="begin">
                <w:ffData>
                  <w:name w:val=""/>
                  <w:enabled/>
                  <w:calcOnExit/>
                  <w:textInput>
                    <w:type w:val="number"/>
                    <w:default w:val="4,835,750"/>
                    <w:format w:val="#,##0"/>
                  </w:textInput>
                </w:ffData>
              </w:fldChar>
            </w:r>
            <w:r w:rsidRPr="00BD68AD">
              <w:rPr>
                <w:color w:val="000000"/>
                <w:sz w:val="20"/>
                <w:szCs w:val="20"/>
              </w:rPr>
              <w:instrText xml:space="preserve"> FORMTEXT </w:instrText>
            </w:r>
            <w:r w:rsidRPr="00BD68AD">
              <w:rPr>
                <w:color w:val="000000"/>
                <w:sz w:val="20"/>
                <w:szCs w:val="20"/>
              </w:rPr>
            </w:r>
            <w:r w:rsidRPr="00BD68AD">
              <w:rPr>
                <w:color w:val="000000"/>
                <w:sz w:val="20"/>
                <w:szCs w:val="20"/>
              </w:rPr>
              <w:fldChar w:fldCharType="separate"/>
            </w:r>
            <w:r w:rsidRPr="00BD68AD">
              <w:rPr>
                <w:noProof/>
                <w:color w:val="000000"/>
                <w:sz w:val="20"/>
                <w:szCs w:val="20"/>
              </w:rPr>
              <w:t>4,835,750</w:t>
            </w:r>
            <w:r w:rsidRPr="00BD68AD">
              <w:rPr>
                <w:color w:val="000000"/>
                <w:sz w:val="20"/>
                <w:szCs w:val="20"/>
              </w:rPr>
              <w:fldChar w:fldCharType="end"/>
            </w:r>
          </w:p>
        </w:tc>
      </w:tr>
    </w:tbl>
    <w:p w14:paraId="7A270CBA" w14:textId="789DE285" w:rsidR="00D245A7" w:rsidRDefault="00D245A7" w:rsidP="00AA4E74">
      <w:pPr>
        <w:pStyle w:val="Footer"/>
        <w:shd w:val="clear" w:color="auto" w:fill="FFFFFF"/>
        <w:tabs>
          <w:tab w:val="clear" w:pos="4320"/>
          <w:tab w:val="clear" w:pos="8640"/>
        </w:tabs>
        <w:rPr>
          <w:bCs/>
          <w:color w:val="000000"/>
          <w:sz w:val="18"/>
          <w:szCs w:val="18"/>
          <w:lang w:val="en-US"/>
        </w:rPr>
      </w:pPr>
    </w:p>
    <w:p w14:paraId="5C080179" w14:textId="77777777" w:rsidR="006C10BF" w:rsidRPr="001731CE" w:rsidRDefault="006C10BF" w:rsidP="00AA4E74">
      <w:pPr>
        <w:pStyle w:val="Footer"/>
        <w:shd w:val="clear" w:color="auto" w:fill="FFFFFF"/>
        <w:tabs>
          <w:tab w:val="clear" w:pos="4320"/>
          <w:tab w:val="clear" w:pos="8640"/>
        </w:tabs>
        <w:rPr>
          <w:bCs/>
          <w:color w:val="000000"/>
          <w:sz w:val="18"/>
          <w:szCs w:val="18"/>
          <w:lang w:val="en-US"/>
        </w:rPr>
      </w:pPr>
    </w:p>
    <w:p w14:paraId="4720266B" w14:textId="77777777" w:rsidR="00181537" w:rsidRPr="001731CE" w:rsidRDefault="0076121E" w:rsidP="00AA4E74">
      <w:pPr>
        <w:pStyle w:val="GEFTableHeading"/>
        <w:shd w:val="clear" w:color="auto" w:fill="FFFFFF"/>
        <w:rPr>
          <w:rFonts w:ascii="Times New Roman" w:hAnsi="Times New Roman"/>
        </w:rPr>
      </w:pPr>
      <w:bookmarkStart w:id="38" w:name="_Hlk511816142"/>
      <w:r w:rsidRPr="001731CE">
        <w:rPr>
          <w:rFonts w:ascii="Times New Roman" w:hAnsi="Times New Roman"/>
        </w:rPr>
        <w:t xml:space="preserve">E. </w:t>
      </w:r>
      <w:r w:rsidR="00181537" w:rsidRPr="001731CE">
        <w:rPr>
          <w:rFonts w:ascii="Times New Roman" w:hAnsi="Times New Roman"/>
        </w:rPr>
        <w:t xml:space="preserve"> Project preparation grant (</w:t>
      </w:r>
      <w:proofErr w:type="spellStart"/>
      <w:r w:rsidR="00181537" w:rsidRPr="001731CE">
        <w:rPr>
          <w:rFonts w:ascii="Times New Roman" w:hAnsi="Times New Roman"/>
        </w:rPr>
        <w:t>ppg</w:t>
      </w:r>
      <w:proofErr w:type="spellEnd"/>
      <w:r w:rsidR="00181537" w:rsidRPr="001731CE">
        <w:rPr>
          <w:rFonts w:ascii="Times New Roman" w:hAnsi="Times New Roman"/>
        </w:rPr>
        <w:t>)</w:t>
      </w:r>
      <w:r w:rsidR="00E81713" w:rsidRPr="001731CE" w:rsidDel="00E81713">
        <w:rPr>
          <w:rStyle w:val="FootnoteReference"/>
          <w:rFonts w:ascii="Times New Roman" w:hAnsi="Times New Roman"/>
          <w:b w:val="0"/>
          <w:smallCaps w:val="0"/>
        </w:rPr>
        <w:t xml:space="preserve"> </w:t>
      </w:r>
    </w:p>
    <w:p w14:paraId="376EB19C" w14:textId="5BCCD29F" w:rsidR="00486C68" w:rsidRPr="001731CE" w:rsidRDefault="00D54E10" w:rsidP="00AA4E74">
      <w:pPr>
        <w:pStyle w:val="GEFTableHeading"/>
        <w:shd w:val="clear" w:color="auto" w:fill="FFFFFF"/>
        <w:rPr>
          <w:rFonts w:ascii="Times New Roman" w:hAnsi="Times New Roman"/>
          <w:b w:val="0"/>
          <w:smallCaps w:val="0"/>
          <w:sz w:val="20"/>
          <w:szCs w:val="20"/>
        </w:rPr>
      </w:pPr>
      <w:r w:rsidRPr="001731CE">
        <w:rPr>
          <w:rFonts w:ascii="Times New Roman" w:hAnsi="Times New Roman"/>
          <w:b w:val="0"/>
          <w:smallCaps w:val="0"/>
        </w:rPr>
        <w:t xml:space="preserve">     </w:t>
      </w:r>
      <w:r w:rsidR="00A61885" w:rsidRPr="001731CE">
        <w:rPr>
          <w:rFonts w:ascii="Times New Roman" w:hAnsi="Times New Roman"/>
          <w:b w:val="0"/>
          <w:smallCaps w:val="0"/>
        </w:rPr>
        <w:t>Is Project Preparation Grant requested? Yes</w:t>
      </w:r>
      <w:r w:rsidR="00A61885" w:rsidRPr="001731CE">
        <w:rPr>
          <w:rFonts w:ascii="Times New Roman" w:hAnsi="Times New Roman"/>
          <w:b w:val="0"/>
          <w:smallCaps w:val="0"/>
          <w:sz w:val="20"/>
          <w:szCs w:val="20"/>
        </w:rPr>
        <w:t xml:space="preserve"> </w:t>
      </w:r>
      <w:r w:rsidR="00435832">
        <w:rPr>
          <w:rFonts w:ascii="Times New Roman" w:hAnsi="Times New Roman"/>
          <w:b w:val="0"/>
          <w:smallCaps w:val="0"/>
          <w:sz w:val="20"/>
          <w:szCs w:val="20"/>
        </w:rPr>
        <w:fldChar w:fldCharType="begin">
          <w:ffData>
            <w:name w:val="PPG_requested_yes"/>
            <w:enabled/>
            <w:calcOnExit w:val="0"/>
            <w:checkBox>
              <w:sizeAuto/>
              <w:default w:val="1"/>
            </w:checkBox>
          </w:ffData>
        </w:fldChar>
      </w:r>
      <w:bookmarkStart w:id="39" w:name="PPG_requested_yes"/>
      <w:r w:rsidR="00435832">
        <w:rPr>
          <w:rFonts w:ascii="Times New Roman" w:hAnsi="Times New Roman"/>
          <w:b w:val="0"/>
          <w:smallCaps w:val="0"/>
          <w:sz w:val="20"/>
          <w:szCs w:val="20"/>
        </w:rPr>
        <w:instrText xml:space="preserve"> FORMCHECKBOX </w:instrText>
      </w:r>
      <w:r w:rsidR="0021658A">
        <w:rPr>
          <w:rFonts w:ascii="Times New Roman" w:hAnsi="Times New Roman"/>
          <w:b w:val="0"/>
          <w:smallCaps w:val="0"/>
          <w:sz w:val="20"/>
          <w:szCs w:val="20"/>
        </w:rPr>
      </w:r>
      <w:r w:rsidR="0021658A">
        <w:rPr>
          <w:rFonts w:ascii="Times New Roman" w:hAnsi="Times New Roman"/>
          <w:b w:val="0"/>
          <w:smallCaps w:val="0"/>
          <w:sz w:val="20"/>
          <w:szCs w:val="20"/>
        </w:rPr>
        <w:fldChar w:fldCharType="separate"/>
      </w:r>
      <w:r w:rsidR="00435832">
        <w:rPr>
          <w:rFonts w:ascii="Times New Roman" w:hAnsi="Times New Roman"/>
          <w:b w:val="0"/>
          <w:smallCaps w:val="0"/>
          <w:sz w:val="20"/>
          <w:szCs w:val="20"/>
        </w:rPr>
        <w:fldChar w:fldCharType="end"/>
      </w:r>
      <w:bookmarkEnd w:id="39"/>
      <w:r w:rsidR="00A61885" w:rsidRPr="001731CE">
        <w:rPr>
          <w:rFonts w:ascii="Times New Roman" w:hAnsi="Times New Roman"/>
          <w:b w:val="0"/>
          <w:smallCaps w:val="0"/>
          <w:sz w:val="20"/>
          <w:szCs w:val="20"/>
        </w:rPr>
        <w:t xml:space="preserve">   No </w:t>
      </w:r>
      <w:r w:rsidR="00774E40" w:rsidRPr="001731CE">
        <w:rPr>
          <w:rFonts w:ascii="Times New Roman" w:hAnsi="Times New Roman"/>
          <w:b w:val="0"/>
          <w:smallCaps w:val="0"/>
          <w:sz w:val="20"/>
          <w:szCs w:val="20"/>
        </w:rPr>
        <w:fldChar w:fldCharType="begin">
          <w:ffData>
            <w:name w:val="PPG_requested_no"/>
            <w:enabled/>
            <w:calcOnExit w:val="0"/>
            <w:checkBox>
              <w:sizeAuto/>
              <w:default w:val="0"/>
            </w:checkBox>
          </w:ffData>
        </w:fldChar>
      </w:r>
      <w:bookmarkStart w:id="40" w:name="PPG_requested_no"/>
      <w:r w:rsidR="00774E40" w:rsidRPr="001731CE">
        <w:rPr>
          <w:rFonts w:ascii="Times New Roman" w:hAnsi="Times New Roman"/>
          <w:b w:val="0"/>
          <w:smallCaps w:val="0"/>
          <w:sz w:val="20"/>
          <w:szCs w:val="20"/>
        </w:rPr>
        <w:instrText xml:space="preserve"> FORMCHECKBOX </w:instrText>
      </w:r>
      <w:r w:rsidR="0021658A">
        <w:rPr>
          <w:rFonts w:ascii="Times New Roman" w:hAnsi="Times New Roman"/>
          <w:b w:val="0"/>
          <w:smallCaps w:val="0"/>
          <w:sz w:val="20"/>
          <w:szCs w:val="20"/>
        </w:rPr>
      </w:r>
      <w:r w:rsidR="0021658A">
        <w:rPr>
          <w:rFonts w:ascii="Times New Roman" w:hAnsi="Times New Roman"/>
          <w:b w:val="0"/>
          <w:smallCaps w:val="0"/>
          <w:sz w:val="20"/>
          <w:szCs w:val="20"/>
        </w:rPr>
        <w:fldChar w:fldCharType="separate"/>
      </w:r>
      <w:r w:rsidR="00774E40" w:rsidRPr="001731CE">
        <w:rPr>
          <w:rFonts w:ascii="Times New Roman" w:hAnsi="Times New Roman"/>
          <w:b w:val="0"/>
          <w:smallCaps w:val="0"/>
          <w:sz w:val="20"/>
          <w:szCs w:val="20"/>
        </w:rPr>
        <w:fldChar w:fldCharType="end"/>
      </w:r>
      <w:bookmarkEnd w:id="40"/>
      <w:r w:rsidR="00A61885" w:rsidRPr="001731CE">
        <w:rPr>
          <w:rFonts w:ascii="Times New Roman" w:hAnsi="Times New Roman"/>
          <w:b w:val="0"/>
          <w:smallCaps w:val="0"/>
          <w:sz w:val="20"/>
          <w:szCs w:val="20"/>
        </w:rPr>
        <w:t xml:space="preserve"> If no, </w:t>
      </w:r>
      <w:r w:rsidR="00CA2E54">
        <w:rPr>
          <w:rFonts w:ascii="Times New Roman" w:hAnsi="Times New Roman"/>
          <w:b w:val="0"/>
          <w:smallCaps w:val="0"/>
          <w:sz w:val="20"/>
          <w:szCs w:val="20"/>
        </w:rPr>
        <w:t xml:space="preserve">skip item </w:t>
      </w:r>
      <w:r w:rsidR="009E23AE">
        <w:rPr>
          <w:rFonts w:ascii="Times New Roman" w:hAnsi="Times New Roman"/>
          <w:b w:val="0"/>
          <w:smallCaps w:val="0"/>
          <w:sz w:val="20"/>
          <w:szCs w:val="20"/>
        </w:rPr>
        <w:t>E</w:t>
      </w:r>
      <w:r w:rsidR="001C7FEA" w:rsidRPr="001731CE">
        <w:rPr>
          <w:rFonts w:ascii="Times New Roman" w:hAnsi="Times New Roman"/>
          <w:b w:val="0"/>
          <w:smallCaps w:val="0"/>
          <w:sz w:val="20"/>
          <w:szCs w:val="20"/>
        </w:rPr>
        <w:t>.</w:t>
      </w:r>
    </w:p>
    <w:bookmarkEnd w:id="38"/>
    <w:p w14:paraId="2CA0863D" w14:textId="77777777" w:rsidR="00A61885" w:rsidRPr="001731CE" w:rsidRDefault="00A61885" w:rsidP="00AA4E74">
      <w:pPr>
        <w:pStyle w:val="Footer"/>
        <w:shd w:val="clear" w:color="auto" w:fill="FFFFFF"/>
        <w:tabs>
          <w:tab w:val="clear" w:pos="4320"/>
          <w:tab w:val="clear" w:pos="8640"/>
        </w:tabs>
        <w:ind w:left="-720"/>
        <w:rPr>
          <w:color w:val="000000"/>
          <w:sz w:val="22"/>
          <w:szCs w:val="22"/>
          <w:lang w:val="en-US"/>
        </w:rPr>
      </w:pPr>
    </w:p>
    <w:p w14:paraId="3C15E5B6" w14:textId="77777777" w:rsidR="006F3B05" w:rsidRPr="001731CE" w:rsidRDefault="006F3B05" w:rsidP="00AA4E74">
      <w:pPr>
        <w:pStyle w:val="Footer"/>
        <w:shd w:val="clear" w:color="auto" w:fill="FFFFFF"/>
        <w:tabs>
          <w:tab w:val="clear" w:pos="4320"/>
          <w:tab w:val="clear" w:pos="8640"/>
        </w:tabs>
        <w:spacing w:after="80"/>
        <w:ind w:left="-720"/>
        <w:rPr>
          <w:b/>
          <w:color w:val="000000"/>
          <w:sz w:val="22"/>
          <w:szCs w:val="22"/>
          <w:lang w:val="en-US"/>
        </w:rPr>
      </w:pPr>
      <w:bookmarkStart w:id="41" w:name="PPG"/>
      <w:r w:rsidRPr="001731CE">
        <w:rPr>
          <w:rFonts w:ascii="Times New Roman Bold" w:hAnsi="Times New Roman Bold"/>
          <w:b/>
          <w:smallCaps/>
          <w:color w:val="000000"/>
          <w:sz w:val="22"/>
          <w:szCs w:val="22"/>
        </w:rPr>
        <w:t>PPG  Amount requested</w:t>
      </w:r>
      <w:bookmarkEnd w:id="41"/>
      <w:r w:rsidRPr="001731CE">
        <w:rPr>
          <w:b/>
          <w:smallCaps/>
          <w:color w:val="000000"/>
          <w:sz w:val="22"/>
          <w:szCs w:val="22"/>
        </w:rPr>
        <w:t xml:space="preserve"> by agency</w:t>
      </w:r>
      <w:r w:rsidR="00C36288" w:rsidRPr="001731CE">
        <w:rPr>
          <w:b/>
          <w:smallCaps/>
          <w:color w:val="000000"/>
          <w:sz w:val="22"/>
          <w:szCs w:val="22"/>
          <w:lang w:val="en-US"/>
        </w:rPr>
        <w:t>(</w:t>
      </w:r>
      <w:proofErr w:type="spellStart"/>
      <w:r w:rsidR="00C36288" w:rsidRPr="001731CE">
        <w:rPr>
          <w:b/>
          <w:smallCaps/>
          <w:color w:val="000000"/>
          <w:sz w:val="22"/>
          <w:szCs w:val="22"/>
          <w:lang w:val="en-US"/>
        </w:rPr>
        <w:t>ies</w:t>
      </w:r>
      <w:proofErr w:type="spellEnd"/>
      <w:r w:rsidR="00C36288" w:rsidRPr="001731CE">
        <w:rPr>
          <w:b/>
          <w:smallCaps/>
          <w:color w:val="000000"/>
          <w:sz w:val="22"/>
          <w:szCs w:val="22"/>
          <w:lang w:val="en-US"/>
        </w:rPr>
        <w:t>)</w:t>
      </w:r>
      <w:r w:rsidRPr="001731CE">
        <w:rPr>
          <w:b/>
          <w:smallCaps/>
          <w:color w:val="000000"/>
          <w:sz w:val="22"/>
          <w:szCs w:val="22"/>
        </w:rPr>
        <w:t xml:space="preserve">, </w:t>
      </w:r>
      <w:r w:rsidR="00F43951" w:rsidRPr="001731CE">
        <w:rPr>
          <w:b/>
          <w:smallCaps/>
          <w:color w:val="000000"/>
          <w:sz w:val="22"/>
          <w:szCs w:val="22"/>
          <w:lang w:val="en-US"/>
        </w:rPr>
        <w:t xml:space="preserve">Trust Fund, </w:t>
      </w:r>
      <w:r w:rsidRPr="001731CE">
        <w:rPr>
          <w:b/>
          <w:smallCaps/>
          <w:color w:val="000000"/>
          <w:sz w:val="22"/>
          <w:szCs w:val="22"/>
        </w:rPr>
        <w:t xml:space="preserve"> country</w:t>
      </w:r>
      <w:r w:rsidR="00C36288" w:rsidRPr="001731CE">
        <w:rPr>
          <w:b/>
          <w:smallCaps/>
          <w:color w:val="000000"/>
          <w:sz w:val="22"/>
          <w:szCs w:val="22"/>
          <w:lang w:val="en-US"/>
        </w:rPr>
        <w:t>(</w:t>
      </w:r>
      <w:proofErr w:type="spellStart"/>
      <w:r w:rsidR="00C36288" w:rsidRPr="001731CE">
        <w:rPr>
          <w:b/>
          <w:smallCaps/>
          <w:color w:val="000000"/>
          <w:sz w:val="22"/>
          <w:szCs w:val="22"/>
          <w:lang w:val="en-US"/>
        </w:rPr>
        <w:t>ies</w:t>
      </w:r>
      <w:proofErr w:type="spellEnd"/>
      <w:r w:rsidR="00C36288" w:rsidRPr="001731CE">
        <w:rPr>
          <w:b/>
          <w:smallCaps/>
          <w:color w:val="000000"/>
          <w:sz w:val="22"/>
          <w:szCs w:val="22"/>
          <w:lang w:val="en-US"/>
        </w:rPr>
        <w:t>)</w:t>
      </w:r>
      <w:r w:rsidR="00F43951" w:rsidRPr="001731CE">
        <w:rPr>
          <w:b/>
          <w:smallCaps/>
          <w:color w:val="000000"/>
          <w:sz w:val="22"/>
          <w:szCs w:val="22"/>
          <w:lang w:val="en-US"/>
        </w:rPr>
        <w:t xml:space="preserve"> and </w:t>
      </w:r>
      <w:r w:rsidR="00C36288" w:rsidRPr="001731CE">
        <w:rPr>
          <w:b/>
          <w:smallCaps/>
          <w:color w:val="000000"/>
          <w:sz w:val="22"/>
          <w:szCs w:val="22"/>
          <w:lang w:val="en-US"/>
        </w:rPr>
        <w:t xml:space="preserve">the Programming </w:t>
      </w:r>
      <w:r w:rsidR="00F43951" w:rsidRPr="001731CE">
        <w:rPr>
          <w:b/>
          <w:smallCaps/>
          <w:color w:val="000000"/>
          <w:sz w:val="22"/>
          <w:szCs w:val="22"/>
          <w:lang w:val="en-US"/>
        </w:rPr>
        <w:t xml:space="preserve"> of funds</w:t>
      </w:r>
    </w:p>
    <w:tbl>
      <w:tblPr>
        <w:tblW w:w="10530" w:type="dxa"/>
        <w:tblInd w:w="-6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900"/>
        <w:gridCol w:w="780"/>
        <w:gridCol w:w="2190"/>
        <w:gridCol w:w="1620"/>
        <w:gridCol w:w="1980"/>
        <w:gridCol w:w="1170"/>
        <w:gridCol w:w="900"/>
        <w:gridCol w:w="990"/>
      </w:tblGrid>
      <w:tr w:rsidR="007035F6" w:rsidRPr="001731CE" w14:paraId="7E00447D" w14:textId="77777777" w:rsidTr="003030AC">
        <w:trPr>
          <w:trHeight w:val="224"/>
        </w:trPr>
        <w:tc>
          <w:tcPr>
            <w:tcW w:w="900" w:type="dxa"/>
            <w:vMerge w:val="restart"/>
            <w:vAlign w:val="center"/>
          </w:tcPr>
          <w:p w14:paraId="2F1A5860" w14:textId="77777777" w:rsidR="007035F6" w:rsidRPr="001731CE" w:rsidRDefault="007035F6" w:rsidP="00AA4E74">
            <w:pPr>
              <w:shd w:val="clear" w:color="auto" w:fill="FFFFFF"/>
              <w:spacing w:after="80"/>
              <w:jc w:val="center"/>
              <w:rPr>
                <w:b/>
                <w:color w:val="000000"/>
                <w:sz w:val="20"/>
                <w:szCs w:val="20"/>
              </w:rPr>
            </w:pPr>
            <w:r w:rsidRPr="001731CE">
              <w:rPr>
                <w:b/>
                <w:color w:val="000000"/>
                <w:sz w:val="20"/>
                <w:szCs w:val="20"/>
              </w:rPr>
              <w:lastRenderedPageBreak/>
              <w:t>GEF Agency</w:t>
            </w:r>
          </w:p>
        </w:tc>
        <w:tc>
          <w:tcPr>
            <w:tcW w:w="780" w:type="dxa"/>
            <w:vMerge w:val="restart"/>
            <w:shd w:val="clear" w:color="auto" w:fill="auto"/>
            <w:vAlign w:val="center"/>
          </w:tcPr>
          <w:p w14:paraId="20BD2BE0" w14:textId="77777777" w:rsidR="007035F6" w:rsidRPr="001731CE" w:rsidRDefault="007035F6" w:rsidP="00AA4E74">
            <w:pPr>
              <w:shd w:val="clear" w:color="auto" w:fill="FFFFFF"/>
              <w:spacing w:after="80"/>
              <w:jc w:val="center"/>
              <w:rPr>
                <w:b/>
                <w:color w:val="000000"/>
                <w:sz w:val="20"/>
                <w:szCs w:val="20"/>
              </w:rPr>
            </w:pPr>
            <w:r w:rsidRPr="001731CE">
              <w:rPr>
                <w:b/>
                <w:color w:val="000000"/>
                <w:sz w:val="20"/>
                <w:szCs w:val="20"/>
              </w:rPr>
              <w:t>Trust Fund</w:t>
            </w:r>
          </w:p>
        </w:tc>
        <w:tc>
          <w:tcPr>
            <w:tcW w:w="2190" w:type="dxa"/>
            <w:vMerge w:val="restart"/>
            <w:shd w:val="clear" w:color="auto" w:fill="auto"/>
            <w:vAlign w:val="center"/>
          </w:tcPr>
          <w:p w14:paraId="1448F16A" w14:textId="77777777" w:rsidR="007035F6" w:rsidRPr="001731CE" w:rsidRDefault="007035F6" w:rsidP="00AA4E74">
            <w:pPr>
              <w:shd w:val="clear" w:color="auto" w:fill="FFFFFF"/>
              <w:spacing w:after="80"/>
              <w:ind w:right="-108"/>
              <w:jc w:val="center"/>
              <w:rPr>
                <w:b/>
                <w:color w:val="000000"/>
                <w:sz w:val="20"/>
                <w:szCs w:val="20"/>
              </w:rPr>
            </w:pPr>
            <w:r w:rsidRPr="001731CE">
              <w:rPr>
                <w:b/>
                <w:color w:val="000000"/>
                <w:sz w:val="20"/>
                <w:szCs w:val="20"/>
              </w:rPr>
              <w:t xml:space="preserve">Country/ </w:t>
            </w:r>
          </w:p>
          <w:p w14:paraId="4D623C75" w14:textId="77777777" w:rsidR="007035F6" w:rsidRPr="001731CE" w:rsidRDefault="007035F6" w:rsidP="00AA4E74">
            <w:pPr>
              <w:shd w:val="clear" w:color="auto" w:fill="FFFFFF"/>
              <w:spacing w:after="80"/>
              <w:ind w:right="-108"/>
              <w:jc w:val="center"/>
              <w:rPr>
                <w:color w:val="000000"/>
                <w:sz w:val="20"/>
                <w:szCs w:val="20"/>
              </w:rPr>
            </w:pPr>
            <w:r w:rsidRPr="001731CE">
              <w:rPr>
                <w:b/>
                <w:color w:val="000000"/>
                <w:sz w:val="20"/>
                <w:szCs w:val="20"/>
              </w:rPr>
              <w:t>Regional/Global</w:t>
            </w:r>
            <w:r w:rsidRPr="001731CE">
              <w:rPr>
                <w:color w:val="000000"/>
                <w:sz w:val="20"/>
                <w:szCs w:val="20"/>
              </w:rPr>
              <w:t xml:space="preserve"> </w:t>
            </w:r>
          </w:p>
        </w:tc>
        <w:tc>
          <w:tcPr>
            <w:tcW w:w="1620" w:type="dxa"/>
            <w:vMerge w:val="restart"/>
            <w:shd w:val="clear" w:color="auto" w:fill="auto"/>
            <w:vAlign w:val="center"/>
          </w:tcPr>
          <w:p w14:paraId="4CB6433F" w14:textId="77777777" w:rsidR="007035F6" w:rsidRPr="001731CE" w:rsidRDefault="007035F6" w:rsidP="00AA4E74">
            <w:pPr>
              <w:shd w:val="clear" w:color="auto" w:fill="FFFFFF"/>
              <w:jc w:val="center"/>
              <w:rPr>
                <w:b/>
                <w:color w:val="000000"/>
                <w:sz w:val="22"/>
                <w:szCs w:val="22"/>
              </w:rPr>
            </w:pPr>
            <w:r w:rsidRPr="001731CE">
              <w:rPr>
                <w:b/>
                <w:color w:val="000000"/>
                <w:sz w:val="22"/>
                <w:szCs w:val="22"/>
              </w:rPr>
              <w:t>Focal Area</w:t>
            </w:r>
          </w:p>
        </w:tc>
        <w:tc>
          <w:tcPr>
            <w:tcW w:w="1980" w:type="dxa"/>
            <w:vMerge w:val="restart"/>
            <w:shd w:val="clear" w:color="auto" w:fill="auto"/>
            <w:vAlign w:val="center"/>
          </w:tcPr>
          <w:p w14:paraId="073EB390" w14:textId="77777777" w:rsidR="007035F6" w:rsidRPr="001731CE" w:rsidRDefault="007035F6" w:rsidP="00AA4E74">
            <w:pPr>
              <w:shd w:val="clear" w:color="auto" w:fill="FFFFFF"/>
              <w:jc w:val="center"/>
              <w:rPr>
                <w:b/>
                <w:color w:val="000000"/>
                <w:sz w:val="22"/>
                <w:szCs w:val="22"/>
              </w:rPr>
            </w:pPr>
            <w:r w:rsidRPr="001731CE">
              <w:rPr>
                <w:b/>
                <w:color w:val="000000"/>
                <w:sz w:val="22"/>
                <w:szCs w:val="22"/>
              </w:rPr>
              <w:t>Programming</w:t>
            </w:r>
          </w:p>
          <w:p w14:paraId="0B7B4F77" w14:textId="77777777" w:rsidR="007035F6" w:rsidRPr="001731CE" w:rsidRDefault="007035F6" w:rsidP="00AA4E74">
            <w:pPr>
              <w:shd w:val="clear" w:color="auto" w:fill="FFFFFF"/>
              <w:jc w:val="center"/>
              <w:rPr>
                <w:b/>
                <w:color w:val="000000"/>
                <w:sz w:val="22"/>
                <w:szCs w:val="22"/>
              </w:rPr>
            </w:pPr>
            <w:r w:rsidRPr="001731CE">
              <w:rPr>
                <w:b/>
                <w:color w:val="000000"/>
                <w:sz w:val="22"/>
                <w:szCs w:val="22"/>
              </w:rPr>
              <w:t xml:space="preserve"> of Funds</w:t>
            </w:r>
          </w:p>
        </w:tc>
        <w:tc>
          <w:tcPr>
            <w:tcW w:w="3060" w:type="dxa"/>
            <w:gridSpan w:val="3"/>
            <w:shd w:val="clear" w:color="auto" w:fill="auto"/>
            <w:vAlign w:val="center"/>
          </w:tcPr>
          <w:p w14:paraId="14A44BE5" w14:textId="77777777" w:rsidR="007035F6" w:rsidRPr="001731CE" w:rsidRDefault="007035F6" w:rsidP="00AA4E74">
            <w:pPr>
              <w:shd w:val="clear" w:color="auto" w:fill="FFFFFF"/>
              <w:spacing w:after="80"/>
              <w:jc w:val="center"/>
              <w:rPr>
                <w:b/>
                <w:color w:val="000000"/>
                <w:sz w:val="20"/>
                <w:szCs w:val="20"/>
              </w:rPr>
            </w:pPr>
            <w:r w:rsidRPr="001731CE">
              <w:rPr>
                <w:b/>
                <w:color w:val="000000"/>
                <w:sz w:val="20"/>
                <w:szCs w:val="20"/>
              </w:rPr>
              <w:t>(in $)</w:t>
            </w:r>
          </w:p>
        </w:tc>
      </w:tr>
      <w:tr w:rsidR="007035F6" w:rsidRPr="001731CE" w14:paraId="070F57FF" w14:textId="77777777" w:rsidTr="003030AC">
        <w:trPr>
          <w:trHeight w:val="277"/>
        </w:trPr>
        <w:tc>
          <w:tcPr>
            <w:tcW w:w="900" w:type="dxa"/>
            <w:vMerge/>
          </w:tcPr>
          <w:p w14:paraId="6B50675E" w14:textId="77777777" w:rsidR="007035F6" w:rsidRPr="001731CE" w:rsidRDefault="007035F6" w:rsidP="00AA4E74">
            <w:pPr>
              <w:shd w:val="clear" w:color="auto" w:fill="FFFFFF"/>
              <w:jc w:val="right"/>
              <w:rPr>
                <w:b/>
                <w:smallCaps/>
                <w:color w:val="000000"/>
                <w:sz w:val="20"/>
                <w:szCs w:val="20"/>
              </w:rPr>
            </w:pPr>
          </w:p>
        </w:tc>
        <w:tc>
          <w:tcPr>
            <w:tcW w:w="780" w:type="dxa"/>
            <w:vMerge/>
            <w:shd w:val="clear" w:color="auto" w:fill="auto"/>
          </w:tcPr>
          <w:p w14:paraId="069A7A03" w14:textId="77777777" w:rsidR="007035F6" w:rsidRPr="001731CE" w:rsidRDefault="007035F6" w:rsidP="00AA4E74">
            <w:pPr>
              <w:shd w:val="clear" w:color="auto" w:fill="FFFFFF"/>
              <w:jc w:val="right"/>
              <w:rPr>
                <w:b/>
                <w:smallCaps/>
                <w:color w:val="000000"/>
                <w:sz w:val="20"/>
                <w:szCs w:val="20"/>
              </w:rPr>
            </w:pPr>
          </w:p>
        </w:tc>
        <w:tc>
          <w:tcPr>
            <w:tcW w:w="2190" w:type="dxa"/>
            <w:vMerge/>
            <w:shd w:val="clear" w:color="auto" w:fill="auto"/>
          </w:tcPr>
          <w:p w14:paraId="6F47781D" w14:textId="77777777" w:rsidR="007035F6" w:rsidRPr="001731CE" w:rsidRDefault="007035F6" w:rsidP="00AA4E74">
            <w:pPr>
              <w:shd w:val="clear" w:color="auto" w:fill="FFFFFF"/>
              <w:jc w:val="right"/>
              <w:rPr>
                <w:b/>
                <w:smallCaps/>
                <w:color w:val="000000"/>
                <w:sz w:val="20"/>
                <w:szCs w:val="20"/>
              </w:rPr>
            </w:pPr>
          </w:p>
        </w:tc>
        <w:tc>
          <w:tcPr>
            <w:tcW w:w="1620" w:type="dxa"/>
            <w:vMerge/>
            <w:shd w:val="clear" w:color="auto" w:fill="auto"/>
          </w:tcPr>
          <w:p w14:paraId="23D7E520" w14:textId="77777777" w:rsidR="007035F6" w:rsidRPr="001731CE" w:rsidRDefault="007035F6" w:rsidP="00AA4E74">
            <w:pPr>
              <w:shd w:val="clear" w:color="auto" w:fill="FFFFFF"/>
              <w:jc w:val="right"/>
              <w:rPr>
                <w:b/>
                <w:color w:val="000000"/>
                <w:sz w:val="20"/>
                <w:szCs w:val="20"/>
              </w:rPr>
            </w:pPr>
          </w:p>
        </w:tc>
        <w:tc>
          <w:tcPr>
            <w:tcW w:w="1980" w:type="dxa"/>
            <w:vMerge/>
            <w:shd w:val="clear" w:color="auto" w:fill="auto"/>
          </w:tcPr>
          <w:p w14:paraId="2C7DC861" w14:textId="77777777" w:rsidR="007035F6" w:rsidRPr="001731CE" w:rsidRDefault="007035F6" w:rsidP="00AA4E74">
            <w:pPr>
              <w:shd w:val="clear" w:color="auto" w:fill="FFFFFF"/>
              <w:jc w:val="right"/>
              <w:rPr>
                <w:b/>
                <w:color w:val="000000"/>
                <w:sz w:val="20"/>
                <w:szCs w:val="20"/>
              </w:rPr>
            </w:pPr>
          </w:p>
        </w:tc>
        <w:tc>
          <w:tcPr>
            <w:tcW w:w="1170" w:type="dxa"/>
            <w:shd w:val="clear" w:color="auto" w:fill="auto"/>
            <w:vAlign w:val="center"/>
          </w:tcPr>
          <w:p w14:paraId="707CFD37" w14:textId="77777777" w:rsidR="007035F6" w:rsidRPr="001731CE" w:rsidRDefault="007035F6" w:rsidP="00AA4E74">
            <w:pPr>
              <w:shd w:val="clear" w:color="auto" w:fill="FFFFFF"/>
              <w:jc w:val="center"/>
              <w:rPr>
                <w:b/>
                <w:color w:val="000000"/>
                <w:sz w:val="20"/>
                <w:szCs w:val="20"/>
              </w:rPr>
            </w:pPr>
          </w:p>
          <w:p w14:paraId="060B07DE" w14:textId="77777777" w:rsidR="007035F6" w:rsidRPr="001731CE" w:rsidRDefault="007035F6" w:rsidP="00AA4E74">
            <w:pPr>
              <w:shd w:val="clear" w:color="auto" w:fill="FFFFFF"/>
              <w:jc w:val="center"/>
              <w:rPr>
                <w:color w:val="000000"/>
                <w:sz w:val="20"/>
                <w:szCs w:val="20"/>
              </w:rPr>
            </w:pPr>
            <w:r w:rsidRPr="001731CE">
              <w:rPr>
                <w:b/>
                <w:color w:val="000000"/>
                <w:sz w:val="20"/>
                <w:szCs w:val="20"/>
              </w:rPr>
              <w:t xml:space="preserve">PPG </w:t>
            </w:r>
            <w:r w:rsidRPr="001731CE">
              <w:rPr>
                <w:color w:val="000000"/>
                <w:sz w:val="20"/>
                <w:szCs w:val="20"/>
              </w:rPr>
              <w:t>(a)</w:t>
            </w:r>
          </w:p>
        </w:tc>
        <w:tc>
          <w:tcPr>
            <w:tcW w:w="900" w:type="dxa"/>
            <w:shd w:val="clear" w:color="auto" w:fill="auto"/>
            <w:vAlign w:val="center"/>
          </w:tcPr>
          <w:p w14:paraId="70397DE0" w14:textId="77777777" w:rsidR="007035F6" w:rsidRPr="001731CE" w:rsidRDefault="007035F6" w:rsidP="00AA4E74">
            <w:pPr>
              <w:shd w:val="clear" w:color="auto" w:fill="FFFFFF"/>
              <w:jc w:val="center"/>
              <w:rPr>
                <w:color w:val="000000"/>
                <w:sz w:val="20"/>
                <w:szCs w:val="20"/>
              </w:rPr>
            </w:pPr>
            <w:bookmarkStart w:id="42" w:name="PPG_fee"/>
            <w:r w:rsidRPr="001731CE">
              <w:rPr>
                <w:color w:val="000000"/>
                <w:sz w:val="20"/>
                <w:szCs w:val="20"/>
              </w:rPr>
              <w:t>Agency</w:t>
            </w:r>
          </w:p>
          <w:p w14:paraId="689EFD59" w14:textId="77777777" w:rsidR="007035F6" w:rsidRPr="001731CE" w:rsidRDefault="007035F6" w:rsidP="00AA4E74">
            <w:pPr>
              <w:shd w:val="clear" w:color="auto" w:fill="FFFFFF"/>
              <w:jc w:val="center"/>
              <w:rPr>
                <w:color w:val="000000"/>
                <w:sz w:val="20"/>
                <w:szCs w:val="20"/>
              </w:rPr>
            </w:pPr>
            <w:r w:rsidRPr="001731CE">
              <w:rPr>
                <w:color w:val="000000"/>
                <w:sz w:val="20"/>
                <w:szCs w:val="20"/>
              </w:rPr>
              <w:t>Fee</w:t>
            </w:r>
            <w:bookmarkEnd w:id="42"/>
            <w:r w:rsidRPr="001731CE">
              <w:rPr>
                <w:b/>
                <w:color w:val="000000"/>
                <w:sz w:val="20"/>
                <w:szCs w:val="20"/>
              </w:rPr>
              <w:t xml:space="preserve"> </w:t>
            </w:r>
            <w:r w:rsidRPr="001731CE">
              <w:rPr>
                <w:color w:val="000000"/>
                <w:sz w:val="20"/>
                <w:szCs w:val="20"/>
              </w:rPr>
              <w:t>(b)</w:t>
            </w:r>
          </w:p>
        </w:tc>
        <w:tc>
          <w:tcPr>
            <w:tcW w:w="990" w:type="dxa"/>
            <w:shd w:val="clear" w:color="auto" w:fill="auto"/>
            <w:vAlign w:val="center"/>
          </w:tcPr>
          <w:p w14:paraId="366A2CA7" w14:textId="77777777" w:rsidR="007035F6" w:rsidRPr="001731CE" w:rsidRDefault="007035F6" w:rsidP="00AA4E74">
            <w:pPr>
              <w:shd w:val="clear" w:color="auto" w:fill="FFFFFF"/>
              <w:jc w:val="center"/>
              <w:rPr>
                <w:b/>
                <w:color w:val="000000"/>
                <w:sz w:val="20"/>
                <w:szCs w:val="20"/>
              </w:rPr>
            </w:pPr>
            <w:r w:rsidRPr="001731CE">
              <w:rPr>
                <w:b/>
                <w:color w:val="000000"/>
                <w:sz w:val="20"/>
                <w:szCs w:val="20"/>
              </w:rPr>
              <w:t>Total</w:t>
            </w:r>
          </w:p>
          <w:p w14:paraId="223FDD09" w14:textId="77777777" w:rsidR="007035F6" w:rsidRPr="001731CE" w:rsidRDefault="007035F6" w:rsidP="00AA4E74">
            <w:pPr>
              <w:shd w:val="clear" w:color="auto" w:fill="FFFFFF"/>
              <w:jc w:val="center"/>
              <w:rPr>
                <w:color w:val="000000"/>
                <w:sz w:val="20"/>
                <w:szCs w:val="20"/>
              </w:rPr>
            </w:pPr>
            <w:r w:rsidRPr="001731CE">
              <w:rPr>
                <w:color w:val="000000"/>
                <w:sz w:val="20"/>
                <w:szCs w:val="20"/>
              </w:rPr>
              <w:t>c = a + b</w:t>
            </w:r>
          </w:p>
        </w:tc>
      </w:tr>
      <w:tr w:rsidR="0000516B" w:rsidRPr="001731CE" w14:paraId="7D121718" w14:textId="77777777" w:rsidTr="003030AC">
        <w:trPr>
          <w:trHeight w:val="215"/>
        </w:trPr>
        <w:tc>
          <w:tcPr>
            <w:tcW w:w="900" w:type="dxa"/>
          </w:tcPr>
          <w:p w14:paraId="72AF8E2D" w14:textId="4E109206" w:rsidR="0000516B" w:rsidRPr="001731CE" w:rsidRDefault="00435832" w:rsidP="0000516B">
            <w:pPr>
              <w:shd w:val="clear" w:color="auto" w:fill="FFFFFF"/>
              <w:rPr>
                <w:color w:val="000000"/>
                <w:sz w:val="20"/>
                <w:szCs w:val="20"/>
              </w:rPr>
            </w:pPr>
            <w:r>
              <w:rPr>
                <w:color w:val="000000"/>
                <w:sz w:val="20"/>
                <w:szCs w:val="20"/>
              </w:rPr>
              <w:fldChar w:fldCharType="begin">
                <w:ffData>
                  <w:name w:val=""/>
                  <w:enabled/>
                  <w:calcOnExit w:val="0"/>
                  <w:helpText w:type="text" w:val="GEF Agency(ies):  In the dropdown menu, select the GEF Agency.  For multi-agency projects, select the other agency(ies) from the other pull down menu that is also provided"/>
                  <w:ddList>
                    <w:listEntry w:val="UNDP"/>
                    <w:listEntry w:val="(select)"/>
                    <w:listEntry w:val="ADB"/>
                    <w:listEntry w:val="AfDB"/>
                    <w:listEntry w:val="CI"/>
                    <w:listEntry w:val="DBSA"/>
                    <w:listEntry w:val="EBRD"/>
                    <w:listEntry w:val="FAO"/>
                    <w:listEntry w:val="FUNBIO"/>
                    <w:listEntry w:val="IADB"/>
                    <w:listEntry w:val="IFAD"/>
                    <w:listEntry w:val="IUCN"/>
                    <w:listEntry w:val="UNEP"/>
                    <w:listEntry w:val="UNIDO"/>
                    <w:listEntry w:val="WB"/>
                    <w:listEntry w:val="WWF-US"/>
                    <w:listEntry w:val="FECO"/>
                    <w:listEntry w:val="CAF"/>
                    <w:listEntry w:val="BOAD"/>
                  </w:ddList>
                </w:ffData>
              </w:fldChar>
            </w:r>
            <w:r>
              <w:rPr>
                <w:color w:val="000000"/>
                <w:sz w:val="20"/>
                <w:szCs w:val="20"/>
              </w:rPr>
              <w:instrText xml:space="preserve"> FORMDROPDOWN </w:instrText>
            </w:r>
            <w:r w:rsidR="0021658A">
              <w:rPr>
                <w:color w:val="000000"/>
                <w:sz w:val="20"/>
                <w:szCs w:val="20"/>
              </w:rPr>
            </w:r>
            <w:r w:rsidR="0021658A">
              <w:rPr>
                <w:color w:val="000000"/>
                <w:sz w:val="20"/>
                <w:szCs w:val="20"/>
              </w:rPr>
              <w:fldChar w:fldCharType="separate"/>
            </w:r>
            <w:r>
              <w:rPr>
                <w:color w:val="000000"/>
                <w:sz w:val="20"/>
                <w:szCs w:val="20"/>
              </w:rPr>
              <w:fldChar w:fldCharType="end"/>
            </w:r>
            <w:r w:rsidR="0000516B" w:rsidRPr="001731CE">
              <w:rPr>
                <w:color w:val="000000"/>
                <w:sz w:val="20"/>
                <w:szCs w:val="20"/>
              </w:rPr>
              <w:t xml:space="preserve"> </w:t>
            </w:r>
          </w:p>
        </w:tc>
        <w:tc>
          <w:tcPr>
            <w:tcW w:w="780" w:type="dxa"/>
            <w:shd w:val="clear" w:color="auto" w:fill="auto"/>
          </w:tcPr>
          <w:p w14:paraId="53EE4B8F" w14:textId="4AA6311D" w:rsidR="0000516B" w:rsidRPr="001731CE" w:rsidRDefault="00435832" w:rsidP="0000516B">
            <w:pPr>
              <w:shd w:val="clear" w:color="auto" w:fill="FFFFFF"/>
              <w:rPr>
                <w:bCs/>
                <w:smallCaps/>
                <w:color w:val="000000"/>
                <w:sz w:val="20"/>
                <w:szCs w:val="20"/>
              </w:rPr>
            </w:pPr>
            <w:r>
              <w:rPr>
                <w:bCs/>
                <w:smallCaps/>
                <w:color w:val="000000"/>
                <w:sz w:val="20"/>
                <w:szCs w:val="20"/>
              </w:rPr>
              <w:fldChar w:fldCharType="begin">
                <w:ffData>
                  <w:name w:val="PPG_TF_01"/>
                  <w:enabled/>
                  <w:calcOnExit w:val="0"/>
                  <w:ddList>
                    <w:listEntry w:val="GEF TF"/>
                    <w:listEntry w:val="(select)"/>
                    <w:listEntry w:val="LDCF"/>
                    <w:listEntry w:val="SCCF-A"/>
                    <w:listEntry w:val="SCCF-B"/>
                  </w:ddList>
                </w:ffData>
              </w:fldChar>
            </w:r>
            <w:bookmarkStart w:id="43" w:name="PPG_TF_01"/>
            <w:r>
              <w:rPr>
                <w:bCs/>
                <w:smallCaps/>
                <w:color w:val="000000"/>
                <w:sz w:val="20"/>
                <w:szCs w:val="20"/>
              </w:rPr>
              <w:instrText xml:space="preserve"> FORMDROPDOWN </w:instrText>
            </w:r>
            <w:r w:rsidR="0021658A">
              <w:rPr>
                <w:bCs/>
                <w:smallCaps/>
                <w:color w:val="000000"/>
                <w:sz w:val="20"/>
                <w:szCs w:val="20"/>
              </w:rPr>
            </w:r>
            <w:r w:rsidR="0021658A">
              <w:rPr>
                <w:bCs/>
                <w:smallCaps/>
                <w:color w:val="000000"/>
                <w:sz w:val="20"/>
                <w:szCs w:val="20"/>
              </w:rPr>
              <w:fldChar w:fldCharType="separate"/>
            </w:r>
            <w:r>
              <w:rPr>
                <w:bCs/>
                <w:smallCaps/>
                <w:color w:val="000000"/>
                <w:sz w:val="20"/>
                <w:szCs w:val="20"/>
              </w:rPr>
              <w:fldChar w:fldCharType="end"/>
            </w:r>
            <w:bookmarkEnd w:id="43"/>
          </w:p>
        </w:tc>
        <w:tc>
          <w:tcPr>
            <w:tcW w:w="2190" w:type="dxa"/>
            <w:shd w:val="clear" w:color="auto" w:fill="auto"/>
          </w:tcPr>
          <w:p w14:paraId="77D5867C" w14:textId="7A49A35B" w:rsidR="0000516B" w:rsidRPr="001731CE" w:rsidRDefault="00435832" w:rsidP="0000516B">
            <w:pPr>
              <w:shd w:val="clear" w:color="auto" w:fill="FFFFFF"/>
              <w:rPr>
                <w:color w:val="000000"/>
                <w:sz w:val="20"/>
                <w:szCs w:val="20"/>
              </w:rPr>
            </w:pPr>
            <w:r>
              <w:rPr>
                <w:color w:val="000000"/>
                <w:sz w:val="20"/>
                <w:szCs w:val="20"/>
              </w:rPr>
              <w:fldChar w:fldCharType="begin">
                <w:ffData>
                  <w:name w:val="PPG_Country_01"/>
                  <w:enabled/>
                  <w:calcOnExit w:val="0"/>
                  <w:textInput>
                    <w:default w:val="India"/>
                  </w:textInput>
                </w:ffData>
              </w:fldChar>
            </w:r>
            <w:bookmarkStart w:id="44" w:name="PPG_Country_01"/>
            <w:r>
              <w:rPr>
                <w:color w:val="000000"/>
                <w:sz w:val="20"/>
                <w:szCs w:val="20"/>
              </w:rPr>
              <w:instrText xml:space="preserve"> FORMTEXT </w:instrText>
            </w:r>
            <w:r>
              <w:rPr>
                <w:color w:val="000000"/>
                <w:sz w:val="20"/>
                <w:szCs w:val="20"/>
              </w:rPr>
            </w:r>
            <w:r>
              <w:rPr>
                <w:color w:val="000000"/>
                <w:sz w:val="20"/>
                <w:szCs w:val="20"/>
              </w:rPr>
              <w:fldChar w:fldCharType="separate"/>
            </w:r>
            <w:r>
              <w:rPr>
                <w:noProof/>
                <w:color w:val="000000"/>
                <w:sz w:val="20"/>
                <w:szCs w:val="20"/>
              </w:rPr>
              <w:t>India</w:t>
            </w:r>
            <w:r>
              <w:rPr>
                <w:color w:val="000000"/>
                <w:sz w:val="20"/>
                <w:szCs w:val="20"/>
              </w:rPr>
              <w:fldChar w:fldCharType="end"/>
            </w:r>
            <w:bookmarkEnd w:id="44"/>
            <w:r w:rsidR="0000516B" w:rsidRPr="001731CE">
              <w:rPr>
                <w:color w:val="000000"/>
                <w:sz w:val="20"/>
                <w:szCs w:val="20"/>
              </w:rPr>
              <w:t xml:space="preserve"> </w:t>
            </w:r>
          </w:p>
        </w:tc>
        <w:tc>
          <w:tcPr>
            <w:tcW w:w="1620" w:type="dxa"/>
            <w:shd w:val="clear" w:color="auto" w:fill="auto"/>
          </w:tcPr>
          <w:p w14:paraId="55954592" w14:textId="0CAC17DD" w:rsidR="0000516B" w:rsidRPr="001731CE" w:rsidRDefault="00435832" w:rsidP="0000516B">
            <w:pPr>
              <w:shd w:val="clear" w:color="auto" w:fill="FFFFFF"/>
            </w:pPr>
            <w:r>
              <w:rPr>
                <w:color w:val="000000"/>
                <w:sz w:val="20"/>
                <w:szCs w:val="20"/>
              </w:rPr>
              <w:fldChar w:fldCharType="begin">
                <w:ffData>
                  <w:name w:val=""/>
                  <w:enabled/>
                  <w:calcOnExit w:val="0"/>
                  <w:ddList>
                    <w:listEntry w:val="Climate Change"/>
                    <w:listEntry w:val="(select)"/>
                    <w:listEntry w:val="Biodiversity"/>
                    <w:listEntry w:val="Land Degradation"/>
                    <w:listEntry w:val="International Waters"/>
                    <w:listEntry w:val="Chemicals and Waste"/>
                    <w:listEntry w:val="Multifocal Area"/>
                  </w:ddList>
                </w:ffData>
              </w:fldChar>
            </w:r>
            <w:r>
              <w:rPr>
                <w:color w:val="000000"/>
                <w:sz w:val="20"/>
                <w:szCs w:val="20"/>
              </w:rPr>
              <w:instrText xml:space="preserve"> FORMDROPDOWN </w:instrText>
            </w:r>
            <w:r w:rsidR="0021658A">
              <w:rPr>
                <w:color w:val="000000"/>
                <w:sz w:val="20"/>
                <w:szCs w:val="20"/>
              </w:rPr>
            </w:r>
            <w:r w:rsidR="0021658A">
              <w:rPr>
                <w:color w:val="000000"/>
                <w:sz w:val="20"/>
                <w:szCs w:val="20"/>
              </w:rPr>
              <w:fldChar w:fldCharType="separate"/>
            </w:r>
            <w:r>
              <w:rPr>
                <w:color w:val="000000"/>
                <w:sz w:val="20"/>
                <w:szCs w:val="20"/>
              </w:rPr>
              <w:fldChar w:fldCharType="end"/>
            </w:r>
            <w:r w:rsidR="0000516B" w:rsidRPr="001731CE">
              <w:rPr>
                <w:color w:val="000000"/>
                <w:sz w:val="20"/>
                <w:szCs w:val="20"/>
              </w:rPr>
              <w:t xml:space="preserve">  </w:t>
            </w:r>
          </w:p>
        </w:tc>
        <w:tc>
          <w:tcPr>
            <w:tcW w:w="1980" w:type="dxa"/>
            <w:shd w:val="clear" w:color="auto" w:fill="auto"/>
          </w:tcPr>
          <w:p w14:paraId="5A9ADC10" w14:textId="4FEC7800" w:rsidR="0000516B" w:rsidRPr="001731CE" w:rsidRDefault="00435832" w:rsidP="0000516B">
            <w:pPr>
              <w:shd w:val="clear" w:color="auto" w:fill="FFFFFF"/>
              <w:rPr>
                <w:color w:val="000000"/>
                <w:sz w:val="20"/>
                <w:szCs w:val="20"/>
              </w:rPr>
            </w:pPr>
            <w:r>
              <w:rPr>
                <w:color w:val="000000"/>
                <w:sz w:val="20"/>
                <w:szCs w:val="20"/>
              </w:rPr>
              <w:fldChar w:fldCharType="begin">
                <w:ffData>
                  <w:name w:val=""/>
                  <w:enabled/>
                  <w:calcOnExit w:val="0"/>
                  <w:ddList>
                    <w:listEntry w:val="CC STAR Allocation"/>
                    <w:listEntry w:val="(select as applicable)"/>
                    <w:listEntry w:val="BD STAR Allocation"/>
                    <w:listEntry w:val="LD STAR Allocation"/>
                    <w:listEntry w:val="BD Global Regional Set-Aside"/>
                    <w:listEntry w:val="CC Global Regional Set-aside"/>
                    <w:listEntry w:val="CBIT Set-Aside"/>
                    <w:listEntry w:val="LD Global Regional Set-Aside"/>
                    <w:listEntry w:val="POPS"/>
                    <w:listEntry w:val="Mercury"/>
                    <w:listEntry w:val="ODS"/>
                    <w:listEntry w:val="SAICM"/>
                    <w:listEntry w:val="SGP"/>
                    <w:listEntry w:val="NGI"/>
                  </w:ddList>
                </w:ffData>
              </w:fldChar>
            </w:r>
            <w:r>
              <w:rPr>
                <w:color w:val="000000"/>
                <w:sz w:val="20"/>
                <w:szCs w:val="20"/>
              </w:rPr>
              <w:instrText xml:space="preserve"> FORMDROPDOWN </w:instrText>
            </w:r>
            <w:r w:rsidR="0021658A">
              <w:rPr>
                <w:color w:val="000000"/>
                <w:sz w:val="20"/>
                <w:szCs w:val="20"/>
              </w:rPr>
            </w:r>
            <w:r w:rsidR="0021658A">
              <w:rPr>
                <w:color w:val="000000"/>
                <w:sz w:val="20"/>
                <w:szCs w:val="20"/>
              </w:rPr>
              <w:fldChar w:fldCharType="separate"/>
            </w:r>
            <w:r>
              <w:rPr>
                <w:color w:val="000000"/>
                <w:sz w:val="20"/>
                <w:szCs w:val="20"/>
              </w:rPr>
              <w:fldChar w:fldCharType="end"/>
            </w:r>
          </w:p>
        </w:tc>
        <w:tc>
          <w:tcPr>
            <w:tcW w:w="1170" w:type="dxa"/>
            <w:shd w:val="clear" w:color="auto" w:fill="auto"/>
          </w:tcPr>
          <w:p w14:paraId="01F92C7B" w14:textId="79AA126B" w:rsidR="0000516B" w:rsidRPr="001731CE" w:rsidRDefault="00DB050E" w:rsidP="0000516B">
            <w:pPr>
              <w:shd w:val="clear" w:color="auto" w:fill="FFFFFF"/>
              <w:jc w:val="right"/>
              <w:rPr>
                <w:color w:val="000000"/>
                <w:sz w:val="20"/>
                <w:szCs w:val="20"/>
              </w:rPr>
            </w:pPr>
            <w:r>
              <w:rPr>
                <w:color w:val="000000"/>
                <w:sz w:val="20"/>
                <w:szCs w:val="20"/>
              </w:rPr>
              <w:fldChar w:fldCharType="begin">
                <w:ffData>
                  <w:name w:val="PPG_Amt_01"/>
                  <w:enabled/>
                  <w:calcOnExit/>
                  <w:helpText w:type="text" w:val="PPG is determined by size of GEF Project Financing (PF): Up to $50k for PF up to$2m (for MSP); up to $100k for PF up to $3m; $150k for PF up to $6m; $200k for PF up to $10m; and $300k for PF above $10m. Beyond this norm, amount must be justified."/>
                  <w:textInput>
                    <w:type w:val="number"/>
                    <w:default w:val="150,000"/>
                    <w:format w:val="#,##0"/>
                  </w:textInput>
                </w:ffData>
              </w:fldChar>
            </w:r>
            <w:bookmarkStart w:id="45" w:name="PPG_Amt_01"/>
            <w:r>
              <w:rPr>
                <w:color w:val="000000"/>
                <w:sz w:val="20"/>
                <w:szCs w:val="20"/>
              </w:rPr>
              <w:instrText xml:space="preserve"> FORMTEXT </w:instrText>
            </w:r>
            <w:r>
              <w:rPr>
                <w:color w:val="000000"/>
                <w:sz w:val="20"/>
                <w:szCs w:val="20"/>
              </w:rPr>
            </w:r>
            <w:r>
              <w:rPr>
                <w:color w:val="000000"/>
                <w:sz w:val="20"/>
                <w:szCs w:val="20"/>
              </w:rPr>
              <w:fldChar w:fldCharType="separate"/>
            </w:r>
            <w:r>
              <w:rPr>
                <w:noProof/>
                <w:color w:val="000000"/>
                <w:sz w:val="20"/>
                <w:szCs w:val="20"/>
              </w:rPr>
              <w:t>150,000</w:t>
            </w:r>
            <w:r>
              <w:rPr>
                <w:color w:val="000000"/>
                <w:sz w:val="20"/>
                <w:szCs w:val="20"/>
              </w:rPr>
              <w:fldChar w:fldCharType="end"/>
            </w:r>
            <w:bookmarkEnd w:id="45"/>
          </w:p>
        </w:tc>
        <w:tc>
          <w:tcPr>
            <w:tcW w:w="900" w:type="dxa"/>
            <w:shd w:val="clear" w:color="auto" w:fill="auto"/>
          </w:tcPr>
          <w:p w14:paraId="4F2C15EB" w14:textId="75261149" w:rsidR="0000516B" w:rsidRPr="001731CE" w:rsidRDefault="004D20F2" w:rsidP="0000516B">
            <w:pPr>
              <w:shd w:val="clear" w:color="auto" w:fill="FFFFFF"/>
              <w:jc w:val="right"/>
              <w:rPr>
                <w:color w:val="000000"/>
                <w:sz w:val="20"/>
                <w:szCs w:val="20"/>
              </w:rPr>
            </w:pPr>
            <w:r>
              <w:rPr>
                <w:color w:val="000000"/>
                <w:sz w:val="20"/>
                <w:szCs w:val="20"/>
              </w:rPr>
              <w:fldChar w:fldCharType="begin">
                <w:ffData>
                  <w:name w:val="PPG_Fee_01"/>
                  <w:enabled/>
                  <w:calcOnExit/>
                  <w:helpText w:type="text" w:val="PPG fee percentage follows the percentage of the Agency fee over the GEF Project Financing amount requested."/>
                  <w:textInput>
                    <w:type w:val="number"/>
                    <w:default w:val="14,250"/>
                    <w:format w:val="#,##0"/>
                  </w:textInput>
                </w:ffData>
              </w:fldChar>
            </w:r>
            <w:bookmarkStart w:id="46" w:name="PPG_Fee_01"/>
            <w:r>
              <w:rPr>
                <w:color w:val="000000"/>
                <w:sz w:val="20"/>
                <w:szCs w:val="20"/>
              </w:rPr>
              <w:instrText xml:space="preserve"> FORMTEXT </w:instrText>
            </w:r>
            <w:r>
              <w:rPr>
                <w:color w:val="000000"/>
                <w:sz w:val="20"/>
                <w:szCs w:val="20"/>
              </w:rPr>
            </w:r>
            <w:r>
              <w:rPr>
                <w:color w:val="000000"/>
                <w:sz w:val="20"/>
                <w:szCs w:val="20"/>
              </w:rPr>
              <w:fldChar w:fldCharType="separate"/>
            </w:r>
            <w:r>
              <w:rPr>
                <w:noProof/>
                <w:color w:val="000000"/>
                <w:sz w:val="20"/>
                <w:szCs w:val="20"/>
              </w:rPr>
              <w:t>14,250</w:t>
            </w:r>
            <w:r>
              <w:rPr>
                <w:color w:val="000000"/>
                <w:sz w:val="20"/>
                <w:szCs w:val="20"/>
              </w:rPr>
              <w:fldChar w:fldCharType="end"/>
            </w:r>
            <w:bookmarkEnd w:id="46"/>
          </w:p>
        </w:tc>
        <w:tc>
          <w:tcPr>
            <w:tcW w:w="990" w:type="dxa"/>
            <w:shd w:val="clear" w:color="auto" w:fill="auto"/>
          </w:tcPr>
          <w:p w14:paraId="6951AACB" w14:textId="6CCCA85B" w:rsidR="0000516B" w:rsidRPr="001731CE" w:rsidRDefault="004D20F2" w:rsidP="0000516B">
            <w:pPr>
              <w:shd w:val="clear" w:color="auto" w:fill="FFFFFF"/>
              <w:jc w:val="right"/>
              <w:rPr>
                <w:color w:val="000000"/>
                <w:sz w:val="20"/>
                <w:szCs w:val="20"/>
              </w:rPr>
            </w:pPr>
            <w:r>
              <w:rPr>
                <w:color w:val="000000"/>
                <w:sz w:val="20"/>
                <w:szCs w:val="20"/>
              </w:rPr>
              <w:fldChar w:fldCharType="begin">
                <w:ffData>
                  <w:name w:val=""/>
                  <w:enabled/>
                  <w:calcOnExit/>
                  <w:textInput>
                    <w:type w:val="number"/>
                    <w:default w:val="164,250"/>
                    <w:format w:val="#,##0"/>
                  </w:textInput>
                </w:ffData>
              </w:fldChar>
            </w:r>
            <w:r>
              <w:rPr>
                <w:color w:val="000000"/>
                <w:sz w:val="20"/>
                <w:szCs w:val="20"/>
              </w:rPr>
              <w:instrText xml:space="preserve"> FORMTEXT </w:instrText>
            </w:r>
            <w:r>
              <w:rPr>
                <w:color w:val="000000"/>
                <w:sz w:val="20"/>
                <w:szCs w:val="20"/>
              </w:rPr>
            </w:r>
            <w:r>
              <w:rPr>
                <w:color w:val="000000"/>
                <w:sz w:val="20"/>
                <w:szCs w:val="20"/>
              </w:rPr>
              <w:fldChar w:fldCharType="separate"/>
            </w:r>
            <w:r>
              <w:rPr>
                <w:noProof/>
                <w:color w:val="000000"/>
                <w:sz w:val="20"/>
                <w:szCs w:val="20"/>
              </w:rPr>
              <w:t>164,250</w:t>
            </w:r>
            <w:r>
              <w:rPr>
                <w:color w:val="000000"/>
                <w:sz w:val="20"/>
                <w:szCs w:val="20"/>
              </w:rPr>
              <w:fldChar w:fldCharType="end"/>
            </w:r>
          </w:p>
        </w:tc>
      </w:tr>
      <w:tr w:rsidR="00503625" w:rsidRPr="001731CE" w14:paraId="308F8CB6" w14:textId="77777777" w:rsidTr="007035F6">
        <w:trPr>
          <w:trHeight w:val="253"/>
        </w:trPr>
        <w:tc>
          <w:tcPr>
            <w:tcW w:w="7470" w:type="dxa"/>
            <w:gridSpan w:val="5"/>
            <w:tcBorders>
              <w:top w:val="double" w:sz="4" w:space="0" w:color="auto"/>
            </w:tcBorders>
          </w:tcPr>
          <w:p w14:paraId="3A0CDC65" w14:textId="77777777" w:rsidR="00503625" w:rsidRPr="001731CE" w:rsidRDefault="00503625" w:rsidP="00503625">
            <w:pPr>
              <w:shd w:val="clear" w:color="auto" w:fill="FFFFFF"/>
              <w:jc w:val="both"/>
              <w:rPr>
                <w:color w:val="000000"/>
                <w:sz w:val="20"/>
                <w:szCs w:val="20"/>
              </w:rPr>
            </w:pPr>
            <w:r w:rsidRPr="001731CE">
              <w:rPr>
                <w:b/>
                <w:color w:val="000000"/>
                <w:sz w:val="20"/>
                <w:szCs w:val="20"/>
              </w:rPr>
              <w:t>Total PPG Amount</w:t>
            </w:r>
          </w:p>
        </w:tc>
        <w:tc>
          <w:tcPr>
            <w:tcW w:w="1170" w:type="dxa"/>
            <w:tcBorders>
              <w:top w:val="double" w:sz="4" w:space="0" w:color="auto"/>
            </w:tcBorders>
            <w:shd w:val="clear" w:color="auto" w:fill="auto"/>
          </w:tcPr>
          <w:p w14:paraId="1A6FDF18" w14:textId="7B5E45CD" w:rsidR="00503625" w:rsidRDefault="004D20F2" w:rsidP="00503625">
            <w:pPr>
              <w:jc w:val="right"/>
            </w:pPr>
            <w:r>
              <w:rPr>
                <w:color w:val="000000"/>
                <w:sz w:val="20"/>
                <w:szCs w:val="20"/>
              </w:rPr>
              <w:fldChar w:fldCharType="begin">
                <w:ffData>
                  <w:name w:val=""/>
                  <w:enabled/>
                  <w:calcOnExit/>
                  <w:textInput>
                    <w:type w:val="number"/>
                    <w:default w:val="150,000"/>
                    <w:format w:val="#,##0"/>
                  </w:textInput>
                </w:ffData>
              </w:fldChar>
            </w:r>
            <w:r>
              <w:rPr>
                <w:color w:val="000000"/>
                <w:sz w:val="20"/>
                <w:szCs w:val="20"/>
              </w:rPr>
              <w:instrText xml:space="preserve"> FORMTEXT </w:instrText>
            </w:r>
            <w:r>
              <w:rPr>
                <w:color w:val="000000"/>
                <w:sz w:val="20"/>
                <w:szCs w:val="20"/>
              </w:rPr>
            </w:r>
            <w:r>
              <w:rPr>
                <w:color w:val="000000"/>
                <w:sz w:val="20"/>
                <w:szCs w:val="20"/>
              </w:rPr>
              <w:fldChar w:fldCharType="separate"/>
            </w:r>
            <w:r>
              <w:rPr>
                <w:noProof/>
                <w:color w:val="000000"/>
                <w:sz w:val="20"/>
                <w:szCs w:val="20"/>
              </w:rPr>
              <w:t>150,000</w:t>
            </w:r>
            <w:r>
              <w:rPr>
                <w:color w:val="000000"/>
                <w:sz w:val="20"/>
                <w:szCs w:val="20"/>
              </w:rPr>
              <w:fldChar w:fldCharType="end"/>
            </w:r>
          </w:p>
        </w:tc>
        <w:tc>
          <w:tcPr>
            <w:tcW w:w="900" w:type="dxa"/>
            <w:tcBorders>
              <w:top w:val="double" w:sz="4" w:space="0" w:color="auto"/>
            </w:tcBorders>
            <w:shd w:val="clear" w:color="auto" w:fill="auto"/>
          </w:tcPr>
          <w:p w14:paraId="50CE4B5F" w14:textId="6F1F71A5" w:rsidR="00503625" w:rsidRDefault="004D20F2" w:rsidP="00503625">
            <w:pPr>
              <w:jc w:val="right"/>
            </w:pPr>
            <w:r>
              <w:rPr>
                <w:color w:val="000000"/>
                <w:sz w:val="20"/>
                <w:szCs w:val="20"/>
              </w:rPr>
              <w:fldChar w:fldCharType="begin">
                <w:ffData>
                  <w:name w:val=""/>
                  <w:enabled/>
                  <w:calcOnExit/>
                  <w:textInput>
                    <w:type w:val="number"/>
                    <w:default w:val="14,250"/>
                    <w:format w:val="#,##0"/>
                  </w:textInput>
                </w:ffData>
              </w:fldChar>
            </w:r>
            <w:r>
              <w:rPr>
                <w:color w:val="000000"/>
                <w:sz w:val="20"/>
                <w:szCs w:val="20"/>
              </w:rPr>
              <w:instrText xml:space="preserve"> FORMTEXT </w:instrText>
            </w:r>
            <w:r>
              <w:rPr>
                <w:color w:val="000000"/>
                <w:sz w:val="20"/>
                <w:szCs w:val="20"/>
              </w:rPr>
            </w:r>
            <w:r>
              <w:rPr>
                <w:color w:val="000000"/>
                <w:sz w:val="20"/>
                <w:szCs w:val="20"/>
              </w:rPr>
              <w:fldChar w:fldCharType="separate"/>
            </w:r>
            <w:r>
              <w:rPr>
                <w:noProof/>
                <w:color w:val="000000"/>
                <w:sz w:val="20"/>
                <w:szCs w:val="20"/>
              </w:rPr>
              <w:t>14,250</w:t>
            </w:r>
            <w:r>
              <w:rPr>
                <w:color w:val="000000"/>
                <w:sz w:val="20"/>
                <w:szCs w:val="20"/>
              </w:rPr>
              <w:fldChar w:fldCharType="end"/>
            </w:r>
          </w:p>
        </w:tc>
        <w:tc>
          <w:tcPr>
            <w:tcW w:w="990" w:type="dxa"/>
            <w:tcBorders>
              <w:top w:val="double" w:sz="4" w:space="0" w:color="auto"/>
            </w:tcBorders>
            <w:shd w:val="clear" w:color="auto" w:fill="auto"/>
          </w:tcPr>
          <w:p w14:paraId="152E696F" w14:textId="0F473C01" w:rsidR="00503625" w:rsidRDefault="004D20F2" w:rsidP="00503625">
            <w:pPr>
              <w:jc w:val="right"/>
            </w:pPr>
            <w:r>
              <w:rPr>
                <w:color w:val="000000"/>
                <w:sz w:val="20"/>
                <w:szCs w:val="20"/>
              </w:rPr>
              <w:fldChar w:fldCharType="begin">
                <w:ffData>
                  <w:name w:val=""/>
                  <w:enabled/>
                  <w:calcOnExit/>
                  <w:textInput>
                    <w:type w:val="number"/>
                    <w:default w:val="164,250"/>
                    <w:format w:val="#,##0"/>
                  </w:textInput>
                </w:ffData>
              </w:fldChar>
            </w:r>
            <w:r>
              <w:rPr>
                <w:color w:val="000000"/>
                <w:sz w:val="20"/>
                <w:szCs w:val="20"/>
              </w:rPr>
              <w:instrText xml:space="preserve"> FORMTEXT </w:instrText>
            </w:r>
            <w:r>
              <w:rPr>
                <w:color w:val="000000"/>
                <w:sz w:val="20"/>
                <w:szCs w:val="20"/>
              </w:rPr>
            </w:r>
            <w:r>
              <w:rPr>
                <w:color w:val="000000"/>
                <w:sz w:val="20"/>
                <w:szCs w:val="20"/>
              </w:rPr>
              <w:fldChar w:fldCharType="separate"/>
            </w:r>
            <w:r>
              <w:rPr>
                <w:noProof/>
                <w:color w:val="000000"/>
                <w:sz w:val="20"/>
                <w:szCs w:val="20"/>
              </w:rPr>
              <w:t>164,250</w:t>
            </w:r>
            <w:r>
              <w:rPr>
                <w:color w:val="000000"/>
                <w:sz w:val="20"/>
                <w:szCs w:val="20"/>
              </w:rPr>
              <w:fldChar w:fldCharType="end"/>
            </w:r>
          </w:p>
        </w:tc>
      </w:tr>
    </w:tbl>
    <w:p w14:paraId="0E15DD3D" w14:textId="7878B860" w:rsidR="00A72EFD" w:rsidRDefault="00A72EFD" w:rsidP="00AA4E74">
      <w:pPr>
        <w:pStyle w:val="GEFTableHeading"/>
        <w:shd w:val="clear" w:color="auto" w:fill="FFFFFF"/>
        <w:rPr>
          <w:rFonts w:ascii="Times New Roman" w:hAnsi="Times New Roman"/>
        </w:rPr>
      </w:pPr>
    </w:p>
    <w:p w14:paraId="4A46390E" w14:textId="77777777" w:rsidR="006C10BF" w:rsidRPr="00786E11" w:rsidRDefault="006C10BF" w:rsidP="006739CE"/>
    <w:p w14:paraId="77D52CB2" w14:textId="77777777" w:rsidR="00CE52B0" w:rsidRPr="001731CE" w:rsidRDefault="00E13666" w:rsidP="00AA4E74">
      <w:pPr>
        <w:pStyle w:val="GEFTableHeading"/>
        <w:shd w:val="clear" w:color="auto" w:fill="FFFFFF"/>
        <w:rPr>
          <w:rFonts w:ascii="Times New Roman" w:hAnsi="Times New Roman"/>
        </w:rPr>
      </w:pPr>
      <w:r w:rsidRPr="001731CE">
        <w:rPr>
          <w:rFonts w:ascii="Times New Roman" w:hAnsi="Times New Roman"/>
        </w:rPr>
        <w:t xml:space="preserve">F. </w:t>
      </w:r>
      <w:r w:rsidR="00FB7E49" w:rsidRPr="001731CE">
        <w:rPr>
          <w:rFonts w:ascii="Times New Roman" w:hAnsi="Times New Roman"/>
        </w:rPr>
        <w:t xml:space="preserve"> </w:t>
      </w:r>
      <w:r w:rsidR="008363F3" w:rsidRPr="001731CE">
        <w:rPr>
          <w:rFonts w:ascii="Times New Roman" w:hAnsi="Times New Roman"/>
        </w:rPr>
        <w:t>P</w:t>
      </w:r>
      <w:r w:rsidR="00CE52B0" w:rsidRPr="001731CE">
        <w:rPr>
          <w:rFonts w:ascii="Times New Roman" w:hAnsi="Times New Roman"/>
        </w:rPr>
        <w:t xml:space="preserve">roject’s Target Contributions to </w:t>
      </w:r>
      <w:r w:rsidR="008D6D5A" w:rsidRPr="001731CE">
        <w:rPr>
          <w:rFonts w:ascii="Times New Roman" w:hAnsi="Times New Roman"/>
        </w:rPr>
        <w:t>GEF 7 Core Indicators</w:t>
      </w:r>
    </w:p>
    <w:p w14:paraId="4820AA11" w14:textId="40C22C98" w:rsidR="006C10BF" w:rsidRDefault="005F3E7A" w:rsidP="00AA4E74">
      <w:pPr>
        <w:pStyle w:val="Footer"/>
        <w:shd w:val="clear" w:color="auto" w:fill="FFFFFF"/>
        <w:tabs>
          <w:tab w:val="clear" w:pos="4320"/>
          <w:tab w:val="clear" w:pos="8640"/>
        </w:tabs>
        <w:spacing w:after="120"/>
        <w:ind w:left="-720"/>
        <w:rPr>
          <w:sz w:val="22"/>
          <w:szCs w:val="22"/>
        </w:rPr>
      </w:pPr>
      <w:bookmarkStart w:id="47" w:name="_Hlk511815435"/>
      <w:r w:rsidRPr="001731CE">
        <w:rPr>
          <w:sz w:val="22"/>
          <w:szCs w:val="22"/>
        </w:rPr>
        <w:t>Provide th</w:t>
      </w:r>
      <w:r w:rsidR="00F557E8" w:rsidRPr="001731CE">
        <w:rPr>
          <w:sz w:val="22"/>
          <w:szCs w:val="22"/>
          <w:lang w:val="en-US"/>
        </w:rPr>
        <w:t>e relevant sub-</w:t>
      </w:r>
      <w:r w:rsidRPr="001731CE">
        <w:rPr>
          <w:sz w:val="22"/>
          <w:szCs w:val="22"/>
        </w:rPr>
        <w:t xml:space="preserve">indicator values </w:t>
      </w:r>
      <w:r w:rsidR="008A2F7D" w:rsidRPr="001731CE">
        <w:rPr>
          <w:sz w:val="22"/>
          <w:szCs w:val="22"/>
          <w:lang w:val="en-US"/>
        </w:rPr>
        <w:t xml:space="preserve">for this project using the methodologies indicated </w:t>
      </w:r>
      <w:r w:rsidR="008A2F7D" w:rsidRPr="00AA4E74">
        <w:rPr>
          <w:sz w:val="22"/>
          <w:szCs w:val="22"/>
          <w:shd w:val="clear" w:color="auto" w:fill="FFFFFF"/>
          <w:lang w:val="en-US"/>
        </w:rPr>
        <w:t xml:space="preserve">in </w:t>
      </w:r>
      <w:r w:rsidR="00DF2DB3" w:rsidRPr="00AA4E74">
        <w:rPr>
          <w:sz w:val="22"/>
          <w:szCs w:val="22"/>
          <w:shd w:val="clear" w:color="auto" w:fill="FFFFFF"/>
          <w:lang w:val="en-US"/>
        </w:rPr>
        <w:t xml:space="preserve">the Core Indicator Worksheet provided in </w:t>
      </w:r>
      <w:r w:rsidR="008A2F7D" w:rsidRPr="00AA4E74">
        <w:rPr>
          <w:sz w:val="22"/>
          <w:szCs w:val="22"/>
          <w:shd w:val="clear" w:color="auto" w:fill="FFFFFF"/>
          <w:lang w:val="en-US"/>
        </w:rPr>
        <w:t>Annex B and aggregating them in the table below</w:t>
      </w:r>
      <w:r w:rsidRPr="00AA4E74">
        <w:rPr>
          <w:sz w:val="22"/>
          <w:szCs w:val="22"/>
          <w:shd w:val="clear" w:color="auto" w:fill="FFFFFF"/>
        </w:rPr>
        <w:t>.  Progress in progra</w:t>
      </w:r>
      <w:r w:rsidRPr="001731CE">
        <w:rPr>
          <w:sz w:val="22"/>
          <w:szCs w:val="22"/>
        </w:rPr>
        <w:t xml:space="preserve">mming against these targets </w:t>
      </w:r>
      <w:r w:rsidR="008A2F7D" w:rsidRPr="001731CE">
        <w:rPr>
          <w:sz w:val="22"/>
          <w:szCs w:val="22"/>
          <w:lang w:val="en-US"/>
        </w:rPr>
        <w:t xml:space="preserve">is updated at the time of CEO endorsement, at midterm evaluation, and at terminal evaluation. </w:t>
      </w:r>
      <w:r w:rsidR="00E65A01" w:rsidRPr="001731CE">
        <w:rPr>
          <w:sz w:val="22"/>
          <w:szCs w:val="22"/>
          <w:lang w:val="en-US"/>
        </w:rPr>
        <w:t>Achieved targets</w:t>
      </w:r>
      <w:r w:rsidR="008A2F7D" w:rsidRPr="001731CE">
        <w:rPr>
          <w:sz w:val="22"/>
          <w:szCs w:val="22"/>
          <w:lang w:val="en-US"/>
        </w:rPr>
        <w:t xml:space="preserve"> </w:t>
      </w:r>
      <w:r w:rsidRPr="001731CE">
        <w:rPr>
          <w:sz w:val="22"/>
          <w:szCs w:val="22"/>
        </w:rPr>
        <w:t xml:space="preserve">will be aggregated and reported </w:t>
      </w:r>
      <w:r w:rsidR="00EA6E0B" w:rsidRPr="001731CE">
        <w:rPr>
          <w:sz w:val="22"/>
          <w:szCs w:val="22"/>
          <w:lang w:val="en-US"/>
        </w:rPr>
        <w:t xml:space="preserve">at </w:t>
      </w:r>
      <w:proofErr w:type="spellStart"/>
      <w:r w:rsidR="00EA6E0B" w:rsidRPr="001731CE">
        <w:rPr>
          <w:sz w:val="22"/>
          <w:szCs w:val="22"/>
          <w:lang w:val="en-US"/>
        </w:rPr>
        <w:t>anytime</w:t>
      </w:r>
      <w:proofErr w:type="spellEnd"/>
      <w:r w:rsidR="00EA6E0B" w:rsidRPr="001731CE">
        <w:rPr>
          <w:sz w:val="22"/>
          <w:szCs w:val="22"/>
          <w:lang w:val="en-US"/>
        </w:rPr>
        <w:t xml:space="preserve"> during </w:t>
      </w:r>
      <w:r w:rsidRPr="001731CE">
        <w:rPr>
          <w:sz w:val="22"/>
          <w:szCs w:val="22"/>
        </w:rPr>
        <w:t>the replenishment period. There is no need to complete this table for climate adaptation projects financed solely through LDCF and SCCF.</w:t>
      </w:r>
    </w:p>
    <w:tbl>
      <w:tblPr>
        <w:tblW w:w="0" w:type="auto"/>
        <w:tblInd w:w="-6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97"/>
        <w:gridCol w:w="6840"/>
        <w:gridCol w:w="2425"/>
      </w:tblGrid>
      <w:tr w:rsidR="00F557E8" w:rsidRPr="001731CE" w14:paraId="7CC36511" w14:textId="77777777" w:rsidTr="00D85FBF">
        <w:tc>
          <w:tcPr>
            <w:tcW w:w="7537" w:type="dxa"/>
            <w:gridSpan w:val="2"/>
            <w:shd w:val="clear" w:color="auto" w:fill="F2F2F2"/>
          </w:tcPr>
          <w:p w14:paraId="28291C54" w14:textId="77777777" w:rsidR="00F557E8" w:rsidRPr="001731CE" w:rsidRDefault="00F557E8" w:rsidP="00AA4E74">
            <w:pPr>
              <w:shd w:val="clear" w:color="auto" w:fill="FFFFFF"/>
              <w:rPr>
                <w:b/>
                <w:color w:val="000000"/>
                <w:sz w:val="22"/>
                <w:szCs w:val="22"/>
              </w:rPr>
            </w:pPr>
            <w:bookmarkStart w:id="48" w:name="_Hlk511815486"/>
            <w:bookmarkEnd w:id="47"/>
            <w:r w:rsidRPr="001731CE">
              <w:rPr>
                <w:b/>
                <w:color w:val="000000"/>
                <w:sz w:val="22"/>
                <w:szCs w:val="22"/>
              </w:rPr>
              <w:t>Project Core Indicators</w:t>
            </w:r>
          </w:p>
        </w:tc>
        <w:tc>
          <w:tcPr>
            <w:tcW w:w="2425" w:type="dxa"/>
            <w:shd w:val="clear" w:color="auto" w:fill="F2F2F2"/>
          </w:tcPr>
          <w:p w14:paraId="4C30874D" w14:textId="77777777" w:rsidR="00F557E8" w:rsidRPr="001731CE" w:rsidRDefault="00F557E8" w:rsidP="00AA4E74">
            <w:pPr>
              <w:shd w:val="clear" w:color="auto" w:fill="FFFFFF"/>
              <w:jc w:val="center"/>
              <w:rPr>
                <w:b/>
                <w:color w:val="000000"/>
                <w:sz w:val="22"/>
                <w:szCs w:val="22"/>
              </w:rPr>
            </w:pPr>
            <w:r w:rsidRPr="001731CE">
              <w:rPr>
                <w:b/>
                <w:color w:val="000000"/>
                <w:sz w:val="22"/>
                <w:szCs w:val="22"/>
              </w:rPr>
              <w:t>Expected at PIF</w:t>
            </w:r>
          </w:p>
        </w:tc>
      </w:tr>
      <w:tr w:rsidR="00F557E8" w:rsidRPr="001731CE" w14:paraId="01CCF86A" w14:textId="77777777" w:rsidTr="00D85FBF">
        <w:trPr>
          <w:trHeight w:val="233"/>
        </w:trPr>
        <w:tc>
          <w:tcPr>
            <w:tcW w:w="697" w:type="dxa"/>
          </w:tcPr>
          <w:p w14:paraId="6F09440B" w14:textId="77777777" w:rsidR="00F557E8" w:rsidRPr="001731CE" w:rsidRDefault="00F557E8" w:rsidP="00AA4E74">
            <w:pPr>
              <w:pStyle w:val="NoSpacing"/>
              <w:shd w:val="clear" w:color="auto" w:fill="FFFFFF"/>
              <w:jc w:val="center"/>
              <w:rPr>
                <w:rFonts w:ascii="Times New Roman" w:hAnsi="Times New Roman"/>
              </w:rPr>
            </w:pPr>
            <w:r w:rsidRPr="001731CE">
              <w:rPr>
                <w:rFonts w:ascii="Times New Roman" w:hAnsi="Times New Roman"/>
              </w:rPr>
              <w:t>6</w:t>
            </w:r>
          </w:p>
        </w:tc>
        <w:tc>
          <w:tcPr>
            <w:tcW w:w="6840" w:type="dxa"/>
            <w:shd w:val="clear" w:color="auto" w:fill="auto"/>
          </w:tcPr>
          <w:p w14:paraId="51845866" w14:textId="77777777" w:rsidR="00F557E8" w:rsidRPr="001731CE" w:rsidRDefault="00F557E8" w:rsidP="00AA4E74">
            <w:pPr>
              <w:pStyle w:val="NoSpacing"/>
              <w:shd w:val="clear" w:color="auto" w:fill="FFFFFF"/>
              <w:rPr>
                <w:rFonts w:ascii="Times New Roman" w:hAnsi="Times New Roman"/>
                <w:color w:val="000000"/>
              </w:rPr>
            </w:pPr>
            <w:r w:rsidRPr="001731CE">
              <w:rPr>
                <w:rFonts w:ascii="Times New Roman" w:hAnsi="Times New Roman"/>
                <w:b/>
              </w:rPr>
              <w:t>Greenhouse Gas Emissions Mitigated</w:t>
            </w:r>
            <w:r w:rsidRPr="001731CE">
              <w:rPr>
                <w:rFonts w:ascii="Times New Roman" w:hAnsi="Times New Roman"/>
              </w:rPr>
              <w:t xml:space="preserve"> (</w:t>
            </w:r>
            <w:r w:rsidR="00431D25" w:rsidRPr="001731CE">
              <w:rPr>
                <w:rFonts w:ascii="Times New Roman" w:hAnsi="Times New Roman"/>
              </w:rPr>
              <w:t xml:space="preserve">metric </w:t>
            </w:r>
            <w:r w:rsidRPr="001731CE">
              <w:rPr>
                <w:rFonts w:ascii="Times New Roman" w:hAnsi="Times New Roman"/>
              </w:rPr>
              <w:t xml:space="preserve">tons of CO2e)  </w:t>
            </w:r>
          </w:p>
        </w:tc>
        <w:tc>
          <w:tcPr>
            <w:tcW w:w="2425" w:type="dxa"/>
            <w:shd w:val="clear" w:color="auto" w:fill="auto"/>
          </w:tcPr>
          <w:p w14:paraId="5D402B60" w14:textId="548B66E9" w:rsidR="00F557E8" w:rsidRPr="00C145F3" w:rsidRDefault="00337F09" w:rsidP="00AA4E74">
            <w:pPr>
              <w:shd w:val="clear" w:color="auto" w:fill="FFFFFF"/>
              <w:jc w:val="center"/>
              <w:rPr>
                <w:b/>
                <w:bCs/>
                <w:color w:val="000000"/>
                <w:sz w:val="22"/>
                <w:szCs w:val="22"/>
              </w:rPr>
            </w:pPr>
            <w:r w:rsidRPr="00C145F3">
              <w:rPr>
                <w:b/>
                <w:bCs/>
                <w:color w:val="000000"/>
                <w:sz w:val="22"/>
                <w:szCs w:val="22"/>
              </w:rPr>
              <w:fldChar w:fldCharType="begin">
                <w:ffData>
                  <w:name w:val=""/>
                  <w:enabled/>
                  <w:calcOnExit w:val="0"/>
                  <w:textInput>
                    <w:default w:val="4.01 (direct) (includes 3.34 - post project) , 11.70 (indirect) million tons"/>
                  </w:textInput>
                </w:ffData>
              </w:fldChar>
            </w:r>
            <w:r w:rsidRPr="00C145F3">
              <w:rPr>
                <w:b/>
                <w:bCs/>
                <w:color w:val="000000"/>
                <w:sz w:val="22"/>
                <w:szCs w:val="22"/>
              </w:rPr>
              <w:instrText xml:space="preserve"> FORMTEXT </w:instrText>
            </w:r>
            <w:r w:rsidRPr="00C145F3">
              <w:rPr>
                <w:b/>
                <w:bCs/>
                <w:color w:val="000000"/>
                <w:sz w:val="22"/>
                <w:szCs w:val="22"/>
              </w:rPr>
            </w:r>
            <w:r w:rsidRPr="00C145F3">
              <w:rPr>
                <w:b/>
                <w:bCs/>
                <w:color w:val="000000"/>
                <w:sz w:val="22"/>
                <w:szCs w:val="22"/>
              </w:rPr>
              <w:fldChar w:fldCharType="separate"/>
            </w:r>
            <w:r w:rsidRPr="00C145F3">
              <w:rPr>
                <w:b/>
                <w:bCs/>
                <w:noProof/>
                <w:color w:val="000000"/>
                <w:sz w:val="22"/>
                <w:szCs w:val="22"/>
              </w:rPr>
              <w:t>4.01 (direct) (includes 3.34 - post project) , 11.70 (indirect) million tons</w:t>
            </w:r>
            <w:r w:rsidRPr="00C145F3">
              <w:rPr>
                <w:b/>
                <w:bCs/>
                <w:color w:val="000000"/>
                <w:sz w:val="22"/>
                <w:szCs w:val="22"/>
              </w:rPr>
              <w:fldChar w:fldCharType="end"/>
            </w:r>
          </w:p>
        </w:tc>
      </w:tr>
      <w:tr w:rsidR="00F557E8" w:rsidRPr="001731CE" w14:paraId="6D6EFEDF" w14:textId="77777777" w:rsidTr="00193AEB">
        <w:trPr>
          <w:trHeight w:val="593"/>
        </w:trPr>
        <w:tc>
          <w:tcPr>
            <w:tcW w:w="697" w:type="dxa"/>
            <w:tcBorders>
              <w:bottom w:val="single" w:sz="4" w:space="0" w:color="auto"/>
            </w:tcBorders>
          </w:tcPr>
          <w:p w14:paraId="2F62BB9F" w14:textId="77777777" w:rsidR="00F557E8" w:rsidRPr="001731CE" w:rsidRDefault="00F557E8" w:rsidP="00AA4E74">
            <w:pPr>
              <w:shd w:val="clear" w:color="auto" w:fill="FFFFFF"/>
              <w:jc w:val="center"/>
              <w:rPr>
                <w:sz w:val="22"/>
                <w:szCs w:val="22"/>
              </w:rPr>
            </w:pPr>
            <w:r w:rsidRPr="001731CE">
              <w:rPr>
                <w:sz w:val="22"/>
                <w:szCs w:val="22"/>
              </w:rPr>
              <w:t>11</w:t>
            </w:r>
          </w:p>
        </w:tc>
        <w:tc>
          <w:tcPr>
            <w:tcW w:w="6840" w:type="dxa"/>
            <w:tcBorders>
              <w:bottom w:val="single" w:sz="4" w:space="0" w:color="auto"/>
            </w:tcBorders>
            <w:shd w:val="clear" w:color="auto" w:fill="auto"/>
          </w:tcPr>
          <w:p w14:paraId="79C496AE" w14:textId="77777777" w:rsidR="00F557E8" w:rsidRPr="001731CE" w:rsidRDefault="00F557E8" w:rsidP="00AA4E74">
            <w:pPr>
              <w:shd w:val="clear" w:color="auto" w:fill="FFFFFF"/>
              <w:rPr>
                <w:color w:val="000000"/>
                <w:sz w:val="22"/>
                <w:szCs w:val="22"/>
              </w:rPr>
            </w:pPr>
            <w:r w:rsidRPr="001731CE">
              <w:rPr>
                <w:sz w:val="22"/>
                <w:szCs w:val="22"/>
              </w:rPr>
              <w:t xml:space="preserve">Number of </w:t>
            </w:r>
            <w:r w:rsidRPr="001731CE">
              <w:rPr>
                <w:b/>
                <w:sz w:val="22"/>
                <w:szCs w:val="22"/>
              </w:rPr>
              <w:t>direct beneficiaries disaggregated by gender</w:t>
            </w:r>
            <w:r w:rsidRPr="001731CE">
              <w:rPr>
                <w:sz w:val="22"/>
                <w:szCs w:val="22"/>
              </w:rPr>
              <w:t xml:space="preserve"> as co-benefit of GEF investment</w:t>
            </w:r>
          </w:p>
        </w:tc>
        <w:tc>
          <w:tcPr>
            <w:tcW w:w="2425" w:type="dxa"/>
            <w:tcBorders>
              <w:bottom w:val="single" w:sz="4" w:space="0" w:color="auto"/>
            </w:tcBorders>
            <w:shd w:val="clear" w:color="auto" w:fill="auto"/>
          </w:tcPr>
          <w:p w14:paraId="05D592D7" w14:textId="69493EF8" w:rsidR="00F557E8" w:rsidRPr="001731CE" w:rsidRDefault="00061F2D" w:rsidP="00AA4E74">
            <w:pPr>
              <w:shd w:val="clear" w:color="auto" w:fill="FFFFFF"/>
              <w:jc w:val="center"/>
              <w:rPr>
                <w:color w:val="000000"/>
                <w:sz w:val="22"/>
                <w:szCs w:val="22"/>
              </w:rPr>
            </w:pPr>
            <w:r>
              <w:rPr>
                <w:color w:val="000000"/>
                <w:sz w:val="22"/>
                <w:szCs w:val="22"/>
              </w:rPr>
              <w:fldChar w:fldCharType="begin">
                <w:ffData>
                  <w:name w:val="F_GEB_BD_target"/>
                  <w:enabled/>
                  <w:calcOnExit w:val="0"/>
                  <w:textInput>
                    <w:default w:val="18,000 (40% women and 60% men) To be confirmed during PPG Stage"/>
                  </w:textInput>
                </w:ffData>
              </w:fldChar>
            </w:r>
            <w:bookmarkStart w:id="49" w:name="F_GEB_BD_target"/>
            <w:r>
              <w:rPr>
                <w:color w:val="000000"/>
                <w:sz w:val="22"/>
                <w:szCs w:val="22"/>
              </w:rPr>
              <w:instrText xml:space="preserve"> FORMTEXT </w:instrText>
            </w:r>
            <w:r>
              <w:rPr>
                <w:color w:val="000000"/>
                <w:sz w:val="22"/>
                <w:szCs w:val="22"/>
              </w:rPr>
            </w:r>
            <w:r>
              <w:rPr>
                <w:color w:val="000000"/>
                <w:sz w:val="22"/>
                <w:szCs w:val="22"/>
              </w:rPr>
              <w:fldChar w:fldCharType="separate"/>
            </w:r>
            <w:r>
              <w:rPr>
                <w:noProof/>
                <w:color w:val="000000"/>
                <w:sz w:val="22"/>
                <w:szCs w:val="22"/>
              </w:rPr>
              <w:t>18,000 (40% women and 60% men) To be confirmed during PPG Stage</w:t>
            </w:r>
            <w:r>
              <w:rPr>
                <w:color w:val="000000"/>
                <w:sz w:val="22"/>
                <w:szCs w:val="22"/>
              </w:rPr>
              <w:fldChar w:fldCharType="end"/>
            </w:r>
            <w:bookmarkEnd w:id="49"/>
          </w:p>
        </w:tc>
      </w:tr>
    </w:tbl>
    <w:bookmarkEnd w:id="48"/>
    <w:p w14:paraId="563496C3" w14:textId="77777777" w:rsidR="00B36487" w:rsidRPr="001731CE" w:rsidRDefault="00B36487" w:rsidP="00AA4E74">
      <w:pPr>
        <w:pStyle w:val="GEFQuestion"/>
        <w:shd w:val="clear" w:color="auto" w:fill="FFFFFF"/>
        <w:rPr>
          <w:color w:val="000000"/>
          <w:sz w:val="20"/>
          <w:szCs w:val="20"/>
        </w:rPr>
      </w:pPr>
      <w:r w:rsidRPr="001731CE">
        <w:rPr>
          <w:color w:val="000000"/>
          <w:szCs w:val="22"/>
        </w:rPr>
        <w:t>Provide additional explanation on targets,</w:t>
      </w:r>
      <w:r w:rsidR="00E85337" w:rsidRPr="001731CE">
        <w:rPr>
          <w:color w:val="000000"/>
          <w:szCs w:val="22"/>
        </w:rPr>
        <w:t xml:space="preserve"> other </w:t>
      </w:r>
      <w:r w:rsidRPr="001731CE">
        <w:rPr>
          <w:color w:val="000000"/>
          <w:szCs w:val="22"/>
        </w:rPr>
        <w:t xml:space="preserve">methodologies used, and other focal area specifics (i.e., </w:t>
      </w:r>
      <w:r w:rsidR="00C43BAC" w:rsidRPr="001731CE">
        <w:rPr>
          <w:color w:val="000000"/>
          <w:szCs w:val="22"/>
        </w:rPr>
        <w:t>Aichi targets in BD</w:t>
      </w:r>
      <w:r w:rsidRPr="001731CE">
        <w:rPr>
          <w:color w:val="000000"/>
          <w:szCs w:val="22"/>
        </w:rPr>
        <w:t xml:space="preserve">) including justification where </w:t>
      </w:r>
      <w:r w:rsidR="0040300C" w:rsidRPr="001731CE">
        <w:rPr>
          <w:color w:val="000000"/>
          <w:szCs w:val="22"/>
        </w:rPr>
        <w:t xml:space="preserve">core indicators </w:t>
      </w:r>
      <w:r w:rsidRPr="001731CE">
        <w:rPr>
          <w:color w:val="000000"/>
          <w:szCs w:val="22"/>
        </w:rPr>
        <w:t xml:space="preserve">targets are not provided. </w:t>
      </w:r>
      <w:r w:rsidRPr="001731CE">
        <w:rPr>
          <w:color w:val="000000"/>
          <w:sz w:val="20"/>
          <w:szCs w:val="20"/>
        </w:rPr>
        <w:fldChar w:fldCharType="begin">
          <w:ffData>
            <w:name w:val="D_GA_01"/>
            <w:enabled/>
            <w:calcOnExit/>
            <w:textInput>
              <w:type w:val="number"/>
              <w:format w:val="#,##0"/>
            </w:textInput>
          </w:ffData>
        </w:fldChar>
      </w:r>
      <w:r w:rsidRPr="001731CE">
        <w:rPr>
          <w:color w:val="000000"/>
          <w:sz w:val="20"/>
          <w:szCs w:val="20"/>
        </w:rPr>
        <w:instrText xml:space="preserve"> FORMTEXT </w:instrText>
      </w:r>
      <w:r w:rsidRPr="001731CE">
        <w:rPr>
          <w:color w:val="000000"/>
          <w:sz w:val="20"/>
          <w:szCs w:val="20"/>
        </w:rPr>
      </w:r>
      <w:r w:rsidRPr="001731CE">
        <w:rPr>
          <w:color w:val="000000"/>
          <w:sz w:val="20"/>
          <w:szCs w:val="20"/>
        </w:rPr>
        <w:fldChar w:fldCharType="separate"/>
      </w:r>
      <w:r w:rsidRPr="001731CE">
        <w:rPr>
          <w:noProof/>
          <w:color w:val="000000"/>
          <w:sz w:val="20"/>
          <w:szCs w:val="20"/>
        </w:rPr>
        <w:t> </w:t>
      </w:r>
      <w:r w:rsidRPr="001731CE">
        <w:rPr>
          <w:noProof/>
          <w:color w:val="000000"/>
          <w:sz w:val="20"/>
          <w:szCs w:val="20"/>
        </w:rPr>
        <w:t> </w:t>
      </w:r>
      <w:r w:rsidRPr="001731CE">
        <w:rPr>
          <w:noProof/>
          <w:color w:val="000000"/>
          <w:sz w:val="20"/>
          <w:szCs w:val="20"/>
        </w:rPr>
        <w:t> </w:t>
      </w:r>
      <w:r w:rsidRPr="001731CE">
        <w:rPr>
          <w:noProof/>
          <w:color w:val="000000"/>
          <w:sz w:val="20"/>
          <w:szCs w:val="20"/>
        </w:rPr>
        <w:t> </w:t>
      </w:r>
      <w:r w:rsidRPr="001731CE">
        <w:rPr>
          <w:noProof/>
          <w:color w:val="000000"/>
          <w:sz w:val="20"/>
          <w:szCs w:val="20"/>
        </w:rPr>
        <w:t> </w:t>
      </w:r>
      <w:r w:rsidRPr="001731CE">
        <w:rPr>
          <w:color w:val="000000"/>
          <w:sz w:val="20"/>
          <w:szCs w:val="20"/>
        </w:rPr>
        <w:fldChar w:fldCharType="end"/>
      </w:r>
    </w:p>
    <w:p w14:paraId="3A88AA74" w14:textId="76D2CD67" w:rsidR="00B36487" w:rsidRDefault="00B36487" w:rsidP="00AA4E74">
      <w:pPr>
        <w:pStyle w:val="GEFQuestion"/>
        <w:shd w:val="clear" w:color="auto" w:fill="FFFFFF"/>
        <w:rPr>
          <w:color w:val="000000"/>
          <w:szCs w:val="22"/>
        </w:rPr>
      </w:pPr>
    </w:p>
    <w:p w14:paraId="101EDE35" w14:textId="77777777" w:rsidR="006C10BF" w:rsidRPr="006739CE" w:rsidRDefault="006C10BF" w:rsidP="006739CE"/>
    <w:p w14:paraId="28000865" w14:textId="3ED7F2D0" w:rsidR="00FC2FB8" w:rsidRPr="001731CE" w:rsidRDefault="00FC2FB8" w:rsidP="00AA4E74">
      <w:pPr>
        <w:shd w:val="clear" w:color="auto" w:fill="FFFFFF"/>
        <w:ind w:left="-720"/>
      </w:pPr>
      <w:bookmarkStart w:id="50" w:name="_Hlk511815532"/>
      <w:r w:rsidRPr="001731CE">
        <w:rPr>
          <w:b/>
          <w:smallCaps/>
        </w:rPr>
        <w:t>G. Project Taxonomy</w:t>
      </w:r>
      <w:r w:rsidR="00D51315">
        <w:rPr>
          <w:b/>
          <w:smallCaps/>
        </w:rPr>
        <w:t>4</w:t>
      </w:r>
    </w:p>
    <w:p w14:paraId="244EE5E2" w14:textId="77777777" w:rsidR="008D6D5A" w:rsidRPr="001731CE" w:rsidRDefault="008D6D5A" w:rsidP="00AA4E74">
      <w:pPr>
        <w:shd w:val="clear" w:color="auto" w:fill="FFFFFF"/>
        <w:ind w:left="-720"/>
      </w:pPr>
      <w:r w:rsidRPr="001731CE">
        <w:t>Please</w:t>
      </w:r>
      <w:r w:rsidRPr="00AA4E74">
        <w:rPr>
          <w:shd w:val="clear" w:color="auto" w:fill="FFFFFF"/>
        </w:rPr>
        <w:t xml:space="preserve"> </w:t>
      </w:r>
      <w:r w:rsidR="00DF2DB3" w:rsidRPr="00AA4E74">
        <w:rPr>
          <w:shd w:val="clear" w:color="auto" w:fill="FFFFFF"/>
        </w:rPr>
        <w:t>fill in the table below for</w:t>
      </w:r>
      <w:r w:rsidRPr="00AA4E74">
        <w:rPr>
          <w:shd w:val="clear" w:color="auto" w:fill="FFFFFF"/>
        </w:rPr>
        <w:t xml:space="preserve"> th</w:t>
      </w:r>
      <w:r w:rsidRPr="001731CE">
        <w:t>e taxonomic information required</w:t>
      </w:r>
      <w:r w:rsidR="00DF2DB3" w:rsidRPr="001731CE">
        <w:t xml:space="preserve"> of this project. Use the GEF Taxonomy Worksheet provided</w:t>
      </w:r>
      <w:r w:rsidRPr="001731CE">
        <w:t xml:space="preserve"> </w:t>
      </w:r>
      <w:r w:rsidR="001E5541" w:rsidRPr="001731CE">
        <w:t xml:space="preserve">in Annex C </w:t>
      </w:r>
      <w:r w:rsidR="00DF2DB3" w:rsidRPr="001731CE">
        <w:t xml:space="preserve">to help you select </w:t>
      </w:r>
      <w:r w:rsidR="001E5541" w:rsidRPr="001731CE">
        <w:t xml:space="preserve">the most relevant </w:t>
      </w:r>
      <w:r w:rsidRPr="001731CE">
        <w:t>keywords</w:t>
      </w:r>
      <w:r w:rsidR="001E5541" w:rsidRPr="001731CE">
        <w:t>/</w:t>
      </w:r>
      <w:r w:rsidR="00943FC1" w:rsidRPr="001731CE">
        <w:t xml:space="preserve"> </w:t>
      </w:r>
      <w:r w:rsidR="001E5541" w:rsidRPr="001731CE">
        <w:t>topics/themes</w:t>
      </w:r>
      <w:r w:rsidRPr="001731CE">
        <w:t xml:space="preserve"> that best describe </w:t>
      </w:r>
      <w:r w:rsidR="001E5541" w:rsidRPr="001731CE">
        <w:t>this project.</w:t>
      </w:r>
    </w:p>
    <w:p w14:paraId="01D5C4C1" w14:textId="77777777" w:rsidR="0045044F" w:rsidRPr="001731CE" w:rsidRDefault="0045044F" w:rsidP="00AA4E74">
      <w:pPr>
        <w:shd w:val="clear" w:color="auto" w:fill="FFFFFF"/>
        <w:ind w:left="-720"/>
      </w:pPr>
    </w:p>
    <w:tbl>
      <w:tblPr>
        <w:tblW w:w="5073" w:type="pct"/>
        <w:tblInd w:w="-6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16"/>
        <w:gridCol w:w="3477"/>
        <w:gridCol w:w="2712"/>
        <w:gridCol w:w="3017"/>
      </w:tblGrid>
      <w:tr w:rsidR="0045044F" w:rsidRPr="001731CE" w14:paraId="49262BFF" w14:textId="77777777" w:rsidTr="00D85FBF">
        <w:tc>
          <w:tcPr>
            <w:tcW w:w="1538" w:type="pct"/>
            <w:shd w:val="clear" w:color="auto" w:fill="F2F2F2"/>
          </w:tcPr>
          <w:p w14:paraId="00E9D5B1" w14:textId="77777777" w:rsidR="0045044F" w:rsidRPr="001731CE" w:rsidRDefault="0045044F" w:rsidP="00AA4E74">
            <w:pPr>
              <w:shd w:val="clear" w:color="auto" w:fill="FFFFFF"/>
              <w:rPr>
                <w:sz w:val="20"/>
                <w:szCs w:val="20"/>
              </w:rPr>
            </w:pPr>
            <w:r w:rsidRPr="001731CE">
              <w:rPr>
                <w:sz w:val="20"/>
                <w:szCs w:val="20"/>
              </w:rPr>
              <w:t>Level 1</w:t>
            </w:r>
          </w:p>
        </w:tc>
        <w:tc>
          <w:tcPr>
            <w:tcW w:w="1232" w:type="pct"/>
            <w:shd w:val="clear" w:color="auto" w:fill="F2F2F2"/>
          </w:tcPr>
          <w:p w14:paraId="25B795E9" w14:textId="77777777" w:rsidR="0045044F" w:rsidRPr="001731CE" w:rsidRDefault="0045044F" w:rsidP="00AA4E74">
            <w:pPr>
              <w:shd w:val="clear" w:color="auto" w:fill="FFFFFF"/>
              <w:jc w:val="center"/>
              <w:rPr>
                <w:sz w:val="20"/>
                <w:szCs w:val="20"/>
              </w:rPr>
            </w:pPr>
            <w:r w:rsidRPr="001731CE">
              <w:rPr>
                <w:sz w:val="20"/>
                <w:szCs w:val="20"/>
              </w:rPr>
              <w:t>Level 2</w:t>
            </w:r>
          </w:p>
        </w:tc>
        <w:tc>
          <w:tcPr>
            <w:tcW w:w="1059" w:type="pct"/>
            <w:shd w:val="clear" w:color="auto" w:fill="F2F2F2"/>
          </w:tcPr>
          <w:p w14:paraId="0EFED55F" w14:textId="77777777" w:rsidR="0045044F" w:rsidRPr="001731CE" w:rsidRDefault="0045044F" w:rsidP="00AA4E74">
            <w:pPr>
              <w:shd w:val="clear" w:color="auto" w:fill="FFFFFF"/>
              <w:jc w:val="center"/>
              <w:rPr>
                <w:sz w:val="20"/>
                <w:szCs w:val="20"/>
              </w:rPr>
            </w:pPr>
            <w:r w:rsidRPr="001731CE">
              <w:rPr>
                <w:sz w:val="20"/>
                <w:szCs w:val="20"/>
              </w:rPr>
              <w:t>Level 3</w:t>
            </w:r>
          </w:p>
        </w:tc>
        <w:tc>
          <w:tcPr>
            <w:tcW w:w="1171" w:type="pct"/>
            <w:shd w:val="clear" w:color="auto" w:fill="F2F2F2"/>
          </w:tcPr>
          <w:p w14:paraId="614C5A04" w14:textId="77777777" w:rsidR="0045044F" w:rsidRPr="001731CE" w:rsidRDefault="0045044F" w:rsidP="00AA4E74">
            <w:pPr>
              <w:shd w:val="clear" w:color="auto" w:fill="FFFFFF"/>
              <w:jc w:val="center"/>
              <w:rPr>
                <w:sz w:val="20"/>
                <w:szCs w:val="20"/>
              </w:rPr>
            </w:pPr>
            <w:r w:rsidRPr="001731CE">
              <w:rPr>
                <w:sz w:val="20"/>
                <w:szCs w:val="20"/>
              </w:rPr>
              <w:t>Level 4</w:t>
            </w:r>
          </w:p>
        </w:tc>
      </w:tr>
      <w:tr w:rsidR="00A313E8" w:rsidRPr="001731CE" w14:paraId="501A5F53" w14:textId="77777777" w:rsidTr="00D85FBF">
        <w:tc>
          <w:tcPr>
            <w:tcW w:w="1538" w:type="pct"/>
            <w:shd w:val="clear" w:color="auto" w:fill="auto"/>
          </w:tcPr>
          <w:p w14:paraId="5872C461" w14:textId="77777777" w:rsidR="00A313E8" w:rsidRPr="001731CE" w:rsidRDefault="00A313E8" w:rsidP="00AA4E74">
            <w:pPr>
              <w:shd w:val="clear" w:color="auto" w:fill="FFFFFF"/>
              <w:rPr>
                <w:sz w:val="20"/>
                <w:szCs w:val="20"/>
              </w:rPr>
            </w:pPr>
            <w:r w:rsidRPr="001731CE">
              <w:rPr>
                <w:sz w:val="20"/>
                <w:szCs w:val="20"/>
              </w:rPr>
              <w:t>Influencing Models</w:t>
            </w:r>
          </w:p>
        </w:tc>
        <w:tc>
          <w:tcPr>
            <w:tcW w:w="1232" w:type="pct"/>
            <w:shd w:val="clear" w:color="auto" w:fill="auto"/>
          </w:tcPr>
          <w:p w14:paraId="45E4A8E9" w14:textId="77777777" w:rsidR="00A313E8" w:rsidRPr="001731CE" w:rsidRDefault="00C479D5" w:rsidP="00AA4E74">
            <w:pPr>
              <w:shd w:val="clear" w:color="auto" w:fill="FFFFFF"/>
              <w:jc w:val="center"/>
              <w:rPr>
                <w:sz w:val="20"/>
                <w:szCs w:val="20"/>
              </w:rPr>
            </w:pPr>
            <w:r>
              <w:rPr>
                <w:color w:val="000000"/>
                <w:sz w:val="20"/>
                <w:szCs w:val="20"/>
              </w:rPr>
              <w:fldChar w:fldCharType="begin">
                <w:ffData>
                  <w:name w:val=""/>
                  <w:enabled/>
                  <w:calcOnExit w:val="0"/>
                  <w:ddList>
                    <w:listEntry w:val="Transform policy and regulatory environments"/>
                    <w:listEntry w:val="(multiple selection)"/>
                    <w:listEntry w:val="Strengthen institutional capacity/decision-making"/>
                    <w:listEntry w:val="Convene multi-stakeholder alliances"/>
                    <w:listEntry w:val="Demonstrate innovative approaches"/>
                    <w:listEntry w:val="Deploy innovative financial instruments"/>
                  </w:ddList>
                </w:ffData>
              </w:fldChar>
            </w:r>
            <w:r>
              <w:rPr>
                <w:color w:val="000000"/>
                <w:sz w:val="20"/>
                <w:szCs w:val="20"/>
              </w:rPr>
              <w:instrText xml:space="preserve"> FORMDROPDOWN </w:instrText>
            </w:r>
            <w:r w:rsidR="0021658A">
              <w:rPr>
                <w:color w:val="000000"/>
                <w:sz w:val="20"/>
                <w:szCs w:val="20"/>
              </w:rPr>
            </w:r>
            <w:r w:rsidR="0021658A">
              <w:rPr>
                <w:color w:val="000000"/>
                <w:sz w:val="20"/>
                <w:szCs w:val="20"/>
              </w:rPr>
              <w:fldChar w:fldCharType="separate"/>
            </w:r>
            <w:r>
              <w:rPr>
                <w:color w:val="000000"/>
                <w:sz w:val="20"/>
                <w:szCs w:val="20"/>
              </w:rPr>
              <w:fldChar w:fldCharType="end"/>
            </w:r>
          </w:p>
        </w:tc>
        <w:tc>
          <w:tcPr>
            <w:tcW w:w="1059" w:type="pct"/>
            <w:shd w:val="clear" w:color="auto" w:fill="auto"/>
          </w:tcPr>
          <w:p w14:paraId="7030CD28" w14:textId="77777777" w:rsidR="00A313E8" w:rsidRPr="001731CE" w:rsidRDefault="00760BF6" w:rsidP="00AA4E74">
            <w:pPr>
              <w:shd w:val="clear" w:color="auto" w:fill="FFFFFF"/>
              <w:jc w:val="center"/>
              <w:rPr>
                <w:sz w:val="20"/>
                <w:szCs w:val="20"/>
              </w:rPr>
            </w:pPr>
            <w:r>
              <w:rPr>
                <w:color w:val="000000"/>
                <w:sz w:val="20"/>
                <w:szCs w:val="20"/>
              </w:rPr>
              <w:fldChar w:fldCharType="begin">
                <w:ffData>
                  <w:name w:val=""/>
                  <w:enabled/>
                  <w:calcOnExit w:val="0"/>
                  <w:ddList>
                    <w:listEntry w:val="Demonstrate innovative approaches"/>
                    <w:listEntry w:val="(multiple selection)"/>
                  </w:ddList>
                </w:ffData>
              </w:fldChar>
            </w:r>
            <w:r>
              <w:rPr>
                <w:color w:val="000000"/>
                <w:sz w:val="20"/>
                <w:szCs w:val="20"/>
              </w:rPr>
              <w:instrText xml:space="preserve"> FORMDROPDOWN </w:instrText>
            </w:r>
            <w:r w:rsidR="0021658A">
              <w:rPr>
                <w:color w:val="000000"/>
                <w:sz w:val="20"/>
                <w:szCs w:val="20"/>
              </w:rPr>
            </w:r>
            <w:r w:rsidR="0021658A">
              <w:rPr>
                <w:color w:val="000000"/>
                <w:sz w:val="20"/>
                <w:szCs w:val="20"/>
              </w:rPr>
              <w:fldChar w:fldCharType="separate"/>
            </w:r>
            <w:r>
              <w:rPr>
                <w:color w:val="000000"/>
                <w:sz w:val="20"/>
                <w:szCs w:val="20"/>
              </w:rPr>
              <w:fldChar w:fldCharType="end"/>
            </w:r>
          </w:p>
        </w:tc>
        <w:tc>
          <w:tcPr>
            <w:tcW w:w="1171" w:type="pct"/>
            <w:shd w:val="clear" w:color="auto" w:fill="auto"/>
          </w:tcPr>
          <w:p w14:paraId="1B3B618F" w14:textId="77777777" w:rsidR="00A313E8" w:rsidRPr="001731CE" w:rsidRDefault="00760BF6" w:rsidP="00AA4E74">
            <w:pPr>
              <w:shd w:val="clear" w:color="auto" w:fill="FFFFFF"/>
              <w:jc w:val="center"/>
              <w:rPr>
                <w:sz w:val="20"/>
                <w:szCs w:val="20"/>
              </w:rPr>
            </w:pPr>
            <w:r>
              <w:rPr>
                <w:color w:val="000000"/>
                <w:sz w:val="20"/>
                <w:szCs w:val="20"/>
              </w:rPr>
              <w:fldChar w:fldCharType="begin">
                <w:ffData>
                  <w:name w:val=""/>
                  <w:enabled/>
                  <w:calcOnExit w:val="0"/>
                  <w:ddList>
                    <w:listEntry w:val="Deploy innovative financial instruments"/>
                    <w:listEntry w:val="(multiple selection)"/>
                  </w:ddList>
                </w:ffData>
              </w:fldChar>
            </w:r>
            <w:r>
              <w:rPr>
                <w:color w:val="000000"/>
                <w:sz w:val="20"/>
                <w:szCs w:val="20"/>
              </w:rPr>
              <w:instrText xml:space="preserve"> FORMDROPDOWN </w:instrText>
            </w:r>
            <w:r w:rsidR="0021658A">
              <w:rPr>
                <w:color w:val="000000"/>
                <w:sz w:val="20"/>
                <w:szCs w:val="20"/>
              </w:rPr>
            </w:r>
            <w:r w:rsidR="0021658A">
              <w:rPr>
                <w:color w:val="000000"/>
                <w:sz w:val="20"/>
                <w:szCs w:val="20"/>
              </w:rPr>
              <w:fldChar w:fldCharType="separate"/>
            </w:r>
            <w:r>
              <w:rPr>
                <w:color w:val="000000"/>
                <w:sz w:val="20"/>
                <w:szCs w:val="20"/>
              </w:rPr>
              <w:fldChar w:fldCharType="end"/>
            </w:r>
          </w:p>
        </w:tc>
      </w:tr>
      <w:tr w:rsidR="00A313E8" w:rsidRPr="001731CE" w14:paraId="22FE8ECB" w14:textId="77777777" w:rsidTr="00D85FBF">
        <w:tc>
          <w:tcPr>
            <w:tcW w:w="1538" w:type="pct"/>
            <w:shd w:val="clear" w:color="auto" w:fill="auto"/>
          </w:tcPr>
          <w:p w14:paraId="1EC7CBB8" w14:textId="77777777" w:rsidR="00A313E8" w:rsidRPr="001731CE" w:rsidRDefault="00A313E8" w:rsidP="00AA4E74">
            <w:pPr>
              <w:shd w:val="clear" w:color="auto" w:fill="FFFFFF"/>
              <w:rPr>
                <w:sz w:val="20"/>
                <w:szCs w:val="20"/>
              </w:rPr>
            </w:pPr>
            <w:r w:rsidRPr="001731CE">
              <w:rPr>
                <w:sz w:val="20"/>
                <w:szCs w:val="20"/>
              </w:rPr>
              <w:t>Stakeholders</w:t>
            </w:r>
          </w:p>
        </w:tc>
        <w:tc>
          <w:tcPr>
            <w:tcW w:w="1232" w:type="pct"/>
            <w:shd w:val="clear" w:color="auto" w:fill="auto"/>
          </w:tcPr>
          <w:p w14:paraId="71DF2024" w14:textId="77777777" w:rsidR="00A313E8" w:rsidRPr="001731CE" w:rsidRDefault="00760BF6" w:rsidP="00AA4E74">
            <w:pPr>
              <w:shd w:val="clear" w:color="auto" w:fill="FFFFFF"/>
              <w:jc w:val="center"/>
              <w:rPr>
                <w:sz w:val="20"/>
                <w:szCs w:val="20"/>
              </w:rPr>
            </w:pPr>
            <w:r>
              <w:rPr>
                <w:color w:val="000000"/>
                <w:sz w:val="20"/>
                <w:szCs w:val="20"/>
              </w:rPr>
              <w:fldChar w:fldCharType="begin">
                <w:ffData>
                  <w:name w:val=""/>
                  <w:enabled/>
                  <w:calcOnExit w:val="0"/>
                  <w:ddList>
                    <w:listEntry w:val="Stakeholder engagement"/>
                    <w:listEntry w:val="(multiple selection)"/>
                    <w:listEntry w:val="Indigenous peoples"/>
                    <w:listEntry w:val="Beneficiaries"/>
                    <w:listEntry w:val="Private sector"/>
                    <w:listEntry w:val="Local communities"/>
                    <w:listEntry w:val="Civil society"/>
                    <w:listEntry w:val="Type of engagement"/>
                    <w:listEntry w:val="Knowledge and learning"/>
                  </w:ddList>
                </w:ffData>
              </w:fldChar>
            </w:r>
            <w:r>
              <w:rPr>
                <w:color w:val="000000"/>
                <w:sz w:val="20"/>
                <w:szCs w:val="20"/>
              </w:rPr>
              <w:instrText xml:space="preserve"> FORMDROPDOWN </w:instrText>
            </w:r>
            <w:r w:rsidR="0021658A">
              <w:rPr>
                <w:color w:val="000000"/>
                <w:sz w:val="20"/>
                <w:szCs w:val="20"/>
              </w:rPr>
            </w:r>
            <w:r w:rsidR="0021658A">
              <w:rPr>
                <w:color w:val="000000"/>
                <w:sz w:val="20"/>
                <w:szCs w:val="20"/>
              </w:rPr>
              <w:fldChar w:fldCharType="separate"/>
            </w:r>
            <w:r>
              <w:rPr>
                <w:color w:val="000000"/>
                <w:sz w:val="20"/>
                <w:szCs w:val="20"/>
              </w:rPr>
              <w:fldChar w:fldCharType="end"/>
            </w:r>
          </w:p>
        </w:tc>
        <w:tc>
          <w:tcPr>
            <w:tcW w:w="1059" w:type="pct"/>
            <w:shd w:val="clear" w:color="auto" w:fill="auto"/>
          </w:tcPr>
          <w:p w14:paraId="17E0FE2A" w14:textId="77777777" w:rsidR="00A313E8" w:rsidRPr="001731CE" w:rsidRDefault="00760BF6" w:rsidP="00AA4E74">
            <w:pPr>
              <w:shd w:val="clear" w:color="auto" w:fill="FFFFFF"/>
              <w:jc w:val="center"/>
              <w:rPr>
                <w:sz w:val="20"/>
                <w:szCs w:val="20"/>
              </w:rPr>
            </w:pPr>
            <w:r>
              <w:rPr>
                <w:color w:val="000000"/>
                <w:sz w:val="20"/>
                <w:szCs w:val="20"/>
              </w:rPr>
              <w:fldChar w:fldCharType="begin">
                <w:ffData>
                  <w:name w:val=""/>
                  <w:enabled/>
                  <w:calcOnExit w:val="0"/>
                  <w:ddList>
                    <w:listEntry w:val="Beneficiaries"/>
                    <w:listEntry w:val="(multiple selection)"/>
                  </w:ddList>
                </w:ffData>
              </w:fldChar>
            </w:r>
            <w:r>
              <w:rPr>
                <w:color w:val="000000"/>
                <w:sz w:val="20"/>
                <w:szCs w:val="20"/>
              </w:rPr>
              <w:instrText xml:space="preserve"> FORMDROPDOWN </w:instrText>
            </w:r>
            <w:r w:rsidR="0021658A">
              <w:rPr>
                <w:color w:val="000000"/>
                <w:sz w:val="20"/>
                <w:szCs w:val="20"/>
              </w:rPr>
            </w:r>
            <w:r w:rsidR="0021658A">
              <w:rPr>
                <w:color w:val="000000"/>
                <w:sz w:val="20"/>
                <w:szCs w:val="20"/>
              </w:rPr>
              <w:fldChar w:fldCharType="separate"/>
            </w:r>
            <w:r>
              <w:rPr>
                <w:color w:val="000000"/>
                <w:sz w:val="20"/>
                <w:szCs w:val="20"/>
              </w:rPr>
              <w:fldChar w:fldCharType="end"/>
            </w:r>
          </w:p>
        </w:tc>
        <w:tc>
          <w:tcPr>
            <w:tcW w:w="1171" w:type="pct"/>
            <w:shd w:val="clear" w:color="auto" w:fill="auto"/>
          </w:tcPr>
          <w:p w14:paraId="2D83591E" w14:textId="77777777" w:rsidR="00A313E8" w:rsidRPr="001731CE" w:rsidRDefault="00760BF6" w:rsidP="00AA4E74">
            <w:pPr>
              <w:shd w:val="clear" w:color="auto" w:fill="FFFFFF"/>
              <w:jc w:val="center"/>
              <w:rPr>
                <w:sz w:val="20"/>
                <w:szCs w:val="20"/>
              </w:rPr>
            </w:pPr>
            <w:r>
              <w:rPr>
                <w:color w:val="000000"/>
                <w:sz w:val="20"/>
                <w:szCs w:val="20"/>
              </w:rPr>
              <w:fldChar w:fldCharType="begin">
                <w:ffData>
                  <w:name w:val=""/>
                  <w:enabled/>
                  <w:calcOnExit w:val="0"/>
                  <w:ddList>
                    <w:listEntry w:val="local communities"/>
                    <w:listEntry w:val="(multiple selection)"/>
                  </w:ddList>
                </w:ffData>
              </w:fldChar>
            </w:r>
            <w:r>
              <w:rPr>
                <w:color w:val="000000"/>
                <w:sz w:val="20"/>
                <w:szCs w:val="20"/>
              </w:rPr>
              <w:instrText xml:space="preserve"> FORMDROPDOWN </w:instrText>
            </w:r>
            <w:r w:rsidR="0021658A">
              <w:rPr>
                <w:color w:val="000000"/>
                <w:sz w:val="20"/>
                <w:szCs w:val="20"/>
              </w:rPr>
            </w:r>
            <w:r w:rsidR="0021658A">
              <w:rPr>
                <w:color w:val="000000"/>
                <w:sz w:val="20"/>
                <w:szCs w:val="20"/>
              </w:rPr>
              <w:fldChar w:fldCharType="separate"/>
            </w:r>
            <w:r>
              <w:rPr>
                <w:color w:val="000000"/>
                <w:sz w:val="20"/>
                <w:szCs w:val="20"/>
              </w:rPr>
              <w:fldChar w:fldCharType="end"/>
            </w:r>
          </w:p>
        </w:tc>
      </w:tr>
      <w:tr w:rsidR="00A313E8" w:rsidRPr="001731CE" w14:paraId="1135A89F" w14:textId="77777777" w:rsidTr="00D85FBF">
        <w:tc>
          <w:tcPr>
            <w:tcW w:w="1538" w:type="pct"/>
            <w:shd w:val="clear" w:color="auto" w:fill="auto"/>
          </w:tcPr>
          <w:p w14:paraId="1AB8D2BF" w14:textId="77777777" w:rsidR="00A313E8" w:rsidRPr="001731CE" w:rsidRDefault="00A313E8" w:rsidP="00AA4E74">
            <w:pPr>
              <w:shd w:val="clear" w:color="auto" w:fill="FFFFFF"/>
              <w:rPr>
                <w:sz w:val="20"/>
                <w:szCs w:val="20"/>
              </w:rPr>
            </w:pPr>
            <w:r w:rsidRPr="001731CE">
              <w:rPr>
                <w:sz w:val="20"/>
                <w:szCs w:val="20"/>
              </w:rPr>
              <w:t>Capacity, Knowledge and Research</w:t>
            </w:r>
          </w:p>
        </w:tc>
        <w:tc>
          <w:tcPr>
            <w:tcW w:w="1232" w:type="pct"/>
            <w:shd w:val="clear" w:color="auto" w:fill="auto"/>
          </w:tcPr>
          <w:p w14:paraId="3F79AA6D" w14:textId="77777777" w:rsidR="00A313E8" w:rsidRPr="001731CE" w:rsidRDefault="00760BF6" w:rsidP="00AA4E74">
            <w:pPr>
              <w:shd w:val="clear" w:color="auto" w:fill="FFFFFF"/>
              <w:jc w:val="center"/>
              <w:rPr>
                <w:color w:val="000000"/>
                <w:sz w:val="20"/>
                <w:szCs w:val="20"/>
              </w:rPr>
            </w:pPr>
            <w:r>
              <w:rPr>
                <w:color w:val="000000"/>
                <w:sz w:val="20"/>
                <w:szCs w:val="20"/>
              </w:rPr>
              <w:fldChar w:fldCharType="begin">
                <w:ffData>
                  <w:name w:val=""/>
                  <w:enabled/>
                  <w:calcOnExit w:val="0"/>
                  <w:ddList>
                    <w:listEntry w:val="Enabling Activities"/>
                    <w:listEntry w:val="(multiple selection)"/>
                    <w:listEntry w:val="Capacity Development"/>
                    <w:listEntry w:val="Knowledge Generation and Exchange"/>
                    <w:listEntry w:val="Targeted Research"/>
                    <w:listEntry w:val="Learning"/>
                  </w:ddList>
                </w:ffData>
              </w:fldChar>
            </w:r>
            <w:r>
              <w:rPr>
                <w:color w:val="000000"/>
                <w:sz w:val="20"/>
                <w:szCs w:val="20"/>
              </w:rPr>
              <w:instrText xml:space="preserve"> FORMDROPDOWN </w:instrText>
            </w:r>
            <w:r w:rsidR="0021658A">
              <w:rPr>
                <w:color w:val="000000"/>
                <w:sz w:val="20"/>
                <w:szCs w:val="20"/>
              </w:rPr>
            </w:r>
            <w:r w:rsidR="0021658A">
              <w:rPr>
                <w:color w:val="000000"/>
                <w:sz w:val="20"/>
                <w:szCs w:val="20"/>
              </w:rPr>
              <w:fldChar w:fldCharType="separate"/>
            </w:r>
            <w:r>
              <w:rPr>
                <w:color w:val="000000"/>
                <w:sz w:val="20"/>
                <w:szCs w:val="20"/>
              </w:rPr>
              <w:fldChar w:fldCharType="end"/>
            </w:r>
          </w:p>
        </w:tc>
        <w:tc>
          <w:tcPr>
            <w:tcW w:w="1059" w:type="pct"/>
            <w:shd w:val="clear" w:color="auto" w:fill="auto"/>
          </w:tcPr>
          <w:p w14:paraId="398BE48D" w14:textId="77777777" w:rsidR="00A313E8" w:rsidRPr="001731CE" w:rsidRDefault="00760BF6" w:rsidP="00AA4E74">
            <w:pPr>
              <w:shd w:val="clear" w:color="auto" w:fill="FFFFFF"/>
              <w:jc w:val="center"/>
              <w:rPr>
                <w:color w:val="000000"/>
                <w:sz w:val="20"/>
                <w:szCs w:val="20"/>
              </w:rPr>
            </w:pPr>
            <w:r>
              <w:rPr>
                <w:color w:val="000000"/>
                <w:sz w:val="20"/>
                <w:szCs w:val="20"/>
              </w:rPr>
              <w:fldChar w:fldCharType="begin">
                <w:ffData>
                  <w:name w:val=""/>
                  <w:enabled/>
                  <w:calcOnExit w:val="0"/>
                  <w:ddList>
                    <w:listEntry w:val="Capacity development"/>
                    <w:listEntry w:val="(multiple selection)"/>
                  </w:ddList>
                </w:ffData>
              </w:fldChar>
            </w:r>
            <w:r>
              <w:rPr>
                <w:color w:val="000000"/>
                <w:sz w:val="20"/>
                <w:szCs w:val="20"/>
              </w:rPr>
              <w:instrText xml:space="preserve"> FORMDROPDOWN </w:instrText>
            </w:r>
            <w:r w:rsidR="0021658A">
              <w:rPr>
                <w:color w:val="000000"/>
                <w:sz w:val="20"/>
                <w:szCs w:val="20"/>
              </w:rPr>
            </w:r>
            <w:r w:rsidR="0021658A">
              <w:rPr>
                <w:color w:val="000000"/>
                <w:sz w:val="20"/>
                <w:szCs w:val="20"/>
              </w:rPr>
              <w:fldChar w:fldCharType="separate"/>
            </w:r>
            <w:r>
              <w:rPr>
                <w:color w:val="000000"/>
                <w:sz w:val="20"/>
                <w:szCs w:val="20"/>
              </w:rPr>
              <w:fldChar w:fldCharType="end"/>
            </w:r>
          </w:p>
        </w:tc>
        <w:tc>
          <w:tcPr>
            <w:tcW w:w="1171" w:type="pct"/>
            <w:shd w:val="clear" w:color="auto" w:fill="auto"/>
          </w:tcPr>
          <w:p w14:paraId="46CBBD9A" w14:textId="77777777" w:rsidR="00A313E8" w:rsidRPr="001731CE" w:rsidRDefault="00760BF6" w:rsidP="00AA4E74">
            <w:pPr>
              <w:shd w:val="clear" w:color="auto" w:fill="FFFFFF"/>
              <w:jc w:val="center"/>
              <w:rPr>
                <w:color w:val="000000"/>
                <w:sz w:val="20"/>
                <w:szCs w:val="20"/>
              </w:rPr>
            </w:pPr>
            <w:r>
              <w:rPr>
                <w:color w:val="000000"/>
                <w:sz w:val="20"/>
                <w:szCs w:val="20"/>
              </w:rPr>
              <w:fldChar w:fldCharType="begin">
                <w:ffData>
                  <w:name w:val=""/>
                  <w:enabled/>
                  <w:calcOnExit w:val="0"/>
                  <w:ddList>
                    <w:listEntry w:val="knowledge generation and exchange"/>
                    <w:listEntry w:val="(multiple selection)"/>
                  </w:ddList>
                </w:ffData>
              </w:fldChar>
            </w:r>
            <w:r>
              <w:rPr>
                <w:color w:val="000000"/>
                <w:sz w:val="20"/>
                <w:szCs w:val="20"/>
              </w:rPr>
              <w:instrText xml:space="preserve"> FORMDROPDOWN </w:instrText>
            </w:r>
            <w:r w:rsidR="0021658A">
              <w:rPr>
                <w:color w:val="000000"/>
                <w:sz w:val="20"/>
                <w:szCs w:val="20"/>
              </w:rPr>
            </w:r>
            <w:r w:rsidR="0021658A">
              <w:rPr>
                <w:color w:val="000000"/>
                <w:sz w:val="20"/>
                <w:szCs w:val="20"/>
              </w:rPr>
              <w:fldChar w:fldCharType="separate"/>
            </w:r>
            <w:r>
              <w:rPr>
                <w:color w:val="000000"/>
                <w:sz w:val="20"/>
                <w:szCs w:val="20"/>
              </w:rPr>
              <w:fldChar w:fldCharType="end"/>
            </w:r>
          </w:p>
        </w:tc>
      </w:tr>
      <w:tr w:rsidR="00A313E8" w:rsidRPr="001731CE" w14:paraId="7B645CD1" w14:textId="77777777" w:rsidTr="00D85FBF">
        <w:tc>
          <w:tcPr>
            <w:tcW w:w="1538" w:type="pct"/>
            <w:shd w:val="clear" w:color="auto" w:fill="auto"/>
          </w:tcPr>
          <w:p w14:paraId="52928FE9" w14:textId="77777777" w:rsidR="00A313E8" w:rsidRPr="001731CE" w:rsidRDefault="00A313E8" w:rsidP="00AA4E74">
            <w:pPr>
              <w:shd w:val="clear" w:color="auto" w:fill="FFFFFF"/>
              <w:rPr>
                <w:sz w:val="20"/>
                <w:szCs w:val="20"/>
              </w:rPr>
            </w:pPr>
            <w:r w:rsidRPr="001731CE">
              <w:rPr>
                <w:sz w:val="20"/>
                <w:szCs w:val="20"/>
              </w:rPr>
              <w:t>Gender Equality</w:t>
            </w:r>
          </w:p>
        </w:tc>
        <w:tc>
          <w:tcPr>
            <w:tcW w:w="1232" w:type="pct"/>
            <w:shd w:val="clear" w:color="auto" w:fill="auto"/>
          </w:tcPr>
          <w:p w14:paraId="5BA7C7AB" w14:textId="77777777" w:rsidR="00A313E8" w:rsidRPr="001731CE" w:rsidRDefault="005714A2" w:rsidP="00AA4E74">
            <w:pPr>
              <w:shd w:val="clear" w:color="auto" w:fill="FFFFFF"/>
              <w:jc w:val="center"/>
              <w:rPr>
                <w:sz w:val="20"/>
                <w:szCs w:val="20"/>
              </w:rPr>
            </w:pPr>
            <w:r>
              <w:rPr>
                <w:color w:val="000000"/>
                <w:sz w:val="20"/>
                <w:szCs w:val="20"/>
              </w:rPr>
              <w:fldChar w:fldCharType="begin">
                <w:ffData>
                  <w:name w:val=""/>
                  <w:enabled/>
                  <w:calcOnExit w:val="0"/>
                  <w:ddList>
                    <w:listEntry w:val="Gender mainstreaming"/>
                    <w:listEntry w:val="Gender results areas"/>
                    <w:listEntry w:val="(multiple selection)"/>
                  </w:ddList>
                </w:ffData>
              </w:fldChar>
            </w:r>
            <w:r>
              <w:rPr>
                <w:color w:val="000000"/>
                <w:sz w:val="20"/>
                <w:szCs w:val="20"/>
              </w:rPr>
              <w:instrText xml:space="preserve"> FORMDROPDOWN </w:instrText>
            </w:r>
            <w:r w:rsidR="0021658A">
              <w:rPr>
                <w:color w:val="000000"/>
                <w:sz w:val="20"/>
                <w:szCs w:val="20"/>
              </w:rPr>
            </w:r>
            <w:r w:rsidR="0021658A">
              <w:rPr>
                <w:color w:val="000000"/>
                <w:sz w:val="20"/>
                <w:szCs w:val="20"/>
              </w:rPr>
              <w:fldChar w:fldCharType="separate"/>
            </w:r>
            <w:r>
              <w:rPr>
                <w:color w:val="000000"/>
                <w:sz w:val="20"/>
                <w:szCs w:val="20"/>
              </w:rPr>
              <w:fldChar w:fldCharType="end"/>
            </w:r>
          </w:p>
        </w:tc>
        <w:tc>
          <w:tcPr>
            <w:tcW w:w="1059" w:type="pct"/>
            <w:shd w:val="clear" w:color="auto" w:fill="auto"/>
          </w:tcPr>
          <w:p w14:paraId="4EA3C5C9" w14:textId="77777777" w:rsidR="00A313E8" w:rsidRPr="001731CE" w:rsidRDefault="005714A2" w:rsidP="00AA4E74">
            <w:pPr>
              <w:shd w:val="clear" w:color="auto" w:fill="FFFFFF"/>
              <w:jc w:val="center"/>
              <w:rPr>
                <w:sz w:val="20"/>
                <w:szCs w:val="20"/>
              </w:rPr>
            </w:pPr>
            <w:r>
              <w:rPr>
                <w:color w:val="000000"/>
                <w:sz w:val="20"/>
                <w:szCs w:val="20"/>
              </w:rPr>
              <w:fldChar w:fldCharType="begin">
                <w:ffData>
                  <w:name w:val=""/>
                  <w:enabled/>
                  <w:calcOnExit w:val="0"/>
                  <w:ddList>
                    <w:listEntry w:val="(multiple selection)"/>
                    <w:listEntry w:val="Gender mainstreaming"/>
                  </w:ddList>
                </w:ffData>
              </w:fldChar>
            </w:r>
            <w:r>
              <w:rPr>
                <w:color w:val="000000"/>
                <w:sz w:val="20"/>
                <w:szCs w:val="20"/>
              </w:rPr>
              <w:instrText xml:space="preserve"> FORMDROPDOWN </w:instrText>
            </w:r>
            <w:r w:rsidR="0021658A">
              <w:rPr>
                <w:color w:val="000000"/>
                <w:sz w:val="20"/>
                <w:szCs w:val="20"/>
              </w:rPr>
            </w:r>
            <w:r w:rsidR="0021658A">
              <w:rPr>
                <w:color w:val="000000"/>
                <w:sz w:val="20"/>
                <w:szCs w:val="20"/>
              </w:rPr>
              <w:fldChar w:fldCharType="separate"/>
            </w:r>
            <w:r>
              <w:rPr>
                <w:color w:val="000000"/>
                <w:sz w:val="20"/>
                <w:szCs w:val="20"/>
              </w:rPr>
              <w:fldChar w:fldCharType="end"/>
            </w:r>
          </w:p>
        </w:tc>
        <w:tc>
          <w:tcPr>
            <w:tcW w:w="1171" w:type="pct"/>
            <w:shd w:val="clear" w:color="auto" w:fill="auto"/>
          </w:tcPr>
          <w:p w14:paraId="7BE7819D" w14:textId="77777777" w:rsidR="00A313E8" w:rsidRPr="001731CE" w:rsidRDefault="00A313E8" w:rsidP="00AA4E74">
            <w:pPr>
              <w:shd w:val="clear" w:color="auto" w:fill="FFFFFF"/>
              <w:jc w:val="center"/>
              <w:rPr>
                <w:sz w:val="20"/>
                <w:szCs w:val="20"/>
              </w:rPr>
            </w:pPr>
            <w:r w:rsidRPr="001731CE">
              <w:rPr>
                <w:color w:val="000000"/>
                <w:sz w:val="20"/>
                <w:szCs w:val="20"/>
              </w:rPr>
              <w:fldChar w:fldCharType="begin">
                <w:ffData>
                  <w:name w:val=""/>
                  <w:enabled/>
                  <w:calcOnExit w:val="0"/>
                  <w:ddList>
                    <w:listEntry w:val="(multiple selection)"/>
                  </w:ddList>
                </w:ffData>
              </w:fldChar>
            </w:r>
            <w:r w:rsidRPr="001731CE">
              <w:rPr>
                <w:color w:val="000000"/>
                <w:sz w:val="20"/>
                <w:szCs w:val="20"/>
              </w:rPr>
              <w:instrText xml:space="preserve"> FORMDROPDOWN </w:instrText>
            </w:r>
            <w:r w:rsidR="0021658A">
              <w:rPr>
                <w:color w:val="000000"/>
                <w:sz w:val="20"/>
                <w:szCs w:val="20"/>
              </w:rPr>
            </w:r>
            <w:r w:rsidR="0021658A">
              <w:rPr>
                <w:color w:val="000000"/>
                <w:sz w:val="20"/>
                <w:szCs w:val="20"/>
              </w:rPr>
              <w:fldChar w:fldCharType="separate"/>
            </w:r>
            <w:r w:rsidRPr="001731CE">
              <w:rPr>
                <w:color w:val="000000"/>
                <w:sz w:val="20"/>
                <w:szCs w:val="20"/>
              </w:rPr>
              <w:fldChar w:fldCharType="end"/>
            </w:r>
          </w:p>
        </w:tc>
      </w:tr>
      <w:tr w:rsidR="00A313E8" w:rsidRPr="001731CE" w14:paraId="751FFDF1" w14:textId="77777777" w:rsidTr="00D85FBF">
        <w:tc>
          <w:tcPr>
            <w:tcW w:w="1538" w:type="pct"/>
            <w:shd w:val="clear" w:color="auto" w:fill="auto"/>
          </w:tcPr>
          <w:p w14:paraId="5449B6A2" w14:textId="77777777" w:rsidR="00A313E8" w:rsidRPr="001731CE" w:rsidRDefault="00A313E8" w:rsidP="00AA4E74">
            <w:pPr>
              <w:shd w:val="clear" w:color="auto" w:fill="FFFFFF"/>
              <w:rPr>
                <w:sz w:val="20"/>
                <w:szCs w:val="20"/>
              </w:rPr>
            </w:pPr>
            <w:r w:rsidRPr="001731CE">
              <w:rPr>
                <w:sz w:val="20"/>
                <w:szCs w:val="20"/>
              </w:rPr>
              <w:t>Focal Area/Theme</w:t>
            </w:r>
          </w:p>
        </w:tc>
        <w:tc>
          <w:tcPr>
            <w:tcW w:w="1232" w:type="pct"/>
            <w:shd w:val="clear" w:color="auto" w:fill="auto"/>
          </w:tcPr>
          <w:p w14:paraId="2AF056AB" w14:textId="77777777" w:rsidR="00A313E8" w:rsidRPr="001731CE" w:rsidRDefault="00DC3BB6" w:rsidP="00AA4E74">
            <w:pPr>
              <w:shd w:val="clear" w:color="auto" w:fill="FFFFFF"/>
              <w:jc w:val="center"/>
              <w:rPr>
                <w:sz w:val="20"/>
                <w:szCs w:val="20"/>
              </w:rPr>
            </w:pPr>
            <w:r>
              <w:rPr>
                <w:color w:val="000000"/>
                <w:sz w:val="20"/>
                <w:szCs w:val="20"/>
              </w:rPr>
              <w:fldChar w:fldCharType="begin">
                <w:ffData>
                  <w:name w:val=""/>
                  <w:enabled/>
                  <w:calcOnExit w:val="0"/>
                  <w:ddList>
                    <w:listEntry w:val="Climate change"/>
                    <w:listEntry w:val="(multiple selection)"/>
                    <w:listEntry w:val="Capacity, knowledge and research"/>
                    <w:listEntry w:val="Biodiversity"/>
                    <w:listEntry w:val="Forests"/>
                    <w:listEntry w:val="Land degradation"/>
                    <w:listEntry w:val="International waters"/>
                    <w:listEntry w:val="Chemicals and wastes"/>
                    <w:listEntry w:val="Integrated programs"/>
                  </w:ddList>
                </w:ffData>
              </w:fldChar>
            </w:r>
            <w:r>
              <w:rPr>
                <w:color w:val="000000"/>
                <w:sz w:val="20"/>
                <w:szCs w:val="20"/>
              </w:rPr>
              <w:instrText xml:space="preserve"> FORMDROPDOWN </w:instrText>
            </w:r>
            <w:r w:rsidR="0021658A">
              <w:rPr>
                <w:color w:val="000000"/>
                <w:sz w:val="20"/>
                <w:szCs w:val="20"/>
              </w:rPr>
            </w:r>
            <w:r w:rsidR="0021658A">
              <w:rPr>
                <w:color w:val="000000"/>
                <w:sz w:val="20"/>
                <w:szCs w:val="20"/>
              </w:rPr>
              <w:fldChar w:fldCharType="separate"/>
            </w:r>
            <w:r>
              <w:rPr>
                <w:color w:val="000000"/>
                <w:sz w:val="20"/>
                <w:szCs w:val="20"/>
              </w:rPr>
              <w:fldChar w:fldCharType="end"/>
            </w:r>
          </w:p>
        </w:tc>
        <w:tc>
          <w:tcPr>
            <w:tcW w:w="1059" w:type="pct"/>
            <w:shd w:val="clear" w:color="auto" w:fill="auto"/>
          </w:tcPr>
          <w:p w14:paraId="6139B496" w14:textId="77777777" w:rsidR="00A313E8" w:rsidRPr="001731CE" w:rsidRDefault="007659E9" w:rsidP="00AA4E74">
            <w:pPr>
              <w:shd w:val="clear" w:color="auto" w:fill="FFFFFF"/>
              <w:jc w:val="center"/>
              <w:rPr>
                <w:sz w:val="20"/>
                <w:szCs w:val="20"/>
              </w:rPr>
            </w:pPr>
            <w:r>
              <w:rPr>
                <w:color w:val="000000"/>
                <w:sz w:val="20"/>
                <w:szCs w:val="20"/>
              </w:rPr>
              <w:fldChar w:fldCharType="begin">
                <w:ffData>
                  <w:name w:val=""/>
                  <w:enabled/>
                  <w:calcOnExit w:val="0"/>
                  <w:ddList>
                    <w:listEntry w:val="chemical and waste"/>
                    <w:listEntry w:val="(multiple selection)"/>
                  </w:ddList>
                </w:ffData>
              </w:fldChar>
            </w:r>
            <w:r>
              <w:rPr>
                <w:color w:val="000000"/>
                <w:sz w:val="20"/>
                <w:szCs w:val="20"/>
              </w:rPr>
              <w:instrText xml:space="preserve"> FORMDROPDOWN </w:instrText>
            </w:r>
            <w:r w:rsidR="0021658A">
              <w:rPr>
                <w:color w:val="000000"/>
                <w:sz w:val="20"/>
                <w:szCs w:val="20"/>
              </w:rPr>
            </w:r>
            <w:r w:rsidR="0021658A">
              <w:rPr>
                <w:color w:val="000000"/>
                <w:sz w:val="20"/>
                <w:szCs w:val="20"/>
              </w:rPr>
              <w:fldChar w:fldCharType="separate"/>
            </w:r>
            <w:r>
              <w:rPr>
                <w:color w:val="000000"/>
                <w:sz w:val="20"/>
                <w:szCs w:val="20"/>
              </w:rPr>
              <w:fldChar w:fldCharType="end"/>
            </w:r>
          </w:p>
        </w:tc>
        <w:tc>
          <w:tcPr>
            <w:tcW w:w="1171" w:type="pct"/>
            <w:shd w:val="clear" w:color="auto" w:fill="auto"/>
          </w:tcPr>
          <w:p w14:paraId="7DD1CFDB" w14:textId="77777777" w:rsidR="00A313E8" w:rsidRPr="001731CE" w:rsidRDefault="007659E9" w:rsidP="00AA4E74">
            <w:pPr>
              <w:shd w:val="clear" w:color="auto" w:fill="FFFFFF"/>
              <w:jc w:val="center"/>
              <w:rPr>
                <w:sz w:val="20"/>
                <w:szCs w:val="20"/>
              </w:rPr>
            </w:pPr>
            <w:r>
              <w:rPr>
                <w:color w:val="000000"/>
                <w:sz w:val="20"/>
                <w:szCs w:val="20"/>
              </w:rPr>
              <w:fldChar w:fldCharType="begin">
                <w:ffData>
                  <w:name w:val=""/>
                  <w:enabled/>
                  <w:calcOnExit w:val="0"/>
                  <w:ddList>
                    <w:listEntry w:val="climate change/integrated programmes"/>
                    <w:listEntry w:val="(multiple selection)"/>
                  </w:ddList>
                </w:ffData>
              </w:fldChar>
            </w:r>
            <w:r>
              <w:rPr>
                <w:color w:val="000000"/>
                <w:sz w:val="20"/>
                <w:szCs w:val="20"/>
              </w:rPr>
              <w:instrText xml:space="preserve"> FORMDROPDOWN </w:instrText>
            </w:r>
            <w:r w:rsidR="0021658A">
              <w:rPr>
                <w:color w:val="000000"/>
                <w:sz w:val="20"/>
                <w:szCs w:val="20"/>
              </w:rPr>
            </w:r>
            <w:r w:rsidR="0021658A">
              <w:rPr>
                <w:color w:val="000000"/>
                <w:sz w:val="20"/>
                <w:szCs w:val="20"/>
              </w:rPr>
              <w:fldChar w:fldCharType="separate"/>
            </w:r>
            <w:r>
              <w:rPr>
                <w:color w:val="000000"/>
                <w:sz w:val="20"/>
                <w:szCs w:val="20"/>
              </w:rPr>
              <w:fldChar w:fldCharType="end"/>
            </w:r>
          </w:p>
        </w:tc>
      </w:tr>
      <w:tr w:rsidR="00413D75" w:rsidRPr="001731CE" w14:paraId="55FC193F" w14:textId="77777777" w:rsidTr="00D85FBF">
        <w:tc>
          <w:tcPr>
            <w:tcW w:w="1538" w:type="pct"/>
            <w:shd w:val="clear" w:color="auto" w:fill="auto"/>
          </w:tcPr>
          <w:p w14:paraId="675DEA47" w14:textId="77777777" w:rsidR="00413D75" w:rsidRPr="001731CE" w:rsidRDefault="00413D75" w:rsidP="00AA4E74">
            <w:pPr>
              <w:shd w:val="clear" w:color="auto" w:fill="FFFFFF"/>
              <w:rPr>
                <w:sz w:val="20"/>
                <w:szCs w:val="20"/>
              </w:rPr>
            </w:pPr>
            <w:r>
              <w:rPr>
                <w:sz w:val="20"/>
                <w:szCs w:val="20"/>
              </w:rPr>
              <w:t>Rio Marker</w:t>
            </w:r>
          </w:p>
        </w:tc>
        <w:tc>
          <w:tcPr>
            <w:tcW w:w="1232" w:type="pct"/>
            <w:shd w:val="clear" w:color="auto" w:fill="auto"/>
          </w:tcPr>
          <w:p w14:paraId="18F19D02" w14:textId="77777777" w:rsidR="00413D75" w:rsidRPr="001731CE" w:rsidRDefault="007659E9" w:rsidP="00AA4E74">
            <w:pPr>
              <w:shd w:val="clear" w:color="auto" w:fill="FFFFFF"/>
              <w:jc w:val="center"/>
              <w:rPr>
                <w:color w:val="000000"/>
                <w:sz w:val="20"/>
                <w:szCs w:val="20"/>
              </w:rPr>
            </w:pPr>
            <w:r>
              <w:rPr>
                <w:color w:val="000000"/>
                <w:sz w:val="20"/>
                <w:szCs w:val="20"/>
              </w:rPr>
              <w:fldChar w:fldCharType="begin">
                <w:ffData>
                  <w:name w:val=""/>
                  <w:enabled/>
                  <w:calcOnExit w:val="0"/>
                  <w:ddList>
                    <w:listEntry w:val="Climate Change Mitigation 2"/>
                    <w:listEntry w:val="Climate Change Mitigation 1"/>
                    <w:listEntry w:val="(multiple selection)"/>
                    <w:listEntry w:val="Climate Change Mitigation 0"/>
                    <w:listEntry w:val="Climate Change Adaptation 0"/>
                    <w:listEntry w:val="Climate Change Adaptation 1"/>
                    <w:listEntry w:val="Climate Change Adaptation 2"/>
                  </w:ddList>
                </w:ffData>
              </w:fldChar>
            </w:r>
            <w:r>
              <w:rPr>
                <w:color w:val="000000"/>
                <w:sz w:val="20"/>
                <w:szCs w:val="20"/>
              </w:rPr>
              <w:instrText xml:space="preserve"> FORMDROPDOWN </w:instrText>
            </w:r>
            <w:r w:rsidR="0021658A">
              <w:rPr>
                <w:color w:val="000000"/>
                <w:sz w:val="20"/>
                <w:szCs w:val="20"/>
              </w:rPr>
            </w:r>
            <w:r w:rsidR="0021658A">
              <w:rPr>
                <w:color w:val="000000"/>
                <w:sz w:val="20"/>
                <w:szCs w:val="20"/>
              </w:rPr>
              <w:fldChar w:fldCharType="separate"/>
            </w:r>
            <w:r>
              <w:rPr>
                <w:color w:val="000000"/>
                <w:sz w:val="20"/>
                <w:szCs w:val="20"/>
              </w:rPr>
              <w:fldChar w:fldCharType="end"/>
            </w:r>
          </w:p>
        </w:tc>
        <w:tc>
          <w:tcPr>
            <w:tcW w:w="1059" w:type="pct"/>
            <w:shd w:val="clear" w:color="auto" w:fill="auto"/>
          </w:tcPr>
          <w:p w14:paraId="082108D5" w14:textId="77777777" w:rsidR="00413D75" w:rsidRPr="001731CE" w:rsidRDefault="00413D75" w:rsidP="00AA4E74">
            <w:pPr>
              <w:shd w:val="clear" w:color="auto" w:fill="FFFFFF"/>
              <w:jc w:val="center"/>
              <w:rPr>
                <w:color w:val="000000"/>
                <w:sz w:val="20"/>
                <w:szCs w:val="20"/>
              </w:rPr>
            </w:pPr>
          </w:p>
        </w:tc>
        <w:tc>
          <w:tcPr>
            <w:tcW w:w="1171" w:type="pct"/>
            <w:shd w:val="clear" w:color="auto" w:fill="auto"/>
          </w:tcPr>
          <w:p w14:paraId="765C8235" w14:textId="77777777" w:rsidR="00413D75" w:rsidRPr="001731CE" w:rsidRDefault="00413D75" w:rsidP="00AA4E74">
            <w:pPr>
              <w:shd w:val="clear" w:color="auto" w:fill="FFFFFF"/>
              <w:jc w:val="center"/>
              <w:rPr>
                <w:color w:val="000000"/>
                <w:sz w:val="20"/>
                <w:szCs w:val="20"/>
              </w:rPr>
            </w:pPr>
          </w:p>
        </w:tc>
      </w:tr>
      <w:bookmarkEnd w:id="50"/>
    </w:tbl>
    <w:p w14:paraId="0938AEA4" w14:textId="015A2A61" w:rsidR="000A5F61" w:rsidRDefault="000A5F61" w:rsidP="000A5F61">
      <w:pPr>
        <w:ind w:left="810" w:hanging="360"/>
      </w:pPr>
    </w:p>
    <w:p w14:paraId="03B63074" w14:textId="77777777" w:rsidR="00EE589B" w:rsidRDefault="00EE589B" w:rsidP="000A5F61">
      <w:pPr>
        <w:pStyle w:val="ListParagraph"/>
        <w:ind w:left="372"/>
        <w:rPr>
          <w:rFonts w:ascii="Times New Roman" w:hAnsi="Times New Roman"/>
        </w:rPr>
      </w:pPr>
    </w:p>
    <w:p w14:paraId="2E8B4B26" w14:textId="086AC938" w:rsidR="000A5F61" w:rsidRPr="000A5F61" w:rsidRDefault="000A5F61" w:rsidP="000A5F61">
      <w:pPr>
        <w:pStyle w:val="ListParagraph"/>
        <w:ind w:left="372"/>
        <w:rPr>
          <w:rFonts w:ascii="Times New Roman" w:hAnsi="Times New Roman"/>
        </w:rPr>
      </w:pPr>
      <w:r w:rsidRPr="000A5F61">
        <w:rPr>
          <w:rFonts w:ascii="Times New Roman" w:hAnsi="Times New Roman"/>
        </w:rPr>
        <w:t>PART I</w:t>
      </w:r>
      <w:r>
        <w:rPr>
          <w:rFonts w:ascii="Times New Roman" w:hAnsi="Times New Roman"/>
        </w:rPr>
        <w:t>I</w:t>
      </w:r>
      <w:r w:rsidRPr="000A5F61">
        <w:rPr>
          <w:rFonts w:ascii="Times New Roman" w:hAnsi="Times New Roman"/>
        </w:rPr>
        <w:t xml:space="preserve">: Project </w:t>
      </w:r>
      <w:r>
        <w:rPr>
          <w:rFonts w:ascii="Times New Roman" w:hAnsi="Times New Roman"/>
        </w:rPr>
        <w:t xml:space="preserve">JUSTIFICATION </w:t>
      </w:r>
    </w:p>
    <w:p w14:paraId="0D5C894F" w14:textId="77777777" w:rsidR="00CE4C7F" w:rsidRPr="001731CE" w:rsidRDefault="00F91DD9" w:rsidP="00AA4E74">
      <w:pPr>
        <w:pStyle w:val="GEFQuestion"/>
        <w:shd w:val="clear" w:color="auto" w:fill="FFFFFF"/>
      </w:pPr>
      <w:r w:rsidRPr="001731CE">
        <w:t>1</w:t>
      </w:r>
      <w:r w:rsidR="00A70927" w:rsidRPr="001731CE">
        <w:t>a</w:t>
      </w:r>
      <w:r w:rsidRPr="001731CE">
        <w:t xml:space="preserve">. </w:t>
      </w:r>
      <w:r w:rsidR="00616D13" w:rsidRPr="001731CE">
        <w:rPr>
          <w:i/>
        </w:rPr>
        <w:t>Project Description.</w:t>
      </w:r>
      <w:r w:rsidR="00616D13" w:rsidRPr="001731CE">
        <w:t xml:space="preserve"> </w:t>
      </w:r>
      <w:r w:rsidR="00693747" w:rsidRPr="001731CE">
        <w:t>Briefly describe</w:t>
      </w:r>
      <w:r w:rsidR="008876C6" w:rsidRPr="001731CE">
        <w:t xml:space="preserve">: </w:t>
      </w:r>
    </w:p>
    <w:p w14:paraId="320C5B9D" w14:textId="77777777" w:rsidR="006A186A" w:rsidRPr="001731CE" w:rsidRDefault="00693747" w:rsidP="00137365">
      <w:pPr>
        <w:pStyle w:val="GEFQuestion"/>
        <w:shd w:val="clear" w:color="auto" w:fill="FFFFFF"/>
      </w:pPr>
      <w:r w:rsidRPr="00DE4777">
        <w:rPr>
          <w:sz w:val="20"/>
        </w:rPr>
        <w:lastRenderedPageBreak/>
        <w:t>1) the global environmental</w:t>
      </w:r>
      <w:r w:rsidR="00C13D4B" w:rsidRPr="00DE4777">
        <w:rPr>
          <w:sz w:val="20"/>
        </w:rPr>
        <w:t xml:space="preserve"> and/or adaptation</w:t>
      </w:r>
      <w:r w:rsidRPr="00DE4777">
        <w:rPr>
          <w:sz w:val="20"/>
        </w:rPr>
        <w:t xml:space="preserve"> problems, root causes and barriers that need to be addressed</w:t>
      </w:r>
      <w:r w:rsidR="00D07CCF" w:rsidRPr="00DE4777">
        <w:rPr>
          <w:sz w:val="20"/>
        </w:rPr>
        <w:t xml:space="preserve"> (systems description)</w:t>
      </w:r>
      <w:r w:rsidRPr="00DE4777">
        <w:rPr>
          <w:sz w:val="20"/>
        </w:rPr>
        <w:t>; 2) the baseline scenario</w:t>
      </w:r>
      <w:r w:rsidR="00CE4C7F" w:rsidRPr="00DE4777">
        <w:rPr>
          <w:sz w:val="20"/>
        </w:rPr>
        <w:t xml:space="preserve"> and</w:t>
      </w:r>
      <w:r w:rsidRPr="00DE4777">
        <w:rPr>
          <w:sz w:val="20"/>
        </w:rPr>
        <w:t xml:space="preserve"> any associated baseline projects, 3) the proposed alternative scenario</w:t>
      </w:r>
      <w:r w:rsidR="00D07CCF" w:rsidRPr="00DE4777">
        <w:rPr>
          <w:sz w:val="20"/>
        </w:rPr>
        <w:t xml:space="preserve"> </w:t>
      </w:r>
      <w:r w:rsidR="00AC6838" w:rsidRPr="00DE4777">
        <w:rPr>
          <w:sz w:val="20"/>
        </w:rPr>
        <w:t xml:space="preserve">with </w:t>
      </w:r>
      <w:r w:rsidR="004A3A96" w:rsidRPr="00DE4777">
        <w:rPr>
          <w:sz w:val="20"/>
        </w:rPr>
        <w:t>a brief</w:t>
      </w:r>
      <w:r w:rsidR="00AC6838" w:rsidRPr="00DE4777">
        <w:rPr>
          <w:sz w:val="20"/>
        </w:rPr>
        <w:t xml:space="preserve"> description of </w:t>
      </w:r>
      <w:r w:rsidR="004A3A96" w:rsidRPr="00DE4777">
        <w:rPr>
          <w:sz w:val="20"/>
        </w:rPr>
        <w:t xml:space="preserve">expected outcomes and components of the project; </w:t>
      </w:r>
      <w:r w:rsidR="00D07CCF" w:rsidRPr="00DE4777">
        <w:rPr>
          <w:sz w:val="20"/>
        </w:rPr>
        <w:t xml:space="preserve">4) </w:t>
      </w:r>
      <w:r w:rsidR="004E6E53" w:rsidRPr="00DE4777">
        <w:rPr>
          <w:sz w:val="20"/>
        </w:rPr>
        <w:t>a</w:t>
      </w:r>
      <w:r w:rsidR="00D07CCF" w:rsidRPr="00DE4777">
        <w:rPr>
          <w:sz w:val="20"/>
        </w:rPr>
        <w:t>lignment with GEF focal area and/or Impact Program strategies</w:t>
      </w:r>
      <w:r w:rsidR="004A3A96" w:rsidRPr="00DE4777">
        <w:rPr>
          <w:sz w:val="20"/>
        </w:rPr>
        <w:t xml:space="preserve">; </w:t>
      </w:r>
      <w:r w:rsidR="001337A4" w:rsidRPr="00DE4777">
        <w:rPr>
          <w:sz w:val="20"/>
        </w:rPr>
        <w:t>5</w:t>
      </w:r>
      <w:r w:rsidRPr="00DE4777">
        <w:rPr>
          <w:sz w:val="20"/>
        </w:rPr>
        <w:t xml:space="preserve">) </w:t>
      </w:r>
      <w:r w:rsidRPr="00DE4777" w:rsidDel="00B132EE">
        <w:rPr>
          <w:sz w:val="20"/>
        </w:rPr>
        <w:t>incremental</w:t>
      </w:r>
      <w:r w:rsidR="00255EF0" w:rsidRPr="00DE4777">
        <w:rPr>
          <w:sz w:val="20"/>
        </w:rPr>
        <w:t>/additional</w:t>
      </w:r>
      <w:r w:rsidRPr="00DE4777">
        <w:rPr>
          <w:sz w:val="20"/>
        </w:rPr>
        <w:t xml:space="preserve"> cost reasoning and expected contributions from the baseline, the GEFTF, LDCF</w:t>
      </w:r>
      <w:r w:rsidR="00B3469D" w:rsidRPr="00DE4777">
        <w:rPr>
          <w:sz w:val="20"/>
        </w:rPr>
        <w:t xml:space="preserve">, </w:t>
      </w:r>
      <w:r w:rsidRPr="00DE4777">
        <w:rPr>
          <w:sz w:val="20"/>
        </w:rPr>
        <w:t>SCCF</w:t>
      </w:r>
      <w:r w:rsidR="00AD36F1" w:rsidRPr="00DE4777">
        <w:rPr>
          <w:sz w:val="20"/>
        </w:rPr>
        <w:t>,</w:t>
      </w:r>
      <w:r w:rsidR="00B3469D" w:rsidRPr="00DE4777">
        <w:rPr>
          <w:sz w:val="20"/>
        </w:rPr>
        <w:t xml:space="preserve"> </w:t>
      </w:r>
      <w:r w:rsidRPr="00DE4777">
        <w:rPr>
          <w:sz w:val="20"/>
        </w:rPr>
        <w:t xml:space="preserve">and co-financing; </w:t>
      </w:r>
      <w:r w:rsidR="001337A4" w:rsidRPr="00DE4777">
        <w:rPr>
          <w:sz w:val="20"/>
        </w:rPr>
        <w:t>6</w:t>
      </w:r>
      <w:r w:rsidRPr="00DE4777">
        <w:rPr>
          <w:sz w:val="20"/>
        </w:rPr>
        <w:t xml:space="preserve">) </w:t>
      </w:r>
      <w:bookmarkStart w:id="51" w:name="_Hlk512851370"/>
      <w:r w:rsidRPr="00DE4777">
        <w:rPr>
          <w:sz w:val="20"/>
        </w:rPr>
        <w:t>global environmental benefits</w:t>
      </w:r>
      <w:bookmarkEnd w:id="51"/>
      <w:r w:rsidRPr="00DE4777">
        <w:rPr>
          <w:sz w:val="20"/>
        </w:rPr>
        <w:t xml:space="preserve"> (GEFTF) </w:t>
      </w:r>
      <w:r w:rsidR="001E1AFB" w:rsidRPr="00DE4777">
        <w:rPr>
          <w:sz w:val="20"/>
        </w:rPr>
        <w:t>and/or</w:t>
      </w:r>
      <w:r w:rsidR="00255EF0" w:rsidRPr="00DE4777">
        <w:rPr>
          <w:sz w:val="20"/>
        </w:rPr>
        <w:t xml:space="preserve"> </w:t>
      </w:r>
      <w:r w:rsidRPr="00DE4777">
        <w:rPr>
          <w:sz w:val="20"/>
        </w:rPr>
        <w:t>adaptation benefits (LDCF/SCCF);</w:t>
      </w:r>
      <w:r w:rsidR="0067183B" w:rsidRPr="00DE4777">
        <w:rPr>
          <w:sz w:val="20"/>
        </w:rPr>
        <w:t xml:space="preserve"> and</w:t>
      </w:r>
      <w:r w:rsidRPr="00DE4777">
        <w:rPr>
          <w:sz w:val="20"/>
        </w:rPr>
        <w:t xml:space="preserve"> </w:t>
      </w:r>
      <w:r w:rsidR="001337A4" w:rsidRPr="00DE4777">
        <w:rPr>
          <w:sz w:val="20"/>
        </w:rPr>
        <w:t>7</w:t>
      </w:r>
      <w:r w:rsidRPr="00DE4777">
        <w:rPr>
          <w:sz w:val="20"/>
        </w:rPr>
        <w:t>) innovati</w:t>
      </w:r>
      <w:r w:rsidR="0078368C" w:rsidRPr="00DE4777">
        <w:rPr>
          <w:sz w:val="20"/>
        </w:rPr>
        <w:t>on</w:t>
      </w:r>
      <w:r w:rsidRPr="00DE4777">
        <w:rPr>
          <w:sz w:val="20"/>
        </w:rPr>
        <w:t xml:space="preserve">, sustainability and potential for scaling </w:t>
      </w:r>
      <w:r w:rsidRPr="001731CE">
        <w:t>up</w:t>
      </w:r>
      <w:r w:rsidR="003236A7" w:rsidRPr="001731CE">
        <w:t xml:space="preserve">. </w:t>
      </w:r>
      <w:r w:rsidR="00833529" w:rsidRPr="001731CE">
        <w:fldChar w:fldCharType="begin">
          <w:ffData>
            <w:name w:val="pjObjective"/>
            <w:enabled/>
            <w:calcOnExit w:val="0"/>
            <w:textInput/>
          </w:ffData>
        </w:fldChar>
      </w:r>
      <w:bookmarkStart w:id="52" w:name="pjObjective"/>
      <w:r w:rsidR="00833529" w:rsidRPr="001731CE">
        <w:instrText xml:space="preserve"> FORMTEXT </w:instrText>
      </w:r>
      <w:r w:rsidR="00833529" w:rsidRPr="001731CE">
        <w:fldChar w:fldCharType="separate"/>
      </w:r>
      <w:r w:rsidR="00137365">
        <w:rPr>
          <w:noProof/>
        </w:rPr>
        <w:t> </w:t>
      </w:r>
      <w:r w:rsidR="00137365">
        <w:rPr>
          <w:noProof/>
        </w:rPr>
        <w:t> </w:t>
      </w:r>
      <w:r w:rsidR="00137365">
        <w:rPr>
          <w:noProof/>
        </w:rPr>
        <w:t> </w:t>
      </w:r>
      <w:r w:rsidR="00137365">
        <w:rPr>
          <w:noProof/>
        </w:rPr>
        <w:t> </w:t>
      </w:r>
      <w:r w:rsidR="00137365">
        <w:rPr>
          <w:noProof/>
        </w:rPr>
        <w:t> </w:t>
      </w:r>
      <w:r w:rsidR="00833529" w:rsidRPr="001731CE">
        <w:fldChar w:fldCharType="end"/>
      </w:r>
      <w:bookmarkEnd w:id="52"/>
    </w:p>
    <w:p w14:paraId="1F236D8E" w14:textId="77777777" w:rsidR="0092560C" w:rsidRDefault="0092560C" w:rsidP="00AA4E74">
      <w:pPr>
        <w:pStyle w:val="GEFFieldtoFillout"/>
        <w:shd w:val="clear" w:color="auto" w:fill="FFFFFF"/>
      </w:pPr>
    </w:p>
    <w:p w14:paraId="2D2E9A0F" w14:textId="0C74F64F" w:rsidR="009C6221" w:rsidRDefault="007D3A9F" w:rsidP="00DE4777">
      <w:pPr>
        <w:pStyle w:val="GEFFieldtoFillout"/>
        <w:shd w:val="clear" w:color="auto" w:fill="FFFFFF"/>
        <w:jc w:val="center"/>
      </w:pPr>
      <w:r w:rsidRPr="00DE4777">
        <w:rPr>
          <w:i/>
        </w:rPr>
        <w:t>T</w:t>
      </w:r>
      <w:r w:rsidR="005E6D33" w:rsidRPr="00DE4777">
        <w:rPr>
          <w:i/>
        </w:rPr>
        <w:t xml:space="preserve">he global environmental and/or adaptation problems </w:t>
      </w:r>
    </w:p>
    <w:p w14:paraId="6FD8F123" w14:textId="77777777" w:rsidR="00072E5E" w:rsidRDefault="00072E5E" w:rsidP="009C6221">
      <w:pPr>
        <w:pStyle w:val="GEFFieldtoFillout"/>
        <w:shd w:val="clear" w:color="auto" w:fill="FFFFFF"/>
      </w:pPr>
    </w:p>
    <w:p w14:paraId="3A6C50E0" w14:textId="7E19F4E9" w:rsidR="00577F8F" w:rsidRDefault="007D3A9F" w:rsidP="00DE4777">
      <w:pPr>
        <w:pStyle w:val="GEFFieldtoFillout"/>
        <w:shd w:val="clear" w:color="auto" w:fill="FFFFFF"/>
        <w:jc w:val="both"/>
      </w:pPr>
      <w:r>
        <w:t xml:space="preserve">1. </w:t>
      </w:r>
      <w:r w:rsidR="009C6221">
        <w:t xml:space="preserve"> </w:t>
      </w:r>
      <w:r w:rsidR="005E6D33">
        <w:t xml:space="preserve">There </w:t>
      </w:r>
      <w:r w:rsidR="00A755A6">
        <w:t xml:space="preserve">are growing </w:t>
      </w:r>
      <w:r w:rsidR="005E6D33">
        <w:t>concern</w:t>
      </w:r>
      <w:r w:rsidR="00A755A6">
        <w:t>s on the urgency of</w:t>
      </w:r>
      <w:r w:rsidR="0049432F">
        <w:t xml:space="preserve"> </w:t>
      </w:r>
      <w:r w:rsidR="006026A5">
        <w:t xml:space="preserve">accelerated </w:t>
      </w:r>
      <w:r w:rsidR="00B12F36">
        <w:t xml:space="preserve">climate change mitigation </w:t>
      </w:r>
      <w:r w:rsidR="006026A5">
        <w:t xml:space="preserve">actions </w:t>
      </w:r>
      <w:r w:rsidR="0068183B">
        <w:t>at</w:t>
      </w:r>
      <w:r w:rsidR="00577F8F">
        <w:t xml:space="preserve"> large</w:t>
      </w:r>
      <w:r w:rsidR="0068183B">
        <w:t xml:space="preserve"> scale </w:t>
      </w:r>
      <w:r w:rsidR="006026A5">
        <w:t xml:space="preserve">to limit </w:t>
      </w:r>
      <w:r w:rsidR="005E6D33">
        <w:t>greenhouse gas</w:t>
      </w:r>
      <w:r w:rsidR="00B445C7">
        <w:t xml:space="preserve"> (GHG) </w:t>
      </w:r>
      <w:r w:rsidR="005E6D33">
        <w:t>emissions</w:t>
      </w:r>
      <w:r w:rsidR="00B12F36">
        <w:t>.</w:t>
      </w:r>
      <w:r w:rsidR="005E6D33" w:rsidRPr="005E6D33">
        <w:rPr>
          <w:vertAlign w:val="superscript"/>
        </w:rPr>
        <w:footnoteReference w:id="2"/>
      </w:r>
      <w:r w:rsidR="005E6D33" w:rsidRPr="005E6D33">
        <w:t xml:space="preserve"> </w:t>
      </w:r>
      <w:r w:rsidR="0049432F">
        <w:t xml:space="preserve">Rising temperatures, </w:t>
      </w:r>
      <w:r w:rsidR="005E6D33">
        <w:t>increasing intensity and frequenc</w:t>
      </w:r>
      <w:r w:rsidR="00B12F36">
        <w:t>y</w:t>
      </w:r>
      <w:r w:rsidR="005E6D33">
        <w:t xml:space="preserve"> of </w:t>
      </w:r>
      <w:r w:rsidR="005E6D33" w:rsidRPr="005E6D33">
        <w:t>heatwaves</w:t>
      </w:r>
      <w:r w:rsidR="005E6D33">
        <w:t xml:space="preserve"> experienced</w:t>
      </w:r>
      <w:r w:rsidR="0049432F">
        <w:t xml:space="preserve"> globally</w:t>
      </w:r>
      <w:r w:rsidR="0068183B">
        <w:t xml:space="preserve"> are accompanied by increased so</w:t>
      </w:r>
      <w:r w:rsidR="0049432F">
        <w:t>cioeconomic vulnerability</w:t>
      </w:r>
      <w:r w:rsidR="00577F8F">
        <w:t>,</w:t>
      </w:r>
      <w:r w:rsidR="0049432F">
        <w:t xml:space="preserve"> </w:t>
      </w:r>
      <w:r w:rsidR="0068183B">
        <w:t>as well as losses – physical, environmental and human</w:t>
      </w:r>
      <w:r w:rsidR="00577F8F">
        <w:t xml:space="preserve"> –</w:t>
      </w:r>
      <w:r w:rsidR="0068183B">
        <w:t xml:space="preserve"> owing to the extreme events</w:t>
      </w:r>
      <w:r w:rsidR="005E6D33">
        <w:t xml:space="preserve">. </w:t>
      </w:r>
    </w:p>
    <w:p w14:paraId="7F103E05" w14:textId="77777777" w:rsidR="00577F8F" w:rsidRDefault="00577F8F" w:rsidP="00DE4777">
      <w:pPr>
        <w:pStyle w:val="GEFFieldtoFillout"/>
        <w:shd w:val="clear" w:color="auto" w:fill="FFFFFF"/>
        <w:jc w:val="both"/>
      </w:pPr>
    </w:p>
    <w:p w14:paraId="077EBA06" w14:textId="77777777" w:rsidR="00577F8F" w:rsidRDefault="00577F8F" w:rsidP="00DE4777">
      <w:pPr>
        <w:pStyle w:val="GEFFieldtoFillout"/>
        <w:shd w:val="clear" w:color="auto" w:fill="FFFFFF"/>
        <w:jc w:val="both"/>
      </w:pPr>
      <w:r>
        <w:t xml:space="preserve">2.   </w:t>
      </w:r>
      <w:r w:rsidR="007D3A9F">
        <w:t>In this context, t</w:t>
      </w:r>
      <w:r w:rsidR="00115301" w:rsidRPr="00B12F36">
        <w:t>he rise in electricity use caused by increasing demand for space cooling has</w:t>
      </w:r>
      <w:r w:rsidR="00115301">
        <w:t xml:space="preserve"> </w:t>
      </w:r>
      <w:r w:rsidR="00115301" w:rsidRPr="00B12F36">
        <w:t xml:space="preserve">led to growth in both direct and </w:t>
      </w:r>
      <w:r w:rsidR="00212BFD">
        <w:t>consequential</w:t>
      </w:r>
      <w:r w:rsidR="00212BFD" w:rsidRPr="00B12F36">
        <w:t xml:space="preserve"> </w:t>
      </w:r>
      <w:r w:rsidR="00B445C7">
        <w:t xml:space="preserve">GHG </w:t>
      </w:r>
      <w:r w:rsidR="00115301" w:rsidRPr="00B12F36">
        <w:t xml:space="preserve">emissions. </w:t>
      </w:r>
      <w:r w:rsidR="00115301">
        <w:t>In</w:t>
      </w:r>
      <w:r w:rsidR="00115301" w:rsidRPr="00B12F36">
        <w:t xml:space="preserve"> 2016,</w:t>
      </w:r>
      <w:r w:rsidR="007D3A9F">
        <w:t xml:space="preserve"> globally,</w:t>
      </w:r>
      <w:r w:rsidR="00115301" w:rsidRPr="00B12F36">
        <w:t xml:space="preserve"> space cooling </w:t>
      </w:r>
      <w:r w:rsidR="00115301">
        <w:t xml:space="preserve">alone </w:t>
      </w:r>
      <w:r w:rsidR="00115301" w:rsidRPr="00B12F36">
        <w:t>required a total of 2</w:t>
      </w:r>
      <w:r w:rsidR="007D3A9F">
        <w:t>,</w:t>
      </w:r>
      <w:r w:rsidR="00115301" w:rsidRPr="00B12F36">
        <w:t xml:space="preserve">000 </w:t>
      </w:r>
      <w:proofErr w:type="spellStart"/>
      <w:r w:rsidR="00115301" w:rsidRPr="00B12F36">
        <w:t>TWh</w:t>
      </w:r>
      <w:proofErr w:type="spellEnd"/>
      <w:r w:rsidR="00115301" w:rsidRPr="00B12F36">
        <w:t xml:space="preserve"> of electricity</w:t>
      </w:r>
      <w:r>
        <w:t>,</w:t>
      </w:r>
      <w:r w:rsidR="00115301" w:rsidRPr="00B12F36">
        <w:t xml:space="preserve"> leading to emissions of 1</w:t>
      </w:r>
      <w:r w:rsidR="007D3A9F">
        <w:t>,</w:t>
      </w:r>
      <w:r w:rsidR="00115301" w:rsidRPr="00B12F36">
        <w:t xml:space="preserve">130 million </w:t>
      </w:r>
      <w:proofErr w:type="spellStart"/>
      <w:r w:rsidR="00115301" w:rsidRPr="00B12F36">
        <w:t>tonnes</w:t>
      </w:r>
      <w:proofErr w:type="spellEnd"/>
      <w:r w:rsidR="00115301" w:rsidRPr="00B12F36">
        <w:t xml:space="preserve"> (Mt) of CO2</w:t>
      </w:r>
      <w:r w:rsidR="007D3A9F">
        <w:t>-</w:t>
      </w:r>
      <w:r w:rsidR="00115301" w:rsidRPr="00B12F36">
        <w:t>e</w:t>
      </w:r>
      <w:r w:rsidR="007D3A9F">
        <w:t>q.</w:t>
      </w:r>
      <w:r w:rsidR="000730F9">
        <w:t xml:space="preserve"> B</w:t>
      </w:r>
      <w:r w:rsidR="00115301" w:rsidRPr="00B12F36">
        <w:t>ased on the carbon intensity of electricity generation</w:t>
      </w:r>
      <w:r w:rsidR="007D3A9F">
        <w:t>, the use of air conditioners and electric fans already account for about a fifth of the total electricity used in buildings around the world</w:t>
      </w:r>
      <w:r w:rsidR="000730F9">
        <w:t xml:space="preserve">, which is </w:t>
      </w:r>
      <w:r w:rsidR="007D3A9F">
        <w:t>10% of all global electricity consumption</w:t>
      </w:r>
      <w:r w:rsidR="000730F9">
        <w:t xml:space="preserve"> </w:t>
      </w:r>
      <w:sdt>
        <w:sdtPr>
          <w:id w:val="594515842"/>
          <w:citation/>
        </w:sdtPr>
        <w:sdtEndPr/>
        <w:sdtContent>
          <w:r w:rsidR="007D3A9F" w:rsidRPr="00B12F36">
            <w:fldChar w:fldCharType="begin"/>
          </w:r>
          <w:r w:rsidR="007D3A9F" w:rsidRPr="00115301">
            <w:instrText xml:space="preserve"> CITATION OEC18 \l 16393 </w:instrText>
          </w:r>
          <w:r w:rsidR="007D3A9F" w:rsidRPr="00B12F36">
            <w:fldChar w:fldCharType="separate"/>
          </w:r>
          <w:r w:rsidR="007D3A9F" w:rsidRPr="00115301">
            <w:t>( OECD/IEA, 2018)</w:t>
          </w:r>
          <w:r w:rsidR="007D3A9F" w:rsidRPr="00B12F36">
            <w:fldChar w:fldCharType="end"/>
          </w:r>
        </w:sdtContent>
      </w:sdt>
      <w:r w:rsidR="007D3A9F">
        <w:t>.</w:t>
      </w:r>
      <w:r w:rsidR="00115301" w:rsidRPr="00B12F36">
        <w:t xml:space="preserve"> </w:t>
      </w:r>
    </w:p>
    <w:p w14:paraId="76868DDD" w14:textId="77777777" w:rsidR="00577F8F" w:rsidRDefault="00577F8F" w:rsidP="00DE4777">
      <w:pPr>
        <w:pStyle w:val="GEFFieldtoFillout"/>
        <w:shd w:val="clear" w:color="auto" w:fill="FFFFFF"/>
        <w:jc w:val="both"/>
      </w:pPr>
    </w:p>
    <w:p w14:paraId="346062AD" w14:textId="382C0F03" w:rsidR="00212BFD" w:rsidRDefault="00577F8F" w:rsidP="00DE4777">
      <w:pPr>
        <w:pStyle w:val="GEFFieldtoFillout"/>
        <w:shd w:val="clear" w:color="auto" w:fill="FFFFFF"/>
        <w:jc w:val="both"/>
      </w:pPr>
      <w:r>
        <w:t xml:space="preserve">3.  </w:t>
      </w:r>
      <w:r w:rsidR="000730F9">
        <w:t>T</w:t>
      </w:r>
      <w:r w:rsidR="005E6D33" w:rsidRPr="005E6D33">
        <w:t xml:space="preserve">he global air conditioning market </w:t>
      </w:r>
      <w:r>
        <w:t>is expected to</w:t>
      </w:r>
      <w:r w:rsidRPr="005E6D33">
        <w:t xml:space="preserve"> </w:t>
      </w:r>
      <w:r w:rsidR="005E6D33" w:rsidRPr="005E6D33">
        <w:t xml:space="preserve">grow by </w:t>
      </w:r>
      <w:r w:rsidR="00B445C7">
        <w:t xml:space="preserve">almost two and a half times </w:t>
      </w:r>
      <w:r w:rsidR="005E6D33" w:rsidRPr="005E6D33">
        <w:t>(in number of AC units)</w:t>
      </w:r>
      <w:r>
        <w:t>, and will be</w:t>
      </w:r>
      <w:r w:rsidR="005E6D33" w:rsidRPr="005E6D33">
        <w:t xml:space="preserve"> valued at USD 400 billion by 2050</w:t>
      </w:r>
      <w:r w:rsidR="005E6D33" w:rsidRPr="005E6D33">
        <w:rPr>
          <w:vertAlign w:val="superscript"/>
        </w:rPr>
        <w:footnoteReference w:id="3"/>
      </w:r>
      <w:r w:rsidR="000730F9">
        <w:t xml:space="preserve">, </w:t>
      </w:r>
      <w:r>
        <w:t>departing from</w:t>
      </w:r>
      <w:r w:rsidR="000730F9">
        <w:t xml:space="preserve"> </w:t>
      </w:r>
      <w:r w:rsidR="007D3A9F">
        <w:t>1.6 billion units of room air conditioners installed in 2016 to more than 5.6 billion units by 2050 (IEA, 2018)</w:t>
      </w:r>
      <w:r w:rsidR="005E6D33" w:rsidRPr="005E6D33">
        <w:t xml:space="preserve">. </w:t>
      </w:r>
      <w:r>
        <w:t xml:space="preserve"> </w:t>
      </w:r>
      <w:r w:rsidR="00786E11">
        <w:t>One the one hand, t</w:t>
      </w:r>
      <w:r w:rsidR="00B53C5C">
        <w:t>h</w:t>
      </w:r>
      <w:r w:rsidR="001061A4">
        <w:t>e</w:t>
      </w:r>
      <w:r w:rsidR="001061A4" w:rsidRPr="00B12F36">
        <w:t xml:space="preserve"> global energy us</w:t>
      </w:r>
      <w:r w:rsidR="001061A4">
        <w:t>e</w:t>
      </w:r>
      <w:r w:rsidR="001061A4" w:rsidRPr="00B12F36">
        <w:t xml:space="preserve"> for cooling</w:t>
      </w:r>
      <w:r>
        <w:t>,</w:t>
      </w:r>
      <w:r w:rsidR="001061A4" w:rsidRPr="00B12F36">
        <w:t xml:space="preserve"> in 2018</w:t>
      </w:r>
      <w:r>
        <w:t>,</w:t>
      </w:r>
      <w:r w:rsidR="001061A4" w:rsidRPr="00B12F36">
        <w:t xml:space="preserve"> was estimated at 3,900 </w:t>
      </w:r>
      <w:r w:rsidR="001061A4">
        <w:t>T</w:t>
      </w:r>
      <w:r w:rsidR="001061A4" w:rsidRPr="00B12F36">
        <w:t>erawatt hours (</w:t>
      </w:r>
      <w:proofErr w:type="spellStart"/>
      <w:r w:rsidR="001061A4" w:rsidRPr="00B12F36">
        <w:t>TWh</w:t>
      </w:r>
      <w:proofErr w:type="spellEnd"/>
      <w:r w:rsidR="001061A4" w:rsidRPr="00B12F36">
        <w:t>)</w:t>
      </w:r>
      <w:r w:rsidR="001404DC">
        <w:t>, and</w:t>
      </w:r>
      <w:r w:rsidR="001061A4">
        <w:t xml:space="preserve"> largely from fossil fuel based sources</w:t>
      </w:r>
      <w:r>
        <w:t xml:space="preserve">, and it </w:t>
      </w:r>
      <w:r w:rsidR="00D42C8E">
        <w:t>is</w:t>
      </w:r>
      <w:r w:rsidR="001061A4">
        <w:t xml:space="preserve"> </w:t>
      </w:r>
      <w:r w:rsidR="001061A4" w:rsidRPr="00B12F36">
        <w:t xml:space="preserve">expected </w:t>
      </w:r>
      <w:r>
        <w:t>to reach between</w:t>
      </w:r>
      <w:r w:rsidR="001061A4">
        <w:t xml:space="preserve"> </w:t>
      </w:r>
      <w:r w:rsidR="001061A4" w:rsidRPr="00B12F36">
        <w:t>7</w:t>
      </w:r>
      <w:r w:rsidR="001404DC">
        <w:t>,</w:t>
      </w:r>
      <w:r w:rsidR="001061A4" w:rsidRPr="00B12F36">
        <w:t xml:space="preserve">500 </w:t>
      </w:r>
      <w:proofErr w:type="spellStart"/>
      <w:r w:rsidR="001061A4" w:rsidRPr="00B12F36">
        <w:t>TWh</w:t>
      </w:r>
      <w:proofErr w:type="spellEnd"/>
      <w:r>
        <w:t xml:space="preserve"> and </w:t>
      </w:r>
      <w:r w:rsidR="001061A4">
        <w:t xml:space="preserve"> </w:t>
      </w:r>
      <w:r w:rsidR="001061A4" w:rsidRPr="00B12F36">
        <w:t xml:space="preserve">9,500 </w:t>
      </w:r>
      <w:proofErr w:type="spellStart"/>
      <w:r w:rsidR="001061A4" w:rsidRPr="00B12F36">
        <w:t>TWh</w:t>
      </w:r>
      <w:proofErr w:type="spellEnd"/>
      <w:r w:rsidR="001061A4">
        <w:t xml:space="preserve"> by 2050</w:t>
      </w:r>
      <w:r w:rsidR="00D42C8E">
        <w:t xml:space="preserve">, as the demand for cooling systems </w:t>
      </w:r>
      <w:r>
        <w:t xml:space="preserve">is growing, </w:t>
      </w:r>
      <w:r w:rsidR="00D42C8E">
        <w:t xml:space="preserve">and the energy consumption of these equipment is </w:t>
      </w:r>
      <w:proofErr w:type="spellStart"/>
      <w:r w:rsidR="00D42C8E">
        <w:t>largerly</w:t>
      </w:r>
      <w:proofErr w:type="spellEnd"/>
      <w:r w:rsidR="001061A4">
        <w:t xml:space="preserve"> depend</w:t>
      </w:r>
      <w:r w:rsidR="00D42C8E">
        <w:t xml:space="preserve">ent </w:t>
      </w:r>
      <w:r w:rsidR="001061A4">
        <w:t>on the efficiency</w:t>
      </w:r>
      <w:r>
        <w:t xml:space="preserve"> of their design and cooling technology used</w:t>
      </w:r>
      <w:r w:rsidR="001404DC">
        <w:t>, having an immediate impact on the GHG emissions resulted from the energy generation</w:t>
      </w:r>
      <w:r>
        <w:t xml:space="preserve"> and use</w:t>
      </w:r>
      <w:r w:rsidR="001061A4" w:rsidRPr="00B12F36">
        <w:rPr>
          <w:vertAlign w:val="superscript"/>
        </w:rPr>
        <w:footnoteReference w:id="4"/>
      </w:r>
      <w:r w:rsidR="001404DC">
        <w:t>.</w:t>
      </w:r>
      <w:r w:rsidR="001061A4" w:rsidRPr="00B12F36">
        <w:t xml:space="preserve">  </w:t>
      </w:r>
    </w:p>
    <w:p w14:paraId="0B41FF35" w14:textId="7DE853B7" w:rsidR="000730F9" w:rsidRDefault="000730F9" w:rsidP="00DE4777">
      <w:pPr>
        <w:pStyle w:val="GEFFieldtoFillout"/>
        <w:shd w:val="clear" w:color="auto" w:fill="FFFFFF"/>
        <w:jc w:val="both"/>
      </w:pPr>
    </w:p>
    <w:p w14:paraId="45B11C5B" w14:textId="1756EC4F" w:rsidR="000730F9" w:rsidRDefault="00B72A6B" w:rsidP="000730F9">
      <w:pPr>
        <w:pStyle w:val="GEFFieldtoFillout"/>
        <w:shd w:val="clear" w:color="auto" w:fill="FFFFFF"/>
        <w:jc w:val="both"/>
      </w:pPr>
      <w:r>
        <w:t>4</w:t>
      </w:r>
      <w:r w:rsidR="000730F9">
        <w:t xml:space="preserve">. </w:t>
      </w:r>
      <w:r w:rsidR="00577F8F">
        <w:t xml:space="preserve"> </w:t>
      </w:r>
      <w:r w:rsidR="00786E11">
        <w:t>O</w:t>
      </w:r>
      <w:r w:rsidR="00577F8F">
        <w:t>n the other hand, t</w:t>
      </w:r>
      <w:r w:rsidR="000730F9">
        <w:t xml:space="preserve">he Montreal Protocol on substances that deplete the Ozone Layer deployed critical investment and non-investment actions at the cooling manufacturing sector to phase-out CFC and HCFC refrigerants that, to date, has mitigated an estimated 135 billion </w:t>
      </w:r>
      <w:proofErr w:type="spellStart"/>
      <w:r w:rsidR="000730F9">
        <w:t>tonnes</w:t>
      </w:r>
      <w:proofErr w:type="spellEnd"/>
      <w:r w:rsidR="000730F9">
        <w:t xml:space="preserve"> of CO</w:t>
      </w:r>
      <w:r w:rsidR="000730F9">
        <w:rPr>
          <w:vertAlign w:val="subscript"/>
        </w:rPr>
        <w:t>2</w:t>
      </w:r>
      <w:r w:rsidR="000730F9">
        <w:t xml:space="preserve"> equivalent avoided refrigerant emissions</w:t>
      </w:r>
      <w:r w:rsidR="000730F9">
        <w:rPr>
          <w:rStyle w:val="FootnoteReference"/>
        </w:rPr>
        <w:footnoteReference w:id="5"/>
      </w:r>
      <w:r w:rsidR="000730F9">
        <w:t>.  This also required interim technological solutions that had to be put in place in order to allow a safe transition to lower climate impact cooling technologies</w:t>
      </w:r>
      <w:r w:rsidR="00577F8F">
        <w:t xml:space="preserve"> with minimum penalization on efficiency</w:t>
      </w:r>
      <w:r w:rsidR="000730F9">
        <w:t>. In developing countries, t</w:t>
      </w:r>
      <w:r w:rsidR="000730F9" w:rsidRPr="005E6D33">
        <w:t>h</w:t>
      </w:r>
      <w:r w:rsidR="000730F9">
        <w:t>e</w:t>
      </w:r>
      <w:r w:rsidR="000730F9" w:rsidRPr="005E6D33">
        <w:t xml:space="preserve"> cooling</w:t>
      </w:r>
      <w:r w:rsidR="000730F9">
        <w:t xml:space="preserve"> systems tend to be </w:t>
      </w:r>
      <w:r w:rsidR="000730F9" w:rsidRPr="005E6D33">
        <w:t xml:space="preserve">largely based on </w:t>
      </w:r>
      <w:r w:rsidR="000730F9">
        <w:t>high-GWP</w:t>
      </w:r>
      <w:r w:rsidR="00FF4867">
        <w:t xml:space="preserve"> </w:t>
      </w:r>
      <w:r w:rsidR="000730F9">
        <w:t xml:space="preserve">refrigerants. </w:t>
      </w:r>
      <w:r w:rsidR="000730F9" w:rsidRPr="005E6D33">
        <w:t xml:space="preserve">A transition </w:t>
      </w:r>
      <w:r w:rsidR="000730F9">
        <w:t xml:space="preserve">further </w:t>
      </w:r>
      <w:r w:rsidR="000730F9" w:rsidRPr="005E6D33">
        <w:t xml:space="preserve">away from these high-GWP </w:t>
      </w:r>
      <w:r w:rsidR="000730F9">
        <w:t>alternatives</w:t>
      </w:r>
      <w:r w:rsidR="000730F9" w:rsidRPr="005E6D33">
        <w:t xml:space="preserve"> </w:t>
      </w:r>
      <w:r w:rsidR="000730F9">
        <w:t xml:space="preserve">would </w:t>
      </w:r>
      <w:r w:rsidR="000730F9" w:rsidRPr="005E6D33">
        <w:t xml:space="preserve">hold </w:t>
      </w:r>
      <w:r w:rsidR="000730F9">
        <w:t>a</w:t>
      </w:r>
      <w:r w:rsidR="000730F9" w:rsidRPr="005E6D33">
        <w:t xml:space="preserve"> key </w:t>
      </w:r>
      <w:r w:rsidR="000730F9">
        <w:t xml:space="preserve">to </w:t>
      </w:r>
      <w:r w:rsidR="000730F9" w:rsidRPr="005E6D33">
        <w:t>global warming</w:t>
      </w:r>
      <w:r w:rsidR="000730F9" w:rsidRPr="005E6D33">
        <w:rPr>
          <w:vertAlign w:val="superscript"/>
        </w:rPr>
        <w:footnoteReference w:id="6"/>
      </w:r>
      <w:r w:rsidR="000730F9">
        <w:t>, and for this reason, a global phase-down agreement was achieved under the Kigali Amendment to the Montreal Protocol (2016), which is into force</w:t>
      </w:r>
      <w:r w:rsidR="00577F8F">
        <w:t>,</w:t>
      </w:r>
      <w:r w:rsidR="000730F9">
        <w:t xml:space="preserve"> but still not yet universally ratified by all Parties to the Montreal Protocol</w:t>
      </w:r>
      <w:r w:rsidR="000730F9">
        <w:rPr>
          <w:rStyle w:val="FootnoteReference"/>
        </w:rPr>
        <w:footnoteReference w:id="7"/>
      </w:r>
      <w:r w:rsidR="000730F9">
        <w:t>. This Amendment</w:t>
      </w:r>
      <w:r w:rsidR="00577F8F">
        <w:t>,</w:t>
      </w:r>
      <w:r w:rsidR="000730F9">
        <w:t xml:space="preserve"> </w:t>
      </w:r>
      <w:r w:rsidR="00577F8F">
        <w:t>when</w:t>
      </w:r>
      <w:r w:rsidR="00B53C5C">
        <w:t xml:space="preserve"> </w:t>
      </w:r>
      <w:r w:rsidR="000730F9">
        <w:t>enforced</w:t>
      </w:r>
      <w:r w:rsidR="00577F8F">
        <w:t>,</w:t>
      </w:r>
      <w:r w:rsidR="00B53C5C">
        <w:t xml:space="preserve"> </w:t>
      </w:r>
      <w:r w:rsidR="000730F9">
        <w:t xml:space="preserve">is expected to achieve up to 80% of reduction of the global production and consumption of </w:t>
      </w:r>
      <w:r w:rsidR="00577F8F">
        <w:t>high GWP refrigerants</w:t>
      </w:r>
      <w:r w:rsidR="000730F9">
        <w:t xml:space="preserve"> by the year 2047, allowing a 20% tail consumption of the</w:t>
      </w:r>
      <w:r w:rsidR="00577F8F">
        <w:t>se</w:t>
      </w:r>
      <w:r w:rsidR="000730F9">
        <w:t xml:space="preserve"> substances</w:t>
      </w:r>
      <w:r w:rsidR="00577F8F">
        <w:t>,</w:t>
      </w:r>
      <w:r w:rsidR="000730F9">
        <w:t xml:space="preserve"> after this date</w:t>
      </w:r>
      <w:r w:rsidR="00577F8F">
        <w:t>,</w:t>
      </w:r>
      <w:r w:rsidR="000730F9">
        <w:t xml:space="preserve"> for critical and essential uses.</w:t>
      </w:r>
    </w:p>
    <w:p w14:paraId="28ACB606" w14:textId="77777777" w:rsidR="00DE65E1" w:rsidRDefault="00DE65E1" w:rsidP="000730F9">
      <w:pPr>
        <w:pStyle w:val="GEFFieldtoFillout"/>
        <w:shd w:val="clear" w:color="auto" w:fill="FFFFFF"/>
        <w:jc w:val="both"/>
      </w:pPr>
    </w:p>
    <w:p w14:paraId="6157F867" w14:textId="77777777" w:rsidR="006C10BF" w:rsidRDefault="006C10BF">
      <w:pPr>
        <w:rPr>
          <w:i/>
          <w:color w:val="000000"/>
          <w:sz w:val="22"/>
          <w:szCs w:val="22"/>
        </w:rPr>
      </w:pPr>
      <w:r>
        <w:rPr>
          <w:i/>
        </w:rPr>
        <w:br w:type="page"/>
      </w:r>
    </w:p>
    <w:p w14:paraId="5D81C921" w14:textId="4496627C" w:rsidR="00F74A3F" w:rsidRDefault="00F74A3F" w:rsidP="006739CE">
      <w:pPr>
        <w:pStyle w:val="GEFFieldtoFillout"/>
        <w:shd w:val="clear" w:color="auto" w:fill="FFFFFF"/>
        <w:jc w:val="center"/>
      </w:pPr>
      <w:r>
        <w:rPr>
          <w:i/>
        </w:rPr>
        <w:lastRenderedPageBreak/>
        <w:t>R</w:t>
      </w:r>
      <w:r w:rsidRPr="00DE4777">
        <w:rPr>
          <w:i/>
        </w:rPr>
        <w:t>oot causes and barriers that need to be addressed</w:t>
      </w:r>
    </w:p>
    <w:p w14:paraId="7FD5B5D8" w14:textId="77777777" w:rsidR="00FF4867" w:rsidRDefault="00FF4867" w:rsidP="006739CE">
      <w:pPr>
        <w:pStyle w:val="GEFFieldtoFillout"/>
        <w:shd w:val="clear" w:color="auto" w:fill="FFFFFF"/>
        <w:jc w:val="center"/>
      </w:pPr>
    </w:p>
    <w:p w14:paraId="091BBACF" w14:textId="1834A7CA" w:rsidR="0095431B" w:rsidRDefault="0095431B" w:rsidP="00DE4777">
      <w:pPr>
        <w:pStyle w:val="GEFFieldtoFillout"/>
        <w:shd w:val="clear" w:color="auto" w:fill="FFFFFF"/>
        <w:jc w:val="both"/>
      </w:pPr>
      <w:r>
        <w:t>5.</w:t>
      </w:r>
      <w:r w:rsidR="00BD13B2">
        <w:t xml:space="preserve">   </w:t>
      </w:r>
      <w:r w:rsidR="00B12F36">
        <w:t xml:space="preserve"> </w:t>
      </w:r>
      <w:r w:rsidR="00062F69">
        <w:t xml:space="preserve">India’s share in global GHG emissions is increasing notwithstanding the fact that the per capita emissions </w:t>
      </w:r>
      <w:r w:rsidR="00F74A3F">
        <w:t>are</w:t>
      </w:r>
      <w:r w:rsidR="00062F69">
        <w:t xml:space="preserve"> still </w:t>
      </w:r>
      <w:proofErr w:type="gramStart"/>
      <w:r w:rsidR="00062F69">
        <w:t>low</w:t>
      </w:r>
      <w:proofErr w:type="gramEnd"/>
      <w:r w:rsidR="00F74A3F">
        <w:t xml:space="preserve"> and i</w:t>
      </w:r>
      <w:r w:rsidR="00062F69">
        <w:t xml:space="preserve">t </w:t>
      </w:r>
      <w:r w:rsidR="00F74A3F">
        <w:t xml:space="preserve">could </w:t>
      </w:r>
      <w:r w:rsidR="00062F69" w:rsidRPr="00333C57">
        <w:t xml:space="preserve">play a critical part </w:t>
      </w:r>
      <w:r w:rsidR="00062F69">
        <w:t xml:space="preserve">towards sustainable </w:t>
      </w:r>
      <w:r w:rsidR="00062F69" w:rsidRPr="00333C57">
        <w:t xml:space="preserve">energy </w:t>
      </w:r>
      <w:r w:rsidR="00062F69">
        <w:t>transition</w:t>
      </w:r>
      <w:r w:rsidR="00062F69" w:rsidRPr="00333C57">
        <w:t>.</w:t>
      </w:r>
      <w:r w:rsidR="00062F69">
        <w:t xml:space="preserve"> </w:t>
      </w:r>
      <w:r w:rsidR="00062F69" w:rsidRPr="00333C57">
        <w:t xml:space="preserve"> </w:t>
      </w:r>
      <w:r w:rsidR="00F74A3F">
        <w:t xml:space="preserve">The </w:t>
      </w:r>
      <w:r w:rsidR="00786E11">
        <w:t>d</w:t>
      </w:r>
      <w:r w:rsidR="00333C57" w:rsidRPr="00333C57">
        <w:t xml:space="preserve">emand for space cooling in buildings </w:t>
      </w:r>
      <w:r w:rsidR="00A755A6">
        <w:t xml:space="preserve">in India </w:t>
      </w:r>
      <w:r w:rsidR="00333C57" w:rsidRPr="00333C57">
        <w:t>is expected to increase eleven</w:t>
      </w:r>
      <w:r w:rsidR="001061A4">
        <w:t xml:space="preserve"> </w:t>
      </w:r>
      <w:r w:rsidR="00333C57" w:rsidRPr="00333C57">
        <w:t xml:space="preserve">times </w:t>
      </w:r>
      <w:r w:rsidR="00062F69">
        <w:t xml:space="preserve">from </w:t>
      </w:r>
      <w:r w:rsidR="00333C57" w:rsidRPr="00333C57">
        <w:t xml:space="preserve">the current </w:t>
      </w:r>
      <w:r w:rsidR="00BD13B2">
        <w:t>level</w:t>
      </w:r>
      <w:r w:rsidR="00BD13B2" w:rsidRPr="00333C57">
        <w:t xml:space="preserve"> </w:t>
      </w:r>
      <w:r w:rsidR="00333C57" w:rsidRPr="00333C57">
        <w:t xml:space="preserve">over the next twenty years </w:t>
      </w:r>
      <w:r w:rsidR="00333C57" w:rsidRPr="00333C57">
        <w:fldChar w:fldCharType="begin"/>
      </w:r>
      <w:r w:rsidR="00333C57" w:rsidRPr="00333C57">
        <w:instrText xml:space="preserve"> ADDIN ZOTERO_ITEM CSL_CITATION {"citationID":"5PDCTiAl","properties":{"formattedCitation":"(Ozone Cell 2019)","plainCitation":"(Ozone Cell 2019)","noteIndex":0},"citationItems":[{"id":2515,"uris":["http://zotero.org/users/4988356/items/NX4A8NJM"],"uri":["http://zotero.org/users/4988356/items/NX4A8NJM"],"itemData":{"id":2515,"type":"report","title":"India Cooling Action Plan","publisher":"Ministry of Environment, Forest and Climate Change, Government of India","publisher-place":"New Delhi","event-place":"New Delhi","URL":"http://www.ozonecell.com/viewsection.jsp?lang=0&amp;id=0,256,815","author":[{"family":"Ozone Cell","given":""}],"issued":{"date-parts":[["2019",3]]}}}],"schema":"https://github.com/citation-style-language/schema/raw/master/csl-citation.json"} </w:instrText>
      </w:r>
      <w:r w:rsidR="00333C57" w:rsidRPr="00333C57">
        <w:fldChar w:fldCharType="separate"/>
      </w:r>
      <w:r w:rsidR="00333C57" w:rsidRPr="00333C57">
        <w:t>(</w:t>
      </w:r>
      <w:r w:rsidR="00062F69">
        <w:t>ICAP,</w:t>
      </w:r>
      <w:r w:rsidR="00333C57" w:rsidRPr="00333C57">
        <w:t xml:space="preserve"> 2019)</w:t>
      </w:r>
      <w:r w:rsidR="00333C57" w:rsidRPr="00333C57">
        <w:fldChar w:fldCharType="end"/>
      </w:r>
      <w:r w:rsidR="00333C57" w:rsidRPr="00333C57">
        <w:t xml:space="preserve">. As a consequence, energy (as a share of peak electricity load) for space cooling (comprised of </w:t>
      </w:r>
      <w:r w:rsidR="00062F69">
        <w:t xml:space="preserve">refrigeration and </w:t>
      </w:r>
      <w:r w:rsidR="00333C57" w:rsidRPr="00333C57">
        <w:t>air conditioning applications for residential and commercial buildings), is estimated to grow from</w:t>
      </w:r>
      <w:r w:rsidR="00BD13B2">
        <w:t xml:space="preserve"> </w:t>
      </w:r>
      <w:r w:rsidR="002277AE">
        <w:t>currently</w:t>
      </w:r>
      <w:r w:rsidR="00333C57" w:rsidRPr="00333C57">
        <w:t xml:space="preserve"> 10 percent to 45 percent by 2050 </w:t>
      </w:r>
      <w:r w:rsidR="00333C57" w:rsidRPr="00333C57">
        <w:fldChar w:fldCharType="begin"/>
      </w:r>
      <w:r w:rsidR="00333C57" w:rsidRPr="00333C57">
        <w:instrText xml:space="preserve"> ADDIN ZOTERO_ITEM CSL_CITATION {"citationID":"mK6svn3N","properties":{"formattedCitation":"(IEA 2018)","plainCitation":"(IEA 2018)","noteIndex":0},"citationItems":[{"id":1983,"uris":["http://zotero.org/users/4988356/items/LIEGULCJ"],"uri":["http://zotero.org/users/4988356/items/LIEGULCJ"],"itemData":{"id":1983,"type":"report","title":"The Future of Cooling - Opportunities for energy- efficient air conditioning","collection-title":"The Future of Cooling","publisher":"IEA","page":"92","source":"Zotero","language":"en","author":[{"family":"IEA","given":""}],"issued":{"date-parts":[["2018"]]}}}],"schema":"https://github.com/citation-style-language/schema/raw/master/csl-citation.json"} </w:instrText>
      </w:r>
      <w:r w:rsidR="00333C57" w:rsidRPr="00333C57">
        <w:fldChar w:fldCharType="separate"/>
      </w:r>
      <w:r w:rsidR="00333C57" w:rsidRPr="00333C57">
        <w:t>(IEA 2018)</w:t>
      </w:r>
      <w:r w:rsidR="00333C57" w:rsidRPr="00333C57">
        <w:fldChar w:fldCharType="end"/>
      </w:r>
      <w:r w:rsidR="00333C57" w:rsidRPr="00333C57">
        <w:t xml:space="preserve">. </w:t>
      </w:r>
    </w:p>
    <w:p w14:paraId="2CA2DD4E" w14:textId="77777777" w:rsidR="0095431B" w:rsidRDefault="0095431B" w:rsidP="00DE4777">
      <w:pPr>
        <w:pStyle w:val="GEFFieldtoFillout"/>
        <w:shd w:val="clear" w:color="auto" w:fill="FFFFFF"/>
        <w:jc w:val="both"/>
      </w:pPr>
    </w:p>
    <w:p w14:paraId="5D33CD39" w14:textId="3DA96B40" w:rsidR="009C6221" w:rsidRDefault="0095431B" w:rsidP="00DE4777">
      <w:pPr>
        <w:pStyle w:val="GEFFieldtoFillout"/>
        <w:shd w:val="clear" w:color="auto" w:fill="FFFFFF"/>
        <w:jc w:val="both"/>
      </w:pPr>
      <w:r>
        <w:t xml:space="preserve">6. </w:t>
      </w:r>
      <w:r w:rsidR="00BD13B2">
        <w:t xml:space="preserve">  </w:t>
      </w:r>
      <w:r w:rsidR="00333C57" w:rsidRPr="00333C57">
        <w:t xml:space="preserve">Rising income and </w:t>
      </w:r>
      <w:r w:rsidR="0056538D">
        <w:t xml:space="preserve">higher </w:t>
      </w:r>
      <w:r w:rsidR="00333C57" w:rsidRPr="00333C57">
        <w:t xml:space="preserve">average summer temperatures are contributing to the ubiquity of air conditioners (AC) in Indian residences, increasing from 4 percent to close to 10 percent in the last decade </w:t>
      </w:r>
      <w:r w:rsidR="00333C57" w:rsidRPr="00333C57">
        <w:fldChar w:fldCharType="begin"/>
      </w:r>
      <w:r w:rsidR="00333C57" w:rsidRPr="00333C57">
        <w:instrText xml:space="preserve"> ADDIN ZOTERO_ITEM CSL_CITATION {"citationID":"jRKMcDVa","properties":{"formattedCitation":"(CEEW et al. 2013; Sharma and Shah 2017; Ozone Cell 2019)","plainCitation":"(CEEW et al. 2013; Sharma and Shah 2017; Ozone Cell 2019)","noteIndex":0},"citationItems":[{"id":1626,"uris":["http://zotero.org/users/4988356/items/HT2468KJ"],"uri":["http://zotero.org/users/4988356/items/HT2468KJ"],"itemData":{"id":1626,"type":"article","title":"Cooling India with Less Warming: The Business Case for Phasing Down HFCs in Room and Vehicle Air Conditioners","publisher":"CEEW","source":"Zotero","language":"en","author":[{"family":"CEEW","given":""},{"family":"IGSD","given":""},{"family":"NRDC","given":""},{"family":"TERI","given":""}],"issued":{"date-parts":[["2013",6]]}}},{"id":1967,"uris":["http://zotero.org/users/4988356/items/WZHBXWQE"],"uri":["http://zotero.org/users/4988356/items/WZHBXWQE"],"itemData":{"id":1967,"type":"report","title":"Room Air Conditioners: Focus shifts to inverters","publisher":"Motilal Oswal","genre":"Thematic","URL":"https://www.motilaloswal.com/site/rreports/HTML/636288151341015916/index.htm","author":[{"family":"Sharma","given":"Ankur"},{"family":"Shah","given":"Amit"}],"issued":{"date-parts":[["2017",4]]},"accessed":{"date-parts":[["2018",11,29]]}}},{"id":2515,"uris":["http://zotero.org/users/4988356/items/NX4A8NJM"],"uri":["http://zotero.org/users/4988356/items/NX4A8NJM"],"itemData":{"id":2515,"type":"report","title":"India Cooling Action Plan","publisher":"Ministry of Environment, Forest and Climate Change, Government of India","publisher-place":"New Delhi","event-place":"New Delhi","URL":"http://www.ozonecell.com/viewsection.jsp?lang=0&amp;id=0,256,815","author":[{"family":"Ozone Cell","given":""}],"issued":{"date-parts":[["2019",3]]}}}],"schema":"https://github.com/citation-style-language/schema/raw/master/csl-citation.json"} </w:instrText>
      </w:r>
      <w:r w:rsidR="00333C57" w:rsidRPr="00333C57">
        <w:fldChar w:fldCharType="separate"/>
      </w:r>
      <w:r w:rsidR="00333C57" w:rsidRPr="00333C57">
        <w:t>(CEEW et al. 2013; Sharma and Shah 2017; Ozone Cell</w:t>
      </w:r>
      <w:r w:rsidR="00BD13B2">
        <w:t>/MoEF&amp;CC</w:t>
      </w:r>
      <w:r w:rsidR="00333C57" w:rsidRPr="00333C57">
        <w:t xml:space="preserve"> 2019)</w:t>
      </w:r>
      <w:r w:rsidR="00333C57" w:rsidRPr="00333C57">
        <w:fldChar w:fldCharType="end"/>
      </w:r>
      <w:r w:rsidR="00333C57" w:rsidRPr="00333C57">
        <w:t xml:space="preserve">. However, India’s proliferating </w:t>
      </w:r>
      <w:r w:rsidR="00BD13B2">
        <w:t>R</w:t>
      </w:r>
      <w:r w:rsidR="00333C57" w:rsidRPr="00333C57">
        <w:t xml:space="preserve">esidential AC demand is expected to be met by the most affordable and least energy efficient </w:t>
      </w:r>
      <w:r w:rsidR="00BD13B2">
        <w:t xml:space="preserve">room </w:t>
      </w:r>
      <w:r w:rsidR="00333C57" w:rsidRPr="00333C57">
        <w:t xml:space="preserve">ACs </w:t>
      </w:r>
      <w:r w:rsidR="0056538D">
        <w:t xml:space="preserve">available at the market </w:t>
      </w:r>
      <w:r w:rsidR="00333C57" w:rsidRPr="00333C57">
        <w:fldChar w:fldCharType="begin"/>
      </w:r>
      <w:r w:rsidR="00333C57" w:rsidRPr="00333C57">
        <w:instrText xml:space="preserve"> ADDIN ZOTERO_ITEM CSL_CITATION {"citationID":"z7m1Si2h","properties":{"formattedCitation":"(Miller et al. 2018)","plainCitation":"(Miller et al. 2018)","noteIndex":0},"citationItems":[{"id":2411,"uris":["http://zotero.org/users/4988356/items/Y7LFALCT"],"uri":["http://zotero.org/users/4988356/items/Y7LFALCT"],"itemData":{"id":2411,"type":"report","title":"Chilling Prospects: Providing Sustainable Cooling for all","publisher":"Sustainable Energy for All, Kigali Cooling Efficiency Program","page":"72","source":"Zotero","language":"en","author":[{"family":"Miller","given":"Alan"},{"family":"Becque","given":"Renilde"},{"family":"Hartley","given":"Ben"},{"family":"Uwamaliya","given":"Alice"},{"family":"Fleming","given":"Peyton"}],"issued":{"date-parts":[["2018"]]}}}],"schema":"https://github.com/citation-style-language/schema/raw/master/csl-citation.json"} </w:instrText>
      </w:r>
      <w:r w:rsidR="00333C57" w:rsidRPr="00333C57">
        <w:fldChar w:fldCharType="separate"/>
      </w:r>
      <w:r w:rsidR="00333C57" w:rsidRPr="00333C57">
        <w:t>(Miller et al. 2018)</w:t>
      </w:r>
      <w:r w:rsidR="00333C57" w:rsidRPr="00333C57">
        <w:fldChar w:fldCharType="end"/>
      </w:r>
      <w:r w:rsidR="00333C57" w:rsidRPr="00333C57">
        <w:t>. Further</w:t>
      </w:r>
      <w:r w:rsidR="0056538D">
        <w:t>more</w:t>
      </w:r>
      <w:r w:rsidR="00333C57" w:rsidRPr="00333C57">
        <w:t>,</w:t>
      </w:r>
      <w:r w:rsidR="0056538D">
        <w:t xml:space="preserve"> when</w:t>
      </w:r>
      <w:r w:rsidR="00333C57" w:rsidRPr="00333C57">
        <w:t xml:space="preserve"> considering an operational life-time of 10 years</w:t>
      </w:r>
      <w:r w:rsidR="00BD13B2">
        <w:t>,</w:t>
      </w:r>
      <w:r w:rsidR="0056538D">
        <w:t xml:space="preserve"> and the decay rates</w:t>
      </w:r>
      <w:r w:rsidR="00BD13B2">
        <w:t>,</w:t>
      </w:r>
      <w:r w:rsidR="0056538D">
        <w:t xml:space="preserve"> of cooling equipment in different regions</w:t>
      </w:r>
      <w:r w:rsidR="00333C57" w:rsidRPr="00333C57">
        <w:t xml:space="preserve"> </w:t>
      </w:r>
      <w:r w:rsidR="00333C57" w:rsidRPr="00333C57">
        <w:fldChar w:fldCharType="begin"/>
      </w:r>
      <w:r w:rsidR="00333C57" w:rsidRPr="00333C57">
        <w:instrText xml:space="preserve"> ADDIN ZOTERO_ITEM CSL_CITATION {"citationID":"mHsj8DRy","properties":{"formattedCitation":"(Chaturvedi et al. 2015)","plainCitation":"(Chaturvedi et al. 2015)","noteIndex":0},"citationItems":[{"id":52,"uris":["http://zotero.org/users/4988356/items/VQIBGZVW"],"uri":["http://zotero.org/users/4988356/items/VQIBGZVW"],"itemData":{"id":52,"type":"report","title":"India's Long Term Hydrofluorcarbon Emissions","publisher":"CEEW - IIASA","publisher-place":"New Delhi","page":"76","event-place":"New Delhi","note":"PMID: 25246403\narXiv: 1011.1669v3\nPublication Title: CEEW\nDOI: 10.1017/CBO9781107415324.004\nissue: May\nISBN: 9788578110796\nISSN: 1098-6596","author":[{"family":"Chaturvedi","given":"Vaibhav"},{"family":"Sharma","given":"Mohit"},{"family":"Chattopadhyay","given":"Shourjomoy"},{"family":"Purohit","given":"Pallav"}],"issued":{"date-parts":[["2015"]]}}}],"schema":"https://github.com/citation-style-language/schema/raw/master/csl-citation.json"} </w:instrText>
      </w:r>
      <w:r w:rsidR="00333C57" w:rsidRPr="00333C57">
        <w:fldChar w:fldCharType="separate"/>
      </w:r>
      <w:r w:rsidR="00333C57" w:rsidRPr="00333C57">
        <w:t>(Chaturvedi et al. 2015)</w:t>
      </w:r>
      <w:r w:rsidR="00333C57" w:rsidRPr="00333C57">
        <w:fldChar w:fldCharType="end"/>
      </w:r>
      <w:r w:rsidR="00333C57" w:rsidRPr="00333C57">
        <w:t xml:space="preserve">, proper use and maintenance of these ACs </w:t>
      </w:r>
      <w:r w:rsidR="00BD13B2">
        <w:t xml:space="preserve">may </w:t>
      </w:r>
      <w:r w:rsidR="0056538D">
        <w:t xml:space="preserve">stretch the energy consumption </w:t>
      </w:r>
      <w:r w:rsidR="00BD13B2">
        <w:t xml:space="preserve">pattern </w:t>
      </w:r>
      <w:r w:rsidR="0056538D">
        <w:t>and GHG emissions footprint of such equipment</w:t>
      </w:r>
      <w:r w:rsidR="00BD13B2">
        <w:t>. For this reason</w:t>
      </w:r>
      <w:r w:rsidR="0056538D">
        <w:t xml:space="preserve">, </w:t>
      </w:r>
      <w:r w:rsidR="00BD13B2">
        <w:t xml:space="preserve">it may also be critical to deploy </w:t>
      </w:r>
      <w:r w:rsidR="0056538D">
        <w:t>Best Available Techniques (BAT)</w:t>
      </w:r>
      <w:r w:rsidR="00333C57" w:rsidRPr="00333C57">
        <w:t xml:space="preserve"> </w:t>
      </w:r>
      <w:r w:rsidR="0056538D">
        <w:t xml:space="preserve">on servicing aiming to increase or maintain the energy efficiency level of the AC´s installed </w:t>
      </w:r>
      <w:r w:rsidR="00BD13B2">
        <w:t>base (</w:t>
      </w:r>
      <w:r w:rsidR="00333C57" w:rsidRPr="00333C57">
        <w:t>play</w:t>
      </w:r>
      <w:r w:rsidR="00BD13B2">
        <w:t>ing</w:t>
      </w:r>
      <w:r w:rsidR="00333C57" w:rsidRPr="00333C57">
        <w:t xml:space="preserve"> an important role in </w:t>
      </w:r>
      <w:proofErr w:type="spellStart"/>
      <w:r w:rsidR="00333C57" w:rsidRPr="00333C57">
        <w:t>optimising</w:t>
      </w:r>
      <w:proofErr w:type="spellEnd"/>
      <w:r w:rsidR="00333C57" w:rsidRPr="00333C57">
        <w:t xml:space="preserve"> India’s energy demand for cooling in the coming decades</w:t>
      </w:r>
      <w:r w:rsidR="00BD13B2">
        <w:t xml:space="preserve">); </w:t>
      </w:r>
      <w:r w:rsidR="003E1D77">
        <w:t xml:space="preserve"> </w:t>
      </w:r>
      <w:r w:rsidR="00577F8F">
        <w:t xml:space="preserve">while </w:t>
      </w:r>
      <w:r w:rsidR="003E1D77">
        <w:t>Best Environmental Practices (BEP) may even improve the scenario of energy consumption in building</w:t>
      </w:r>
      <w:r w:rsidR="00BD13B2">
        <w:t>s</w:t>
      </w:r>
      <w:r w:rsidR="003E1D77">
        <w:t xml:space="preserve"> in India.</w:t>
      </w:r>
    </w:p>
    <w:p w14:paraId="420FC7F1" w14:textId="3E025022" w:rsidR="003E1D77" w:rsidRDefault="003E1D77" w:rsidP="00DE4777">
      <w:pPr>
        <w:pStyle w:val="GEFFieldtoFillout"/>
        <w:shd w:val="clear" w:color="auto" w:fill="FFFFFF"/>
        <w:jc w:val="both"/>
      </w:pPr>
    </w:p>
    <w:p w14:paraId="244987B2" w14:textId="69FEEB73" w:rsidR="00BD13B2" w:rsidRDefault="003E1D77" w:rsidP="003E1D77">
      <w:pPr>
        <w:pStyle w:val="GEFFieldtoFillout"/>
        <w:jc w:val="both"/>
      </w:pPr>
      <w:r>
        <w:t xml:space="preserve">7. </w:t>
      </w:r>
      <w:r w:rsidR="00FC6559">
        <w:t>C</w:t>
      </w:r>
      <w:r>
        <w:t xml:space="preserve">urrently, the share of </w:t>
      </w:r>
      <w:r w:rsidR="00BD13B2">
        <w:t xml:space="preserve">electricity consumption from the </w:t>
      </w:r>
      <w:r>
        <w:t>b</w:t>
      </w:r>
      <w:r w:rsidRPr="009C6221">
        <w:t>uilding</w:t>
      </w:r>
      <w:r w:rsidR="00BD13B2">
        <w:t>s</w:t>
      </w:r>
      <w:r w:rsidRPr="009C6221">
        <w:t xml:space="preserve"> </w:t>
      </w:r>
      <w:r>
        <w:t xml:space="preserve">in India stands at </w:t>
      </w:r>
      <w:proofErr w:type="gramStart"/>
      <w:r>
        <w:t>7%</w:t>
      </w:r>
      <w:r w:rsidR="00BD13B2">
        <w:t>,</w:t>
      </w:r>
      <w:r>
        <w:t xml:space="preserve"> and</w:t>
      </w:r>
      <w:proofErr w:type="gramEnd"/>
      <w:r w:rsidR="00BD13B2">
        <w:t xml:space="preserve"> is</w:t>
      </w:r>
      <w:r>
        <w:t xml:space="preserve"> largely based from fossil fuels. Given that </w:t>
      </w:r>
      <w:r w:rsidRPr="009C6221">
        <w:t>India’s building stock is grow</w:t>
      </w:r>
      <w:r>
        <w:t>ing at a higher rate</w:t>
      </w:r>
      <w:r w:rsidRPr="009C6221">
        <w:t xml:space="preserve"> </w:t>
      </w:r>
      <w:r>
        <w:t xml:space="preserve">of </w:t>
      </w:r>
      <w:r w:rsidRPr="009C6221">
        <w:t xml:space="preserve">8 to 10 </w:t>
      </w:r>
      <w:r w:rsidR="00786E11">
        <w:t xml:space="preserve">% </w:t>
      </w:r>
      <w:r w:rsidRPr="009C6221">
        <w:t xml:space="preserve"> annually</w:t>
      </w:r>
      <w:r>
        <w:t xml:space="preserve">, it is likely </w:t>
      </w:r>
      <w:r w:rsidR="00BD13B2">
        <w:t>that will</w:t>
      </w:r>
      <w:r w:rsidR="00BD13B2" w:rsidRPr="009C6221">
        <w:t xml:space="preserve"> </w:t>
      </w:r>
      <w:r w:rsidRPr="009C6221">
        <w:t>reach</w:t>
      </w:r>
      <w:r>
        <w:t xml:space="preserve"> to about</w:t>
      </w:r>
      <w:r w:rsidRPr="009C6221">
        <w:t xml:space="preserve"> 10,400 million square meters </w:t>
      </w:r>
      <w:r>
        <w:t>of built area by</w:t>
      </w:r>
      <w:r w:rsidRPr="009C6221">
        <w:t xml:space="preserve"> 2030</w:t>
      </w:r>
      <w:r>
        <w:t xml:space="preserve"> </w:t>
      </w:r>
      <w:sdt>
        <w:sdtPr>
          <w:id w:val="712317345"/>
          <w:citation/>
        </w:sdtPr>
        <w:sdtEndPr/>
        <w:sdtContent>
          <w:r w:rsidRPr="009C6221">
            <w:fldChar w:fldCharType="begin"/>
          </w:r>
          <w:r w:rsidRPr="009C6221">
            <w:rPr>
              <w:lang w:val="en-IN"/>
            </w:rPr>
            <w:instrText xml:space="preserve"> CITATION Ind191 \l 16393 </w:instrText>
          </w:r>
          <w:r w:rsidRPr="009C6221">
            <w:fldChar w:fldCharType="separate"/>
          </w:r>
          <w:r w:rsidRPr="009C6221">
            <w:rPr>
              <w:lang w:val="en-IN"/>
            </w:rPr>
            <w:t>(MoEFCC, 2019)</w:t>
          </w:r>
          <w:r w:rsidRPr="009C6221">
            <w:fldChar w:fldCharType="end"/>
          </w:r>
        </w:sdtContent>
      </w:sdt>
      <w:r w:rsidRPr="009C6221">
        <w:t xml:space="preserve">.  </w:t>
      </w:r>
      <w:r w:rsidR="00BD13B2">
        <w:t>In this regard, t</w:t>
      </w:r>
      <w:r w:rsidRPr="009C6221">
        <w:t>he building</w:t>
      </w:r>
      <w:r w:rsidR="00BD13B2">
        <w:t>s</w:t>
      </w:r>
      <w:r w:rsidRPr="009C6221">
        <w:t xml:space="preserve"> sector cooling demand </w:t>
      </w:r>
      <w:r w:rsidR="00BD13B2">
        <w:t xml:space="preserve">will result in </w:t>
      </w:r>
      <w:r w:rsidRPr="009C6221">
        <w:t>significant growth</w:t>
      </w:r>
      <w:r w:rsidR="00BD13B2">
        <w:t>,</w:t>
      </w:r>
      <w:r w:rsidRPr="009C6221">
        <w:t xml:space="preserve"> at nearly 11 times as compared to the baseline</w:t>
      </w:r>
      <w:r w:rsidRPr="009C6221">
        <w:rPr>
          <w:vertAlign w:val="superscript"/>
        </w:rPr>
        <w:footnoteReference w:id="8"/>
      </w:r>
      <w:r w:rsidRPr="009C6221">
        <w:t xml:space="preserve">. </w:t>
      </w:r>
    </w:p>
    <w:p w14:paraId="35A736B8" w14:textId="77777777" w:rsidR="00BD13B2" w:rsidRDefault="00BD13B2" w:rsidP="003E1D77">
      <w:pPr>
        <w:pStyle w:val="GEFFieldtoFillout"/>
        <w:jc w:val="both"/>
      </w:pPr>
    </w:p>
    <w:p w14:paraId="1A43AC81" w14:textId="3D872352" w:rsidR="003E1D77" w:rsidRDefault="00BD13B2" w:rsidP="001C3283">
      <w:pPr>
        <w:pStyle w:val="GEFFieldtoFillout"/>
        <w:jc w:val="both"/>
      </w:pPr>
      <w:r>
        <w:t xml:space="preserve">8.  </w:t>
      </w:r>
      <w:r w:rsidR="003E1D77" w:rsidRPr="009C6221">
        <w:t xml:space="preserve">The National Building Code of India (2005) defines thermal comfort at temperature ranges of 23°C to 26°C </w:t>
      </w:r>
      <w:r>
        <w:t>(</w:t>
      </w:r>
      <w:r w:rsidR="003E1D77" w:rsidRPr="009C6221">
        <w:t>during summers</w:t>
      </w:r>
      <w:r>
        <w:t>),</w:t>
      </w:r>
      <w:r w:rsidR="003E1D77" w:rsidRPr="009C6221">
        <w:t xml:space="preserve"> and 21°C to 23°C </w:t>
      </w:r>
      <w:r>
        <w:t>(</w:t>
      </w:r>
      <w:r w:rsidR="003E1D77" w:rsidRPr="009C6221">
        <w:t>for winters</w:t>
      </w:r>
      <w:r>
        <w:t>)</w:t>
      </w:r>
      <w:r w:rsidR="003E1D77" w:rsidRPr="009C6221">
        <w:t xml:space="preserve"> </w:t>
      </w:r>
      <w:r w:rsidR="003E1D77" w:rsidRPr="009C6221">
        <w:fldChar w:fldCharType="begin"/>
      </w:r>
      <w:r w:rsidR="003E1D77" w:rsidRPr="009C6221">
        <w:instrText xml:space="preserve"> ADDIN ZOTERO_ITEM CSL_CITATION {"citationID":"totkG5Th","properties":{"formattedCitation":"(Sarkar and Bose 2015)","plainCitation":"(Sarkar and Bose 2015)","dontUpdate":true,"noteIndex":0},"citationItems":[{"id":2689,"uris":["http://zotero.org/users/4988356/items/DWNDU7HP"],"uri":["http://zotero.org/users/4988356/items/DWNDU7HP"],"itemData":{"id":2689,"type":"article-journal","title":"Thermal performance design criteria for bio-climatic architecture in Himachal Pradesh","container-title":"CURRENT SCIENCE","page":"12","volume":"109","issue":"9","source":"Zotero","abstract":"Native architecture of any settlement is characterized by design and construction methods developed by the wisdom of local people to achieve indoor thermal comfort amidst outdoor uncomfortable climatic conditions. Modern construction practices adopt standardized building materials and construction methods that dominate the Indian market at present. The present article attempts to suggest appropriate architectural design criteria for present day buildings located in lower Himachal Pradesh through quantitative and qualitative comparison of thermal performances of traditional and modern residential buildings through field-survey. Results highlight the need for symbiosis of traditional wisdom with modern construction methods for sustainable built environment.","language":"en","author":[{"family":"Sarkar","given":"Amitava"},{"family":"Bose","given":"Shivashish"}],"issued":{"date-parts":[["2015"]]}}}],"schema":"https://github.com/citation-style-language/schema/raw/master/csl-citation.json"} </w:instrText>
      </w:r>
      <w:r w:rsidR="003E1D77" w:rsidRPr="009C6221">
        <w:fldChar w:fldCharType="separate"/>
      </w:r>
      <w:r w:rsidR="003E1D77" w:rsidRPr="009C6221">
        <w:t>(Sarkar and Bose 2015)</w:t>
      </w:r>
      <w:r w:rsidR="003E1D77" w:rsidRPr="009C6221">
        <w:fldChar w:fldCharType="end"/>
      </w:r>
      <w:r w:rsidR="003E1D77" w:rsidRPr="009C6221">
        <w:t xml:space="preserve">. </w:t>
      </w:r>
      <w:r w:rsidR="003E1D77">
        <w:t xml:space="preserve"> T</w:t>
      </w:r>
      <w:r w:rsidR="003E1D77" w:rsidRPr="009C6221">
        <w:t xml:space="preserve">his standard is derived from an international standard, created for an average group of people and typically for artificially ventilated spaces, thereby making it largely unsuitable for India </w:t>
      </w:r>
      <w:r w:rsidR="003E1D77" w:rsidRPr="009C6221">
        <w:fldChar w:fldCharType="begin"/>
      </w:r>
      <w:r w:rsidR="003E1D77" w:rsidRPr="009C6221">
        <w:instrText xml:space="preserve"> ADDIN ZOTERO_ITEM CSL_CITATION {"citationID":"7EC35PSb","properties":{"formattedCitation":"(Lala 2017)","plainCitation":"(Lala 2017)","noteIndex":0},"citationItems":[{"id":2690,"uris":["http://zotero.org/users/4988356/items/QJKNZHHH"],"uri":["http://zotero.org/users/4988356/items/QJKNZHHH"],"itemData":{"id":2690,"type":"paper-conference","title":"Analysis of Thermal Comfort Study in India","container-title":"March 2017 Singapore International Conferences","publisher":"EAP","source":"DOI.org (Crossref)","event":"5th International Conference on Civil, Architecture, Environment and Waste Management (CAEWM-17)","abstract":"The primary purpose of providing a well-designed dwelling with appropriate use of building materials and climatic considerations, has always remained to establish an indoor environment that is conducive to the wellbeing and health of its inhabitants. In the quest for achieving better thermal comfort, the utilization of artificially ventilated systems has been rapidly increasing and its demand has elevated in recent years. To create a thermally complacent environment, provision of air-conditioning systems and HVAC devices is not the solution. It is essential to understand that thermal comfort is a complex issue where occupants interacting within the building may have different preferences. There is an urgent need for establishing Thermal Comfort Studies and setting up thermal laboratories in India to develop its own adaptive comfort approach and thermal standards.","URL":"http://eares.org/upload/2481AE0317325.pdf","DOI":"10.17758/EAP.AE0317325","ISBN":"978-81-933894-0-9","language":"en","author":[{"family":"Lala","given":"Betty"}],"issued":{"date-parts":[["2017",3,27]]},"accessed":{"date-parts":[["2019",8,21]]}}}],"schema":"https://github.com/citation-style-language/schema/raw/master/csl-citation.json"} </w:instrText>
      </w:r>
      <w:r w:rsidR="003E1D77" w:rsidRPr="009C6221">
        <w:fldChar w:fldCharType="separate"/>
      </w:r>
      <w:r w:rsidR="003E1D77" w:rsidRPr="009C6221">
        <w:t>(Lala 2017)</w:t>
      </w:r>
      <w:r w:rsidR="003E1D77" w:rsidRPr="009C6221">
        <w:fldChar w:fldCharType="end"/>
      </w:r>
      <w:r w:rsidR="003E1D77" w:rsidRPr="009C6221">
        <w:t xml:space="preserve">. In fact, in the absence of an India-specific thermal comfort standard, most office spaces </w:t>
      </w:r>
      <w:r>
        <w:t>tend</w:t>
      </w:r>
      <w:r w:rsidR="003E1D77" w:rsidRPr="009C6221">
        <w:t xml:space="preserve"> to operate at 22.5</w:t>
      </w:r>
      <w:r>
        <w:t>ºC (</w:t>
      </w:r>
      <w:r w:rsidR="003E1D77" w:rsidRPr="009C6221">
        <w:t>± 1°C</w:t>
      </w:r>
      <w:r>
        <w:t>)</w:t>
      </w:r>
      <w:r w:rsidR="003E1D77" w:rsidRPr="009C6221">
        <w:t xml:space="preserve">, </w:t>
      </w:r>
      <w:r>
        <w:t xml:space="preserve">being </w:t>
      </w:r>
      <w:r w:rsidR="003E1D77" w:rsidRPr="009C6221">
        <w:t>well below</w:t>
      </w:r>
      <w:r>
        <w:t xml:space="preserve"> the</w:t>
      </w:r>
      <w:r w:rsidR="003E1D77" w:rsidRPr="009C6221">
        <w:t xml:space="preserve"> comfort range specified even by the National Building Code</w:t>
      </w:r>
      <w:r>
        <w:t>s</w:t>
      </w:r>
      <w:r w:rsidR="003E1D77" w:rsidRPr="009C6221">
        <w:t xml:space="preserve"> </w:t>
      </w:r>
      <w:r w:rsidR="003E1D77" w:rsidRPr="009C6221">
        <w:fldChar w:fldCharType="begin"/>
      </w:r>
      <w:r w:rsidR="003E1D77" w:rsidRPr="009C6221">
        <w:instrText xml:space="preserve"> ADDIN ZOTERO_ITEM CSL_CITATION {"citationID":"dkPMKlH6","properties":{"formattedCitation":"(Manu et al. 2016)","plainCitation":"(Manu et al. 2016)","noteIndex":0},"citationItems":[{"id":2701,"uris":["http://zotero.org/users/4988356/items/WFCWRZZZ"],"uri":["http://zotero.org/users/4988356/items/WFCWRZZZ"],"itemData":{"id":2701,"type":"article-journal","title":"Field studies of thermal comfort across multiple climate zones for the subcontinent: India Model for Adaptive Comfort (IMAC)","container-title":"Building and Environment","page":"55-70","volume":"98","source":"DOI.org (Crossref)","abstract":"India is witnessing unprecedented growth trends in building construction, particularly ofﬁce spaces. Indian ofﬁces are designed to operate at 22.5 ± 1  C all year round to meet the stringent “Class A” speciﬁcations outlined by international standards in the absence of an India-speciﬁc comfort standard. This paper proposes an India Model for Adaptive Comfort e IMAC e based on the ﬁeld surveys administered in 16 buildings in three seasons and ﬁve cities, representative of ﬁve Indian climate zones. A total of 6330 responses were gathered from naturally ventilated, mixed mode and air-conditioned ofﬁce buildings using instantaneous thermal comfort surveys.","DOI":"10.1016/j.buildenv.2015.12.019","ISSN":"03601323","title-short":"Field studies of thermal comfort across multiple climate zones for the subcontinent","journalAbbreviation":"Building and Environment","language":"en","author":[{"family":"Manu","given":"Sanyogita"},{"family":"Shukla","given":"Yash"},{"family":"Rawal","given":"Rajan"},{"family":"Thomas","given":"Leena E."},{"family":"Dear","given":"Richard","non-dropping-particle":"de"}],"issued":{"date-parts":[["2016",3]]}}}],"schema":"https://github.com/citation-style-language/schema/raw/master/csl-citation.json"} </w:instrText>
      </w:r>
      <w:r w:rsidR="003E1D77" w:rsidRPr="009C6221">
        <w:fldChar w:fldCharType="separate"/>
      </w:r>
      <w:r w:rsidR="003E1D77" w:rsidRPr="009C6221">
        <w:t>(Manu et al. 2016)</w:t>
      </w:r>
      <w:r w:rsidR="003E1D77" w:rsidRPr="009C6221">
        <w:fldChar w:fldCharType="end"/>
      </w:r>
      <w:r w:rsidR="003E1D77" w:rsidRPr="009C6221">
        <w:t xml:space="preserve">. </w:t>
      </w:r>
      <w:r w:rsidR="003E1D77">
        <w:t xml:space="preserve"> </w:t>
      </w:r>
      <w:r>
        <w:t>E</w:t>
      </w:r>
      <w:r w:rsidR="003E1D77" w:rsidRPr="009C6221">
        <w:t xml:space="preserve">xcessive cooling, where it is not required, is increasing energy consumption for space cooling substantially </w:t>
      </w:r>
      <w:r w:rsidR="003E1D77" w:rsidRPr="009C6221">
        <w:fldChar w:fldCharType="begin"/>
      </w:r>
      <w:r w:rsidR="003E1D77" w:rsidRPr="009C6221">
        <w:instrText xml:space="preserve"> ADDIN ZOTERO_ITEM CSL_CITATION {"citationID":"VV7RPzq9","properties":{"formattedCitation":"(Rawal 2018)","plainCitation":"(Rawal 2018)","noteIndex":0},"citationItems":[{"id":2697,"uris":["http://zotero.org/users/4988356/items/CJ9LF2LL"],"uri":["http://zotero.org/users/4988356/items/CJ9LF2LL"],"itemData":{"id":2697,"type":"speech","title":"Adaptive Thermal Comfort: Practices and Policies","publisher-place":"Deep Dive Workshop on Cooling","genre":"Deep Dive Workshop on Cooling","event":"Asia Clean Energy Forum, Manila","event-place":"Deep Dive Workshop on Cooling","URL":"https://d2oc0ihd6a5bt.cloudfront.net/wp-content/uploads/sites/837/2018/06/Rajan-Rawal-Adaptive-Thermal-Comfort_-Practices-and-Policies.pdf","author":[{"family":"Rawal","given":"Rajan"}],"issued":{"date-parts":[["2018",6,5]]}}}],"schema":"https://github.com/citation-style-language/schema/raw/master/csl-citation.json"} </w:instrText>
      </w:r>
      <w:r w:rsidR="003E1D77" w:rsidRPr="009C6221">
        <w:fldChar w:fldCharType="separate"/>
      </w:r>
      <w:r w:rsidR="003E1D77" w:rsidRPr="009C6221">
        <w:t>(Rawal 2018)</w:t>
      </w:r>
      <w:r w:rsidR="003E1D77" w:rsidRPr="009C6221">
        <w:fldChar w:fldCharType="end"/>
      </w:r>
      <w:r w:rsidR="003E1D77" w:rsidRPr="009C6221">
        <w:t xml:space="preserve">. The Indian Model for Adaptive Thermal Comfort (IMAC) </w:t>
      </w:r>
      <w:r w:rsidR="00786E11">
        <w:t xml:space="preserve">that </w:t>
      </w:r>
      <w:r w:rsidR="003E1D77" w:rsidRPr="009C6221">
        <w:t>has been used to recommend indoor temperature ranges to the Energy Conservation Building Code</w:t>
      </w:r>
      <w:r>
        <w:t>s</w:t>
      </w:r>
      <w:r w:rsidR="003E1D77" w:rsidRPr="009C6221">
        <w:t xml:space="preserve"> (2017) for three types of commercial buildings</w:t>
      </w:r>
      <w:r>
        <w:t xml:space="preserve"> cooling systems</w:t>
      </w:r>
      <w:r w:rsidR="003E1D77" w:rsidRPr="009C6221">
        <w:t>, namely</w:t>
      </w:r>
      <w:r>
        <w:t>:</w:t>
      </w:r>
      <w:r w:rsidR="003E1D77" w:rsidRPr="009C6221">
        <w:t xml:space="preserve"> </w:t>
      </w:r>
      <w:r>
        <w:t xml:space="preserve">(a) </w:t>
      </w:r>
      <w:r w:rsidR="003E1D77" w:rsidRPr="009C6221">
        <w:t>air-conditioned</w:t>
      </w:r>
      <w:r>
        <w:t>; (b)</w:t>
      </w:r>
      <w:r w:rsidR="003E1D77" w:rsidRPr="009C6221">
        <w:t xml:space="preserve"> naturally ventilate</w:t>
      </w:r>
      <w:r>
        <w:t>;</w:t>
      </w:r>
      <w:r w:rsidR="003E1D77" w:rsidRPr="009C6221">
        <w:t xml:space="preserve"> and</w:t>
      </w:r>
      <w:r>
        <w:t xml:space="preserve"> (c)</w:t>
      </w:r>
      <w:r w:rsidR="003E1D77" w:rsidRPr="009C6221">
        <w:t xml:space="preserve"> mixed mode buildings (both air-conditioned and naturally ventilated) </w:t>
      </w:r>
      <w:r w:rsidR="003E1D77" w:rsidRPr="009C6221">
        <w:fldChar w:fldCharType="begin"/>
      </w:r>
      <w:r w:rsidR="003E1D77" w:rsidRPr="009C6221">
        <w:instrText xml:space="preserve"> ADDIN ZOTERO_ITEM CSL_CITATION {"citationID":"aUmZa1Cm","properties":{"formattedCitation":"(Rawal 2018)","plainCitation":"(Rawal 2018)","noteIndex":0},"citationItems":[{"id":2697,"uris":["http://zotero.org/users/4988356/items/CJ9LF2LL"],"uri":["http://zotero.org/users/4988356/items/CJ9LF2LL"],"itemData":{"id":2697,"type":"speech","title":"Adaptive Thermal Comfort: Practices and Policies","publisher-place":"Deep Dive Workshop on Cooling","genre":"Deep Dive Workshop on Cooling","event":"Asia Clean Energy Forum, Manila","event-place":"Deep Dive Workshop on Cooling","URL":"https://d2oc0ihd6a5bt.cloudfront.net/wp-content/uploads/sites/837/2018/06/Rajan-Rawal-Adaptive-Thermal-Comfort_-Practices-and-Policies.pdf","author":[{"family":"Rawal","given":"Rajan"}],"issued":{"date-parts":[["2018",6,5]]}}}],"schema":"https://github.com/citation-style-language/schema/raw/master/csl-citation.json"} </w:instrText>
      </w:r>
      <w:r w:rsidR="003E1D77" w:rsidRPr="009C6221">
        <w:fldChar w:fldCharType="separate"/>
      </w:r>
      <w:r w:rsidR="003E1D77" w:rsidRPr="009C6221">
        <w:t>(Rawal 2018)</w:t>
      </w:r>
      <w:r w:rsidR="003E1D77" w:rsidRPr="009C6221">
        <w:fldChar w:fldCharType="end"/>
      </w:r>
      <w:r w:rsidR="000E3973">
        <w:t>. However,</w:t>
      </w:r>
      <w:r w:rsidR="003E1D77" w:rsidRPr="009C6221">
        <w:t xml:space="preserve"> </w:t>
      </w:r>
      <w:r>
        <w:t xml:space="preserve">it </w:t>
      </w:r>
      <w:r w:rsidR="003E1D77" w:rsidRPr="009C6221">
        <w:t>remains limited in scope both in the range of building</w:t>
      </w:r>
      <w:r>
        <w:t xml:space="preserve"> systems</w:t>
      </w:r>
      <w:r w:rsidR="003E1D77" w:rsidRPr="009C6221">
        <w:t xml:space="preserve">, as well as in </w:t>
      </w:r>
      <w:r>
        <w:t xml:space="preserve">its </w:t>
      </w:r>
      <w:r w:rsidR="003E1D77" w:rsidRPr="009C6221">
        <w:t>implementation.</w:t>
      </w:r>
    </w:p>
    <w:p w14:paraId="3B4C5B1F" w14:textId="7B5078F8" w:rsidR="00FC6559" w:rsidRDefault="00FC6559" w:rsidP="003E1D77">
      <w:pPr>
        <w:pStyle w:val="GEFFieldtoFillout"/>
        <w:jc w:val="both"/>
      </w:pPr>
    </w:p>
    <w:p w14:paraId="4F145B7F" w14:textId="44F16F88" w:rsidR="001C4785" w:rsidRDefault="001C4785" w:rsidP="00FC6559">
      <w:pPr>
        <w:pStyle w:val="GEFFieldtoFillout"/>
        <w:shd w:val="clear" w:color="auto" w:fill="FFFFFF"/>
        <w:jc w:val="both"/>
      </w:pPr>
      <w:r>
        <w:t>9</w:t>
      </w:r>
      <w:r w:rsidR="00FC6559">
        <w:t xml:space="preserve">. </w:t>
      </w:r>
      <w:r>
        <w:t xml:space="preserve">  </w:t>
      </w:r>
      <w:r w:rsidR="00FC6559">
        <w:t xml:space="preserve">In this regard, </w:t>
      </w:r>
      <w:r>
        <w:t xml:space="preserve">the </w:t>
      </w:r>
      <w:r w:rsidR="00FC6559">
        <w:t>climate conditioning of building</w:t>
      </w:r>
      <w:r>
        <w:t>s -</w:t>
      </w:r>
      <w:r w:rsidR="00FC6559">
        <w:t xml:space="preserve"> without taking into account the desired thermal comfort levels</w:t>
      </w:r>
      <w:r>
        <w:t xml:space="preserve"> -</w:t>
      </w:r>
      <w:r w:rsidR="00FC6559">
        <w:t xml:space="preserve"> can contribute significantly to the increase</w:t>
      </w:r>
      <w:r>
        <w:t xml:space="preserve"> of</w:t>
      </w:r>
      <w:r w:rsidR="00FC6559">
        <w:t xml:space="preserve"> GHG emissions as result of higher energy consumption, but also as a result of incoherent technology choice </w:t>
      </w:r>
      <w:r>
        <w:t>(</w:t>
      </w:r>
      <w:r w:rsidR="00FC6559">
        <w:t xml:space="preserve">on </w:t>
      </w:r>
      <w:r>
        <w:t xml:space="preserve">the </w:t>
      </w:r>
      <w:r w:rsidR="00FC6559">
        <w:t xml:space="preserve">climate </w:t>
      </w:r>
      <w:r>
        <w:t xml:space="preserve">and energy consumption </w:t>
      </w:r>
      <w:r w:rsidR="00FC6559">
        <w:t>impact</w:t>
      </w:r>
      <w:r>
        <w:t xml:space="preserve"> of</w:t>
      </w:r>
      <w:r w:rsidR="00FC6559">
        <w:t xml:space="preserve"> refrigerants</w:t>
      </w:r>
      <w:r>
        <w:t xml:space="preserve">), as well as </w:t>
      </w:r>
      <w:r w:rsidR="00FC6559">
        <w:t>ineff</w:t>
      </w:r>
      <w:r>
        <w:t>i</w:t>
      </w:r>
      <w:r w:rsidR="00FC6559">
        <w:t>cient design and installation</w:t>
      </w:r>
      <w:r w:rsidR="000E3973">
        <w:t xml:space="preserve"> of</w:t>
      </w:r>
      <w:r w:rsidR="000E3973" w:rsidRPr="000E3973">
        <w:t xml:space="preserve"> </w:t>
      </w:r>
      <w:r w:rsidR="000E3973">
        <w:t>AC units</w:t>
      </w:r>
      <w:r w:rsidR="00FC6559">
        <w:t>. This issue is of particular concern once the</w:t>
      </w:r>
      <w:r>
        <w:t xml:space="preserve"> high-GWP</w:t>
      </w:r>
      <w:r w:rsidR="00FC6559">
        <w:t xml:space="preserve"> refrigerant reductions to be promoted under the</w:t>
      </w:r>
      <w:r>
        <w:t xml:space="preserve"> </w:t>
      </w:r>
      <w:r w:rsidR="00FC6559">
        <w:t xml:space="preserve">Kigali Amendment </w:t>
      </w:r>
      <w:r>
        <w:t xml:space="preserve">of the Montreal Protocol </w:t>
      </w:r>
      <w:r w:rsidR="00FC6559">
        <w:t>will begin to be enforced in 2028</w:t>
      </w:r>
      <w:r w:rsidRPr="001C4785">
        <w:t xml:space="preserve"> </w:t>
      </w:r>
      <w:r>
        <w:t>in India (Party of the Group 2)</w:t>
      </w:r>
      <w:r w:rsidR="00FC6559">
        <w:t>, so a gap between current emerging needs under the current approved Policies (India</w:t>
      </w:r>
      <w:r w:rsidR="00D1030F">
        <w:t>’s</w:t>
      </w:r>
      <w:r w:rsidR="00FC6559">
        <w:t xml:space="preserve"> Cooling Action Plan -</w:t>
      </w:r>
      <w:r>
        <w:t xml:space="preserve"> </w:t>
      </w:r>
      <w:r w:rsidR="00FC6559">
        <w:t xml:space="preserve">ICAP; and the </w:t>
      </w:r>
      <w:r w:rsidR="00FC6559" w:rsidRPr="009C6221">
        <w:t>E</w:t>
      </w:r>
      <w:r w:rsidR="00FC6559">
        <w:t xml:space="preserve">nergy </w:t>
      </w:r>
      <w:r w:rsidR="00FC6559" w:rsidRPr="009C6221">
        <w:t>C</w:t>
      </w:r>
      <w:r w:rsidR="00FC6559">
        <w:t>onservation Building Codes - EC</w:t>
      </w:r>
      <w:r w:rsidR="00FC6559" w:rsidRPr="009C6221">
        <w:t>B</w:t>
      </w:r>
      <w:r w:rsidR="00FC6559">
        <w:t xml:space="preserve">C) in comparison to technology deployment </w:t>
      </w:r>
      <w:r>
        <w:t>trends to comply with emerging</w:t>
      </w:r>
      <w:r w:rsidR="00FC6559">
        <w:t xml:space="preserve"> market demand</w:t>
      </w:r>
      <w:r>
        <w:t>s exist</w:t>
      </w:r>
      <w:r w:rsidR="00FC6559">
        <w:t>.</w:t>
      </w:r>
    </w:p>
    <w:p w14:paraId="72F21120" w14:textId="77777777" w:rsidR="001C4785" w:rsidRDefault="001C4785" w:rsidP="00FC6559">
      <w:pPr>
        <w:pStyle w:val="GEFFieldtoFillout"/>
        <w:shd w:val="clear" w:color="auto" w:fill="FFFFFF"/>
        <w:jc w:val="both"/>
      </w:pPr>
    </w:p>
    <w:p w14:paraId="1C63A089" w14:textId="53448863" w:rsidR="001C3283" w:rsidRDefault="001C4785" w:rsidP="00FC6559">
      <w:pPr>
        <w:pStyle w:val="GEFFieldtoFillout"/>
        <w:shd w:val="clear" w:color="auto" w:fill="FFFFFF"/>
        <w:jc w:val="both"/>
      </w:pPr>
      <w:r>
        <w:t xml:space="preserve">10.  It is important to </w:t>
      </w:r>
      <w:r w:rsidR="002277AE">
        <w:t>highlight</w:t>
      </w:r>
      <w:r>
        <w:t xml:space="preserve"> that </w:t>
      </w:r>
      <w:r w:rsidR="00FC6559">
        <w:t xml:space="preserve">any thermal comfort initiative </w:t>
      </w:r>
      <w:r>
        <w:t>must be</w:t>
      </w:r>
      <w:r w:rsidR="00FC6559">
        <w:t xml:space="preserve"> deeply linked to the cooling technologies available for deployment</w:t>
      </w:r>
      <w:r>
        <w:t>, in order</w:t>
      </w:r>
      <w:r w:rsidR="00FC6559">
        <w:t xml:space="preserve"> </w:t>
      </w:r>
      <w:r>
        <w:t xml:space="preserve">to meet the market demand. Deploying AC units, specially highly efficient </w:t>
      </w:r>
      <w:proofErr w:type="gramStart"/>
      <w:r>
        <w:t xml:space="preserve">ones,  </w:t>
      </w:r>
      <w:r w:rsidR="00FC6559">
        <w:t xml:space="preserve"> </w:t>
      </w:r>
      <w:proofErr w:type="gramEnd"/>
      <w:r w:rsidR="00FC6559">
        <w:t>require large investments</w:t>
      </w:r>
      <w:r>
        <w:t xml:space="preserve"> on technology development but also for users, since sophisticated and </w:t>
      </w:r>
      <w:r w:rsidR="002277AE">
        <w:t>efficient</w:t>
      </w:r>
      <w:r>
        <w:t xml:space="preserve"> unit have higher phase-in costs. Therefore, </w:t>
      </w:r>
      <w:r w:rsidR="00FC6559">
        <w:t>availability and access to funding mechanism</w:t>
      </w:r>
      <w:r>
        <w:t xml:space="preserve">s is critical and for this reason this </w:t>
      </w:r>
      <w:r w:rsidR="00FC6559">
        <w:t xml:space="preserve"> project</w:t>
      </w:r>
      <w:r>
        <w:t xml:space="preserve"> proposal is</w:t>
      </w:r>
      <w:r w:rsidR="00FC6559">
        <w:t xml:space="preserve"> conceived to enhance climate change mitigation actions for effective reduction of GHG emissions </w:t>
      </w:r>
      <w:r w:rsidR="001C3283">
        <w:t xml:space="preserve">that, </w:t>
      </w:r>
      <w:r w:rsidR="001C3283">
        <w:lastRenderedPageBreak/>
        <w:t>under the Business as Usual (BAU) scenario, are expected to</w:t>
      </w:r>
      <w:r w:rsidR="00FC6559">
        <w:t xml:space="preserve"> increase </w:t>
      </w:r>
      <w:r w:rsidR="001C3283">
        <w:t xml:space="preserve">as direct result of increased </w:t>
      </w:r>
      <w:r w:rsidR="00FC6559">
        <w:t>energy consumption</w:t>
      </w:r>
      <w:r w:rsidR="001C3283">
        <w:t xml:space="preserve"> from a </w:t>
      </w:r>
      <w:r w:rsidR="00FC6559">
        <w:t xml:space="preserve">larger installed base of cooling equipment (in both existing stock and new of buildings) in India. </w:t>
      </w:r>
    </w:p>
    <w:p w14:paraId="4AE18AB2" w14:textId="77777777" w:rsidR="001C3283" w:rsidRDefault="001C3283" w:rsidP="00FC6559">
      <w:pPr>
        <w:pStyle w:val="GEFFieldtoFillout"/>
        <w:shd w:val="clear" w:color="auto" w:fill="FFFFFF"/>
        <w:jc w:val="both"/>
      </w:pPr>
    </w:p>
    <w:p w14:paraId="2ED2AC1F" w14:textId="048E7C65" w:rsidR="00FC6559" w:rsidRDefault="001C3283" w:rsidP="00FC6559">
      <w:pPr>
        <w:pStyle w:val="GEFFieldtoFillout"/>
        <w:shd w:val="clear" w:color="auto" w:fill="FFFFFF"/>
        <w:jc w:val="both"/>
      </w:pPr>
      <w:r>
        <w:t xml:space="preserve">11.  The project proposal </w:t>
      </w:r>
      <w:r w:rsidR="00FC6559">
        <w:t xml:space="preserve">also takes into special consideration the context of the growing </w:t>
      </w:r>
      <w:r w:rsidR="00FC6559" w:rsidRPr="005E6D33">
        <w:t>heat island effect</w:t>
      </w:r>
      <w:r w:rsidR="00FC6559">
        <w:t xml:space="preserve"> </w:t>
      </w:r>
      <w:r w:rsidR="000E3973">
        <w:t xml:space="preserve">in </w:t>
      </w:r>
      <w:r w:rsidR="00FC6559">
        <w:t xml:space="preserve"> cities</w:t>
      </w:r>
      <w:r w:rsidR="00FC6559" w:rsidRPr="005E6D33">
        <w:t xml:space="preserve"> </w:t>
      </w:r>
      <w:r w:rsidR="00FC6559">
        <w:t>(partially also due to pronounced use of cooling equipment and its heat discharge to the atmosphere)</w:t>
      </w:r>
      <w:r>
        <w:t>, as t</w:t>
      </w:r>
      <w:r w:rsidR="00FC6559">
        <w:t xml:space="preserve">he </w:t>
      </w:r>
      <w:r w:rsidR="00FC6559" w:rsidRPr="005E6D33">
        <w:t xml:space="preserve">global warming </w:t>
      </w:r>
      <w:r w:rsidR="00FC6559">
        <w:t xml:space="preserve">impacts </w:t>
      </w:r>
      <w:r>
        <w:t xml:space="preserve">due to </w:t>
      </w:r>
      <w:r w:rsidR="00FC6559">
        <w:t>the</w:t>
      </w:r>
      <w:r w:rsidR="00FC6559" w:rsidRPr="005E6D33">
        <w:t xml:space="preserve"> </w:t>
      </w:r>
      <w:r w:rsidR="00FC6559">
        <w:t xml:space="preserve">rising energy demand for </w:t>
      </w:r>
      <w:r w:rsidR="00FC6559" w:rsidRPr="005E6D33">
        <w:t>cooling</w:t>
      </w:r>
      <w:r>
        <w:t xml:space="preserve"> (due to </w:t>
      </w:r>
      <w:r w:rsidR="002277AE">
        <w:t>inefficient</w:t>
      </w:r>
      <w:r>
        <w:t xml:space="preserve"> AC </w:t>
      </w:r>
      <w:r w:rsidR="00FC6559">
        <w:t xml:space="preserve">equipment </w:t>
      </w:r>
      <w:r>
        <w:t>to be deployed</w:t>
      </w:r>
      <w:r w:rsidR="00FC6559">
        <w:t xml:space="preserve"> in the short to medium term</w:t>
      </w:r>
      <w:r>
        <w:t xml:space="preserve">) </w:t>
      </w:r>
      <w:r w:rsidR="00FC6559">
        <w:t>are currently not considered/agreed under the Kigali Amendment framework.</w:t>
      </w:r>
      <w:r>
        <w:t xml:space="preserve"> Therefore, t</w:t>
      </w:r>
      <w:r w:rsidR="00FC6559">
        <w:t xml:space="preserve">hese issues need to be tackled in a holistic approach departing from </w:t>
      </w:r>
      <w:proofErr w:type="gramStart"/>
      <w:r w:rsidR="00FC6559">
        <w:t>a number of</w:t>
      </w:r>
      <w:proofErr w:type="gramEnd"/>
      <w:r w:rsidR="00FC6559">
        <w:t xml:space="preserve"> stand-alone initiatives of the baseline scenario.</w:t>
      </w:r>
      <w:r w:rsidR="00FC6559" w:rsidRPr="00A755A6">
        <w:t xml:space="preserve"> </w:t>
      </w:r>
    </w:p>
    <w:p w14:paraId="79C8ECE8" w14:textId="5047B5C2" w:rsidR="003E1D77" w:rsidRDefault="003E1D77" w:rsidP="00DE4777">
      <w:pPr>
        <w:pStyle w:val="GEFFieldtoFillout"/>
        <w:shd w:val="clear" w:color="auto" w:fill="FFFFFF"/>
        <w:jc w:val="both"/>
      </w:pPr>
    </w:p>
    <w:p w14:paraId="6A14A24D" w14:textId="6946E5B0" w:rsidR="000921DC" w:rsidRPr="006739CE" w:rsidRDefault="001C3283" w:rsidP="00DE4777">
      <w:pPr>
        <w:pStyle w:val="GEFFieldtoFillout"/>
        <w:shd w:val="clear" w:color="auto" w:fill="FFFFFF"/>
        <w:jc w:val="both"/>
      </w:pPr>
      <w:r w:rsidRPr="006739CE">
        <w:t xml:space="preserve">12. </w:t>
      </w:r>
      <w:r>
        <w:t xml:space="preserve">  </w:t>
      </w:r>
      <w:r w:rsidR="000921DC" w:rsidRPr="006739CE">
        <w:t>The table 1</w:t>
      </w:r>
      <w:r>
        <w:t>,</w:t>
      </w:r>
      <w:r w:rsidR="000921DC" w:rsidRPr="006739CE">
        <w:t xml:space="preserve"> below</w:t>
      </w:r>
      <w:r>
        <w:t>,</w:t>
      </w:r>
      <w:r w:rsidR="000921DC" w:rsidRPr="006739CE">
        <w:t xml:space="preserve"> </w:t>
      </w:r>
      <w:proofErr w:type="spellStart"/>
      <w:r w:rsidR="000921DC" w:rsidRPr="006739CE">
        <w:t>summarises</w:t>
      </w:r>
      <w:proofErr w:type="spellEnd"/>
      <w:r w:rsidR="000921DC" w:rsidRPr="006739CE">
        <w:t xml:space="preserve"> some of barriers </w:t>
      </w:r>
      <w:r>
        <w:t>faced</w:t>
      </w:r>
      <w:r w:rsidR="000921DC" w:rsidRPr="006739CE">
        <w:t xml:space="preserve"> to achieve EE goals with respect to institutional challenges, fragmented mandates, knowledge gaps, limited incentives for private sector participation and lack of proven business models for transformational and limited financing access for large scale investments in the sector.</w:t>
      </w:r>
    </w:p>
    <w:p w14:paraId="319847CF" w14:textId="77777777" w:rsidR="005F48EE" w:rsidRDefault="005F48EE" w:rsidP="00FE2376">
      <w:pPr>
        <w:pStyle w:val="GEFFieldtoFillout"/>
      </w:pPr>
    </w:p>
    <w:p w14:paraId="2A413685" w14:textId="6C2E19EE" w:rsidR="00FE2376" w:rsidRPr="001C3283" w:rsidRDefault="00FE2376" w:rsidP="00DE4777">
      <w:pPr>
        <w:pStyle w:val="GEFFieldtoFillout"/>
        <w:ind w:left="-360"/>
        <w:jc w:val="center"/>
        <w:rPr>
          <w:b/>
          <w:u w:val="single"/>
        </w:rPr>
      </w:pPr>
      <w:r w:rsidRPr="001C3283">
        <w:rPr>
          <w:b/>
          <w:u w:val="single"/>
        </w:rPr>
        <w:t>Table 1: Key barriers to promoting EE in buildings</w:t>
      </w:r>
    </w:p>
    <w:tbl>
      <w:tblPr>
        <w:tblStyle w:val="TableGrid"/>
        <w:tblW w:w="10260" w:type="dxa"/>
        <w:tblInd w:w="-635" w:type="dxa"/>
        <w:tblLook w:val="0420" w:firstRow="1" w:lastRow="0" w:firstColumn="0" w:lastColumn="0" w:noHBand="0" w:noVBand="1"/>
      </w:tblPr>
      <w:tblGrid>
        <w:gridCol w:w="2700"/>
        <w:gridCol w:w="7560"/>
      </w:tblGrid>
      <w:tr w:rsidR="00FE2376" w:rsidRPr="0095431B" w14:paraId="02E8FA0B" w14:textId="77777777" w:rsidTr="006739CE">
        <w:tc>
          <w:tcPr>
            <w:tcW w:w="2700" w:type="dxa"/>
          </w:tcPr>
          <w:p w14:paraId="22D5573F" w14:textId="6B4139B2" w:rsidR="00FE2376" w:rsidRPr="001C3283" w:rsidRDefault="00FE2376" w:rsidP="00DE4777">
            <w:pPr>
              <w:pStyle w:val="GEFFieldtoFillout"/>
              <w:ind w:left="0"/>
              <w:jc w:val="center"/>
              <w:rPr>
                <w:b/>
                <w:sz w:val="20"/>
              </w:rPr>
            </w:pPr>
            <w:r w:rsidRPr="001C3283">
              <w:rPr>
                <w:b/>
                <w:sz w:val="20"/>
              </w:rPr>
              <w:t>Barrier Type/Category</w:t>
            </w:r>
          </w:p>
        </w:tc>
        <w:tc>
          <w:tcPr>
            <w:tcW w:w="7560" w:type="dxa"/>
          </w:tcPr>
          <w:p w14:paraId="6D80D7F0" w14:textId="3EC0E689" w:rsidR="00FE2376" w:rsidRPr="001C3283" w:rsidRDefault="004069E4" w:rsidP="00DE4777">
            <w:pPr>
              <w:pStyle w:val="GEFFieldtoFillout"/>
              <w:ind w:left="0"/>
              <w:jc w:val="center"/>
              <w:rPr>
                <w:b/>
                <w:sz w:val="20"/>
              </w:rPr>
            </w:pPr>
            <w:r w:rsidRPr="001C3283">
              <w:rPr>
                <w:b/>
                <w:sz w:val="20"/>
              </w:rPr>
              <w:t>Brief description</w:t>
            </w:r>
          </w:p>
        </w:tc>
      </w:tr>
      <w:tr w:rsidR="00FE2376" w:rsidRPr="0095431B" w14:paraId="0800D105" w14:textId="77777777" w:rsidTr="006739CE">
        <w:tc>
          <w:tcPr>
            <w:tcW w:w="2700" w:type="dxa"/>
          </w:tcPr>
          <w:p w14:paraId="3ECD222E" w14:textId="2E28B4DD" w:rsidR="00FE2376" w:rsidRPr="00C145F3" w:rsidRDefault="00FE2376" w:rsidP="00915FD8">
            <w:pPr>
              <w:rPr>
                <w:sz w:val="20"/>
                <w:szCs w:val="22"/>
              </w:rPr>
            </w:pPr>
            <w:r w:rsidRPr="00C145F3">
              <w:rPr>
                <w:color w:val="000000"/>
                <w:sz w:val="20"/>
                <w:szCs w:val="22"/>
                <w:lang w:val="en-GB"/>
              </w:rPr>
              <w:t xml:space="preserve">Policy, </w:t>
            </w:r>
            <w:r w:rsidRPr="00C145F3">
              <w:rPr>
                <w:sz w:val="20"/>
                <w:szCs w:val="22"/>
              </w:rPr>
              <w:t xml:space="preserve">regulatory and institutional </w:t>
            </w:r>
          </w:p>
          <w:p w14:paraId="16729064" w14:textId="77777777" w:rsidR="001C3283" w:rsidRPr="00C145F3" w:rsidRDefault="001C3283" w:rsidP="00915FD8">
            <w:pPr>
              <w:rPr>
                <w:sz w:val="20"/>
                <w:szCs w:val="22"/>
              </w:rPr>
            </w:pPr>
          </w:p>
          <w:p w14:paraId="5EA522AB" w14:textId="265DD17B" w:rsidR="00FE2376" w:rsidRPr="00C145F3" w:rsidRDefault="00FE2376" w:rsidP="00915FD8">
            <w:pPr>
              <w:rPr>
                <w:sz w:val="20"/>
                <w:szCs w:val="22"/>
              </w:rPr>
            </w:pPr>
            <w:r w:rsidRPr="00C145F3">
              <w:rPr>
                <w:sz w:val="20"/>
                <w:szCs w:val="22"/>
              </w:rPr>
              <w:t xml:space="preserve">(Fragmentation of mandates and lack of integrated and coordinated framework on energy efficiency </w:t>
            </w:r>
            <w:proofErr w:type="gramStart"/>
            <w:r w:rsidRPr="00C145F3">
              <w:rPr>
                <w:sz w:val="20"/>
                <w:szCs w:val="22"/>
              </w:rPr>
              <w:t>regulation,  policies</w:t>
            </w:r>
            <w:proofErr w:type="gramEnd"/>
            <w:r w:rsidRPr="00C145F3">
              <w:rPr>
                <w:sz w:val="20"/>
                <w:szCs w:val="22"/>
              </w:rPr>
              <w:t xml:space="preserve">, </w:t>
            </w:r>
            <w:proofErr w:type="spellStart"/>
            <w:r w:rsidRPr="00C145F3">
              <w:rPr>
                <w:sz w:val="20"/>
                <w:szCs w:val="22"/>
              </w:rPr>
              <w:t>programmes</w:t>
            </w:r>
            <w:proofErr w:type="spellEnd"/>
            <w:r w:rsidRPr="00C145F3">
              <w:rPr>
                <w:sz w:val="20"/>
                <w:szCs w:val="22"/>
              </w:rPr>
              <w:t xml:space="preserve"> at national and sub national levels</w:t>
            </w:r>
            <w:r w:rsidR="00090F21" w:rsidRPr="00C145F3">
              <w:rPr>
                <w:sz w:val="20"/>
                <w:szCs w:val="22"/>
              </w:rPr>
              <w:t>)</w:t>
            </w:r>
          </w:p>
          <w:p w14:paraId="002FD071" w14:textId="77777777" w:rsidR="00FE2376" w:rsidRPr="00C145F3" w:rsidRDefault="00FE2376" w:rsidP="00915FD8">
            <w:pPr>
              <w:pStyle w:val="GEFFieldtoFillout"/>
              <w:rPr>
                <w:sz w:val="20"/>
              </w:rPr>
            </w:pPr>
          </w:p>
        </w:tc>
        <w:tc>
          <w:tcPr>
            <w:tcW w:w="7560" w:type="dxa"/>
          </w:tcPr>
          <w:p w14:paraId="5A08B16F" w14:textId="3133C70C" w:rsidR="00635343" w:rsidRDefault="00FE2376" w:rsidP="00915FD8">
            <w:pPr>
              <w:contextualSpacing/>
              <w:jc w:val="both"/>
              <w:rPr>
                <w:rFonts w:eastAsiaTheme="minorHAnsi"/>
                <w:sz w:val="20"/>
                <w:szCs w:val="22"/>
              </w:rPr>
            </w:pPr>
            <w:r w:rsidRPr="00DE4777">
              <w:rPr>
                <w:rFonts w:eastAsiaTheme="minorHAnsi"/>
                <w:sz w:val="20"/>
                <w:szCs w:val="22"/>
                <w:lang w:val="en-GB"/>
              </w:rPr>
              <w:t>Buildings</w:t>
            </w:r>
            <w:r w:rsidR="00EE41D9" w:rsidRPr="00DE4777">
              <w:rPr>
                <w:rFonts w:eastAsiaTheme="minorHAnsi"/>
                <w:sz w:val="20"/>
                <w:szCs w:val="22"/>
                <w:lang w:val="en-GB"/>
              </w:rPr>
              <w:t>’ approvals</w:t>
            </w:r>
            <w:r w:rsidRPr="00DE4777">
              <w:rPr>
                <w:rFonts w:eastAsiaTheme="minorHAnsi"/>
                <w:sz w:val="20"/>
                <w:szCs w:val="22"/>
                <w:lang w:val="en-GB"/>
              </w:rPr>
              <w:t xml:space="preserve"> cut across different mandates of different instit</w:t>
            </w:r>
            <w:r w:rsidR="004069E4" w:rsidRPr="00DE4777">
              <w:rPr>
                <w:rFonts w:eastAsiaTheme="minorHAnsi"/>
                <w:sz w:val="20"/>
                <w:szCs w:val="22"/>
                <w:lang w:val="en-GB"/>
              </w:rPr>
              <w:t>utions</w:t>
            </w:r>
            <w:r w:rsidR="008351C7" w:rsidRPr="00DE4777">
              <w:rPr>
                <w:rFonts w:eastAsiaTheme="minorHAnsi"/>
                <w:sz w:val="20"/>
                <w:szCs w:val="22"/>
                <w:lang w:val="en-GB"/>
              </w:rPr>
              <w:t xml:space="preserve"> and</w:t>
            </w:r>
            <w:r w:rsidRPr="00DE4777">
              <w:rPr>
                <w:rFonts w:eastAsiaTheme="minorHAnsi"/>
                <w:sz w:val="20"/>
                <w:szCs w:val="22"/>
                <w:lang w:val="en-GB"/>
              </w:rPr>
              <w:t xml:space="preserve"> at </w:t>
            </w:r>
            <w:r w:rsidR="008351C7" w:rsidRPr="00DE4777">
              <w:rPr>
                <w:rFonts w:eastAsiaTheme="minorHAnsi"/>
                <w:sz w:val="20"/>
                <w:szCs w:val="22"/>
                <w:lang w:val="en-GB"/>
              </w:rPr>
              <w:t>national/subnational or local</w:t>
            </w:r>
            <w:r w:rsidRPr="00DE4777">
              <w:rPr>
                <w:rFonts w:eastAsiaTheme="minorHAnsi"/>
                <w:sz w:val="20"/>
                <w:szCs w:val="22"/>
                <w:lang w:val="en-GB"/>
              </w:rPr>
              <w:t xml:space="preserve"> levels. </w:t>
            </w:r>
            <w:r w:rsidR="00635343" w:rsidRPr="00DE4777">
              <w:rPr>
                <w:rFonts w:eastAsiaTheme="minorHAnsi"/>
                <w:sz w:val="20"/>
                <w:szCs w:val="22"/>
              </w:rPr>
              <w:t xml:space="preserve">The implementation on-ground is </w:t>
            </w:r>
            <w:r w:rsidR="00EE41D9" w:rsidRPr="00DE4777">
              <w:rPr>
                <w:rFonts w:eastAsiaTheme="minorHAnsi"/>
                <w:sz w:val="20"/>
                <w:szCs w:val="22"/>
              </w:rPr>
              <w:t xml:space="preserve">very slow and </w:t>
            </w:r>
            <w:r w:rsidR="00635343" w:rsidRPr="00DE4777">
              <w:rPr>
                <w:rFonts w:eastAsiaTheme="minorHAnsi"/>
                <w:sz w:val="20"/>
                <w:szCs w:val="22"/>
              </w:rPr>
              <w:t>piecemeal; For example, policies transposition (notification) and implementation at state and municipal levels is slow and delayed. ECBC has been notified at 1</w:t>
            </w:r>
            <w:r w:rsidR="00E2671D">
              <w:rPr>
                <w:rFonts w:eastAsiaTheme="minorHAnsi"/>
                <w:sz w:val="20"/>
                <w:szCs w:val="22"/>
              </w:rPr>
              <w:t>2</w:t>
            </w:r>
            <w:r w:rsidR="00635343" w:rsidRPr="00DE4777">
              <w:rPr>
                <w:rFonts w:eastAsiaTheme="minorHAnsi"/>
                <w:sz w:val="20"/>
                <w:szCs w:val="22"/>
              </w:rPr>
              <w:t xml:space="preserve"> States</w:t>
            </w:r>
            <w:r w:rsidR="00E2671D">
              <w:rPr>
                <w:rFonts w:eastAsiaTheme="minorHAnsi"/>
                <w:sz w:val="20"/>
                <w:szCs w:val="22"/>
              </w:rPr>
              <w:t xml:space="preserve"> and 1 Union Territory</w:t>
            </w:r>
            <w:r w:rsidR="00635343" w:rsidRPr="00DE4777">
              <w:rPr>
                <w:rFonts w:eastAsiaTheme="minorHAnsi"/>
                <w:sz w:val="20"/>
                <w:szCs w:val="22"/>
              </w:rPr>
              <w:t xml:space="preserve">, but </w:t>
            </w:r>
            <w:r w:rsidR="00E2671D">
              <w:rPr>
                <w:rFonts w:eastAsiaTheme="minorHAnsi"/>
                <w:sz w:val="20"/>
                <w:szCs w:val="22"/>
              </w:rPr>
              <w:t>implementation at</w:t>
            </w:r>
            <w:r w:rsidR="00635343" w:rsidRPr="00DE4777">
              <w:rPr>
                <w:rFonts w:eastAsiaTheme="minorHAnsi"/>
                <w:sz w:val="20"/>
                <w:szCs w:val="22"/>
              </w:rPr>
              <w:t xml:space="preserve"> municipal level</w:t>
            </w:r>
            <w:r w:rsidR="00E2671D">
              <w:rPr>
                <w:rFonts w:eastAsiaTheme="minorHAnsi"/>
                <w:sz w:val="20"/>
                <w:szCs w:val="22"/>
              </w:rPr>
              <w:t xml:space="preserve"> is limited</w:t>
            </w:r>
            <w:r w:rsidR="00635343" w:rsidRPr="00DE4777">
              <w:rPr>
                <w:rFonts w:eastAsiaTheme="minorHAnsi"/>
                <w:sz w:val="20"/>
                <w:szCs w:val="22"/>
              </w:rPr>
              <w:t>. This is putting at risk the achievement of policy targets at national level and requires urgent response. Code enforcement is the responsibility of local governments, where institutional capacity and resources are limited.</w:t>
            </w:r>
          </w:p>
          <w:p w14:paraId="2A67E6C9" w14:textId="6F0D752C" w:rsidR="00090F21" w:rsidRDefault="00090F21" w:rsidP="00915FD8">
            <w:pPr>
              <w:contextualSpacing/>
              <w:jc w:val="both"/>
              <w:rPr>
                <w:rFonts w:eastAsiaTheme="minorHAnsi"/>
                <w:sz w:val="20"/>
                <w:szCs w:val="22"/>
              </w:rPr>
            </w:pPr>
          </w:p>
          <w:p w14:paraId="453E3D90" w14:textId="5FE67737" w:rsidR="00090F21" w:rsidRPr="00DE4777" w:rsidRDefault="00090F21" w:rsidP="00090F21">
            <w:pPr>
              <w:contextualSpacing/>
              <w:jc w:val="both"/>
              <w:rPr>
                <w:rFonts w:eastAsiaTheme="minorHAnsi"/>
                <w:sz w:val="20"/>
                <w:szCs w:val="22"/>
              </w:rPr>
            </w:pPr>
            <w:r>
              <w:rPr>
                <w:rFonts w:eastAsiaTheme="minorHAnsi"/>
                <w:sz w:val="20"/>
                <w:szCs w:val="22"/>
              </w:rPr>
              <w:t>There is a lack of effective implementation of the ECBC at the sub national level</w:t>
            </w:r>
            <w:r w:rsidRPr="00DE4777">
              <w:rPr>
                <w:rFonts w:eastAsiaTheme="minorHAnsi"/>
                <w:sz w:val="20"/>
                <w:szCs w:val="22"/>
              </w:rPr>
              <w:t xml:space="preserve">. The indication for a temperature setting for thermal comfort standards are further not </w:t>
            </w:r>
            <w:proofErr w:type="gramStart"/>
            <w:r w:rsidRPr="00DE4777">
              <w:rPr>
                <w:rFonts w:eastAsiaTheme="minorHAnsi"/>
                <w:sz w:val="20"/>
                <w:szCs w:val="22"/>
              </w:rPr>
              <w:t>taken into account</w:t>
            </w:r>
            <w:proofErr w:type="gramEnd"/>
            <w:r w:rsidRPr="00DE4777">
              <w:rPr>
                <w:rFonts w:eastAsiaTheme="minorHAnsi"/>
                <w:sz w:val="20"/>
                <w:szCs w:val="22"/>
              </w:rPr>
              <w:t xml:space="preserve"> during implementation mechanisms. While ICAP has put forward to facilitate thermal comfort and access to cooling for all across India,  recommendations made as part of the </w:t>
            </w:r>
            <w:r>
              <w:rPr>
                <w:rFonts w:eastAsiaTheme="minorHAnsi"/>
                <w:sz w:val="20"/>
                <w:szCs w:val="22"/>
              </w:rPr>
              <w:t xml:space="preserve">recently launched </w:t>
            </w:r>
            <w:r w:rsidRPr="00DE4777">
              <w:rPr>
                <w:rFonts w:eastAsiaTheme="minorHAnsi"/>
                <w:sz w:val="20"/>
                <w:szCs w:val="22"/>
              </w:rPr>
              <w:t xml:space="preserve">ICAP </w:t>
            </w:r>
            <w:r>
              <w:rPr>
                <w:rFonts w:eastAsiaTheme="minorHAnsi"/>
                <w:sz w:val="20"/>
                <w:szCs w:val="22"/>
              </w:rPr>
              <w:t>have not been yet integrated with the existing standards</w:t>
            </w:r>
            <w:r w:rsidRPr="00DE4777">
              <w:rPr>
                <w:rFonts w:eastAsiaTheme="minorHAnsi"/>
                <w:sz w:val="20"/>
                <w:szCs w:val="22"/>
              </w:rPr>
              <w:t xml:space="preserve"> -  hence, a Government harmonized code/standard for different climate zones</w:t>
            </w:r>
            <w:r>
              <w:rPr>
                <w:rFonts w:eastAsiaTheme="minorHAnsi"/>
                <w:sz w:val="20"/>
                <w:szCs w:val="22"/>
              </w:rPr>
              <w:t xml:space="preserve"> will be </w:t>
            </w:r>
            <w:r w:rsidR="002277AE">
              <w:rPr>
                <w:rFonts w:eastAsiaTheme="minorHAnsi"/>
                <w:sz w:val="20"/>
                <w:szCs w:val="22"/>
              </w:rPr>
              <w:t>required</w:t>
            </w:r>
            <w:r w:rsidRPr="00DE4777">
              <w:rPr>
                <w:rFonts w:eastAsiaTheme="minorHAnsi"/>
                <w:sz w:val="20"/>
                <w:szCs w:val="22"/>
              </w:rPr>
              <w:t xml:space="preserve"> in India to facilitate energy efficiency and thermal comfort, in a climate-friendly manner. </w:t>
            </w:r>
          </w:p>
          <w:p w14:paraId="1A8BDA06" w14:textId="77777777" w:rsidR="00635343" w:rsidRPr="00DE4777" w:rsidRDefault="00635343" w:rsidP="00915FD8">
            <w:pPr>
              <w:contextualSpacing/>
              <w:jc w:val="both"/>
              <w:rPr>
                <w:rFonts w:eastAsiaTheme="minorHAnsi"/>
                <w:sz w:val="20"/>
                <w:szCs w:val="22"/>
                <w:lang w:val="en-GB"/>
              </w:rPr>
            </w:pPr>
          </w:p>
          <w:p w14:paraId="0237E4D6" w14:textId="3AFE4E54" w:rsidR="00FE2376" w:rsidRPr="00DE4777" w:rsidRDefault="00FE2376" w:rsidP="00915FD8">
            <w:pPr>
              <w:contextualSpacing/>
              <w:jc w:val="both"/>
              <w:rPr>
                <w:rFonts w:eastAsiaTheme="minorHAnsi"/>
                <w:color w:val="000000" w:themeColor="text1"/>
                <w:sz w:val="20"/>
                <w:szCs w:val="22"/>
                <w:lang w:val="en-GB"/>
              </w:rPr>
            </w:pPr>
            <w:r w:rsidRPr="00DE4777">
              <w:rPr>
                <w:rFonts w:eastAsiaTheme="minorHAnsi"/>
                <w:sz w:val="20"/>
                <w:szCs w:val="22"/>
                <w:lang w:val="en-GB"/>
              </w:rPr>
              <w:t xml:space="preserve">The States and the Municipalities do not have sector wide </w:t>
            </w:r>
            <w:proofErr w:type="gramStart"/>
            <w:r w:rsidRPr="00DE4777">
              <w:rPr>
                <w:rFonts w:eastAsiaTheme="minorHAnsi"/>
                <w:sz w:val="20"/>
                <w:szCs w:val="22"/>
                <w:lang w:val="en-GB"/>
              </w:rPr>
              <w:t>coordinated  mandates</w:t>
            </w:r>
            <w:proofErr w:type="gramEnd"/>
            <w:r w:rsidRPr="00DE4777">
              <w:rPr>
                <w:rFonts w:eastAsiaTheme="minorHAnsi"/>
                <w:sz w:val="20"/>
                <w:szCs w:val="22"/>
                <w:lang w:val="en-GB"/>
              </w:rPr>
              <w:t xml:space="preserve"> or guidelines for developing and implementing building energy-efficiency programmes in an integrated manner. While </w:t>
            </w:r>
            <w:r w:rsidRPr="00DE4777">
              <w:rPr>
                <w:rFonts w:eastAsiaTheme="minorHAnsi"/>
                <w:bCs/>
                <w:sz w:val="20"/>
                <w:szCs w:val="22"/>
                <w:lang w:val="en-GB"/>
              </w:rPr>
              <w:t>t</w:t>
            </w:r>
            <w:r w:rsidRPr="00DE4777">
              <w:rPr>
                <w:rFonts w:eastAsiaTheme="minorHAnsi"/>
                <w:bCs/>
                <w:color w:val="000000" w:themeColor="text1"/>
                <w:sz w:val="20"/>
                <w:szCs w:val="22"/>
                <w:lang w:val="en-GB"/>
              </w:rPr>
              <w:t>he State Designated Agencies (SDAs) are the strategic partners for the promotion of energy efficiency in the State, they</w:t>
            </w:r>
            <w:r w:rsidRPr="00DE4777">
              <w:rPr>
                <w:rFonts w:eastAsiaTheme="minorHAnsi"/>
                <w:color w:val="000000" w:themeColor="text1"/>
                <w:sz w:val="20"/>
                <w:szCs w:val="22"/>
                <w:lang w:val="en-GB"/>
              </w:rPr>
              <w:t xml:space="preserve"> </w:t>
            </w:r>
            <w:r w:rsidRPr="00DE4777">
              <w:rPr>
                <w:rFonts w:eastAsiaTheme="minorHAnsi"/>
                <w:bCs/>
                <w:color w:val="000000" w:themeColor="text1"/>
                <w:sz w:val="20"/>
                <w:szCs w:val="22"/>
                <w:lang w:val="en-GB"/>
              </w:rPr>
              <w:t xml:space="preserve">have limited focus and resources and lacks overall </w:t>
            </w:r>
            <w:r w:rsidRPr="00DE4777">
              <w:rPr>
                <w:rFonts w:eastAsiaTheme="minorHAnsi"/>
                <w:color w:val="000000" w:themeColor="text1"/>
                <w:sz w:val="20"/>
                <w:szCs w:val="22"/>
                <w:lang w:val="en-GB"/>
              </w:rPr>
              <w:t xml:space="preserve">convergence </w:t>
            </w:r>
            <w:r w:rsidR="00635343" w:rsidRPr="00DE4777">
              <w:rPr>
                <w:rFonts w:eastAsiaTheme="minorHAnsi"/>
                <w:color w:val="000000" w:themeColor="text1"/>
                <w:sz w:val="20"/>
                <w:szCs w:val="22"/>
                <w:lang w:val="en-GB"/>
              </w:rPr>
              <w:t xml:space="preserve">and coordination at </w:t>
            </w:r>
            <w:r w:rsidR="00AA7809">
              <w:rPr>
                <w:rFonts w:eastAsiaTheme="minorHAnsi"/>
                <w:color w:val="000000" w:themeColor="text1"/>
                <w:sz w:val="20"/>
                <w:szCs w:val="22"/>
                <w:lang w:val="en-GB"/>
              </w:rPr>
              <w:t>many</w:t>
            </w:r>
            <w:r w:rsidR="00635343" w:rsidRPr="00DE4777">
              <w:rPr>
                <w:rFonts w:eastAsiaTheme="minorHAnsi"/>
                <w:color w:val="000000" w:themeColor="text1"/>
                <w:sz w:val="20"/>
                <w:szCs w:val="22"/>
                <w:lang w:val="en-GB"/>
              </w:rPr>
              <w:t xml:space="preserve"> levels. </w:t>
            </w:r>
          </w:p>
          <w:p w14:paraId="35529240" w14:textId="77777777" w:rsidR="00FE2376" w:rsidRPr="00DE4777" w:rsidRDefault="00FE2376" w:rsidP="00915FD8">
            <w:pPr>
              <w:contextualSpacing/>
              <w:jc w:val="both"/>
              <w:rPr>
                <w:rFonts w:eastAsiaTheme="minorHAnsi"/>
                <w:color w:val="000000" w:themeColor="text1"/>
                <w:sz w:val="20"/>
                <w:szCs w:val="22"/>
                <w:lang w:val="en-GB"/>
              </w:rPr>
            </w:pPr>
          </w:p>
          <w:p w14:paraId="440AA4B8" w14:textId="27785080" w:rsidR="00FE2376" w:rsidRDefault="00FE2376" w:rsidP="00915FD8">
            <w:pPr>
              <w:contextualSpacing/>
              <w:jc w:val="both"/>
              <w:rPr>
                <w:sz w:val="20"/>
                <w:szCs w:val="22"/>
                <w:lang w:eastAsia="en-IN" w:bidi="hi-IN"/>
              </w:rPr>
            </w:pPr>
            <w:r w:rsidRPr="00DE4777">
              <w:rPr>
                <w:rFonts w:eastAsiaTheme="minorHAnsi"/>
                <w:color w:val="000000" w:themeColor="text1"/>
                <w:sz w:val="20"/>
                <w:szCs w:val="22"/>
                <w:lang w:val="en-GB"/>
              </w:rPr>
              <w:t>L</w:t>
            </w:r>
            <w:r w:rsidRPr="00DE4777">
              <w:rPr>
                <w:rFonts w:eastAsiaTheme="minorHAnsi"/>
                <w:sz w:val="20"/>
                <w:szCs w:val="22"/>
                <w:lang w:val="en-GB"/>
              </w:rPr>
              <w:t xml:space="preserve">inkages between refrigerant transition and energy efficiency of air-conditioning equipment, harmonization of standards, convergence of ECBC, </w:t>
            </w:r>
            <w:r w:rsidR="0081621B" w:rsidRPr="00DE4777">
              <w:rPr>
                <w:rFonts w:eastAsiaTheme="minorHAnsi"/>
                <w:sz w:val="20"/>
                <w:szCs w:val="22"/>
                <w:lang w:val="en-GB"/>
              </w:rPr>
              <w:t>building</w:t>
            </w:r>
            <w:r w:rsidRPr="00DE4777">
              <w:rPr>
                <w:rFonts w:eastAsiaTheme="minorHAnsi"/>
                <w:sz w:val="20"/>
                <w:szCs w:val="22"/>
                <w:lang w:val="en-GB"/>
              </w:rPr>
              <w:t xml:space="preserve"> byelaws, </w:t>
            </w:r>
            <w:r w:rsidR="00AA7809">
              <w:rPr>
                <w:rFonts w:eastAsiaTheme="minorHAnsi"/>
                <w:sz w:val="20"/>
                <w:szCs w:val="22"/>
                <w:lang w:val="en-GB"/>
              </w:rPr>
              <w:t>with I</w:t>
            </w:r>
            <w:r w:rsidRPr="00DE4777">
              <w:rPr>
                <w:rFonts w:eastAsiaTheme="minorHAnsi"/>
                <w:sz w:val="20"/>
                <w:szCs w:val="22"/>
                <w:lang w:val="en-GB"/>
              </w:rPr>
              <w:t>CAP have been found to be challenging.</w:t>
            </w:r>
            <w:r w:rsidR="004069E4" w:rsidRPr="00DE4777">
              <w:rPr>
                <w:rFonts w:eastAsiaTheme="minorHAnsi"/>
                <w:sz w:val="20"/>
                <w:szCs w:val="22"/>
                <w:lang w:val="en-GB"/>
              </w:rPr>
              <w:t xml:space="preserve"> The a</w:t>
            </w:r>
            <w:proofErr w:type="spellStart"/>
            <w:r w:rsidRPr="00DE4777">
              <w:rPr>
                <w:sz w:val="20"/>
                <w:szCs w:val="22"/>
                <w:lang w:eastAsia="en-IN" w:bidi="hi-IN"/>
              </w:rPr>
              <w:t>bsence</w:t>
            </w:r>
            <w:proofErr w:type="spellEnd"/>
            <w:r w:rsidRPr="00DE4777">
              <w:rPr>
                <w:sz w:val="20"/>
                <w:szCs w:val="22"/>
                <w:lang w:eastAsia="en-IN" w:bidi="hi-IN"/>
              </w:rPr>
              <w:t xml:space="preserve"> of </w:t>
            </w:r>
            <w:r w:rsidR="004069E4" w:rsidRPr="00DE4777">
              <w:rPr>
                <w:sz w:val="20"/>
                <w:szCs w:val="22"/>
                <w:lang w:eastAsia="en-IN" w:bidi="hi-IN"/>
              </w:rPr>
              <w:t xml:space="preserve">mainstreamed </w:t>
            </w:r>
            <w:r w:rsidRPr="00DE4777">
              <w:rPr>
                <w:sz w:val="20"/>
                <w:szCs w:val="22"/>
                <w:lang w:eastAsia="en-IN" w:bidi="hi-IN"/>
              </w:rPr>
              <w:t xml:space="preserve">monitoring and enforcement systems </w:t>
            </w:r>
            <w:r w:rsidR="004069E4" w:rsidRPr="00DE4777">
              <w:rPr>
                <w:sz w:val="20"/>
                <w:szCs w:val="22"/>
                <w:lang w:eastAsia="en-IN" w:bidi="hi-IN"/>
              </w:rPr>
              <w:t>have led</w:t>
            </w:r>
            <w:r w:rsidRPr="00DE4777">
              <w:rPr>
                <w:sz w:val="20"/>
                <w:szCs w:val="22"/>
                <w:lang w:eastAsia="en-IN" w:bidi="hi-IN"/>
              </w:rPr>
              <w:t xml:space="preserve"> to poor compliance and optimal impacts</w:t>
            </w:r>
            <w:r w:rsidR="004069E4" w:rsidRPr="00DE4777">
              <w:rPr>
                <w:sz w:val="20"/>
                <w:szCs w:val="22"/>
                <w:lang w:eastAsia="en-IN" w:bidi="hi-IN"/>
              </w:rPr>
              <w:t xml:space="preserve"> despite several EE measures undertaken</w:t>
            </w:r>
            <w:r w:rsidRPr="00DE4777">
              <w:rPr>
                <w:sz w:val="20"/>
                <w:szCs w:val="22"/>
                <w:lang w:eastAsia="en-IN" w:bidi="hi-IN"/>
              </w:rPr>
              <w:t>.</w:t>
            </w:r>
          </w:p>
          <w:p w14:paraId="3BC1770C" w14:textId="50A0CDF9" w:rsidR="0095431B" w:rsidRPr="00DE4777" w:rsidRDefault="0095431B" w:rsidP="00915FD8">
            <w:pPr>
              <w:contextualSpacing/>
              <w:jc w:val="both"/>
              <w:rPr>
                <w:sz w:val="20"/>
                <w:szCs w:val="22"/>
                <w:lang w:eastAsia="en-IN" w:bidi="hi-IN"/>
              </w:rPr>
            </w:pPr>
          </w:p>
        </w:tc>
      </w:tr>
      <w:tr w:rsidR="00FE2376" w:rsidRPr="0095431B" w14:paraId="735CB760" w14:textId="77777777" w:rsidTr="006739CE">
        <w:tc>
          <w:tcPr>
            <w:tcW w:w="2700" w:type="dxa"/>
          </w:tcPr>
          <w:p w14:paraId="225F4F23" w14:textId="1944477E" w:rsidR="00FE2376" w:rsidRPr="00DE4777" w:rsidRDefault="00FE2376" w:rsidP="00915FD8">
            <w:pPr>
              <w:contextualSpacing/>
              <w:jc w:val="both"/>
              <w:rPr>
                <w:rFonts w:eastAsiaTheme="minorHAnsi"/>
                <w:sz w:val="20"/>
                <w:szCs w:val="22"/>
                <w:lang w:val="en-GB"/>
              </w:rPr>
            </w:pPr>
            <w:r w:rsidRPr="00DE4777">
              <w:rPr>
                <w:rFonts w:eastAsiaTheme="minorHAnsi"/>
                <w:sz w:val="20"/>
                <w:szCs w:val="22"/>
                <w:lang w:val="en-GB"/>
              </w:rPr>
              <w:t xml:space="preserve">Market development/ acceleration </w:t>
            </w:r>
          </w:p>
          <w:p w14:paraId="3D6BAC89" w14:textId="77777777" w:rsidR="00FE2376" w:rsidRPr="00DE4777" w:rsidRDefault="00FE2376" w:rsidP="00915FD8">
            <w:pPr>
              <w:rPr>
                <w:color w:val="000000"/>
                <w:sz w:val="20"/>
                <w:szCs w:val="22"/>
                <w:lang w:val="en-GB"/>
              </w:rPr>
            </w:pPr>
            <w:r w:rsidRPr="00DE4777">
              <w:rPr>
                <w:rFonts w:eastAsiaTheme="minorHAnsi"/>
                <w:sz w:val="20"/>
                <w:szCs w:val="22"/>
                <w:lang w:val="en-GB"/>
              </w:rPr>
              <w:t xml:space="preserve">(slow penetration of EE technologies and lower private sector investments due to lack of enabling environment, access </w:t>
            </w:r>
            <w:proofErr w:type="gramStart"/>
            <w:r w:rsidRPr="00DE4777">
              <w:rPr>
                <w:rFonts w:eastAsiaTheme="minorHAnsi"/>
                <w:sz w:val="20"/>
                <w:szCs w:val="22"/>
                <w:lang w:val="en-GB"/>
              </w:rPr>
              <w:t>to  new</w:t>
            </w:r>
            <w:proofErr w:type="gramEnd"/>
            <w:r w:rsidRPr="00DE4777">
              <w:rPr>
                <w:rFonts w:eastAsiaTheme="minorHAnsi"/>
                <w:sz w:val="20"/>
                <w:szCs w:val="22"/>
                <w:lang w:val="en-GB"/>
              </w:rPr>
              <w:t xml:space="preserve"> technologies, pricing, supply chain, financing and fewer business models at scale)</w:t>
            </w:r>
          </w:p>
        </w:tc>
        <w:tc>
          <w:tcPr>
            <w:tcW w:w="7560" w:type="dxa"/>
          </w:tcPr>
          <w:p w14:paraId="73D1F6A1" w14:textId="6E58C9D7" w:rsidR="00546F33" w:rsidRDefault="00546F33" w:rsidP="00915FD8">
            <w:pPr>
              <w:contextualSpacing/>
              <w:jc w:val="both"/>
              <w:rPr>
                <w:rFonts w:eastAsiaTheme="minorHAnsi"/>
                <w:bCs/>
                <w:sz w:val="20"/>
                <w:szCs w:val="22"/>
              </w:rPr>
            </w:pPr>
            <w:r w:rsidRPr="00DE4777">
              <w:rPr>
                <w:rFonts w:eastAsiaTheme="minorHAnsi"/>
                <w:sz w:val="20"/>
                <w:szCs w:val="22"/>
              </w:rPr>
              <w:t xml:space="preserve">The supply chain for technologies, applications and services are still at nascent stages. Many </w:t>
            </w:r>
            <w:r w:rsidR="00FE2376" w:rsidRPr="00DE4777">
              <w:rPr>
                <w:rFonts w:eastAsiaTheme="minorHAnsi"/>
                <w:sz w:val="20"/>
                <w:szCs w:val="22"/>
              </w:rPr>
              <w:t>equipment and materials are imported with high cost mark-ups and duties imposed. This leads to a situation of non-availability of energy-efficient equipment or raw materials in the local marketplace</w:t>
            </w:r>
            <w:r w:rsidR="0095431B">
              <w:rPr>
                <w:rFonts w:eastAsiaTheme="minorHAnsi"/>
                <w:sz w:val="20"/>
                <w:szCs w:val="22"/>
              </w:rPr>
              <w:t>, or they do promote the uptake to inefficient (as less costly) cooling technologies</w:t>
            </w:r>
            <w:r w:rsidR="00FE2376" w:rsidRPr="00DE4777">
              <w:rPr>
                <w:rFonts w:eastAsiaTheme="minorHAnsi"/>
                <w:sz w:val="20"/>
                <w:szCs w:val="22"/>
              </w:rPr>
              <w:t xml:space="preserve">. </w:t>
            </w:r>
            <w:r w:rsidR="000C5EC5" w:rsidRPr="00DE4777">
              <w:rPr>
                <w:rFonts w:eastAsiaTheme="minorHAnsi"/>
                <w:bCs/>
                <w:sz w:val="20"/>
                <w:szCs w:val="22"/>
              </w:rPr>
              <w:t>A lot of the energy efficient equipment and materials are imported with high cost mark-ups and duties imposed on them in India. This leads to a situation of non-availability of energy-efficient equipment or raw materials in the local marketplace. Also, the market for energy-efficient building materials in countries like India, despite several government interventions, lies at the initial stages.</w:t>
            </w:r>
          </w:p>
          <w:p w14:paraId="580CBB34" w14:textId="7B768DF5" w:rsidR="00090F21" w:rsidRDefault="00090F21" w:rsidP="00915FD8">
            <w:pPr>
              <w:contextualSpacing/>
              <w:jc w:val="both"/>
              <w:rPr>
                <w:rFonts w:eastAsiaTheme="minorHAnsi"/>
                <w:bCs/>
                <w:sz w:val="20"/>
                <w:szCs w:val="22"/>
              </w:rPr>
            </w:pPr>
          </w:p>
          <w:p w14:paraId="0502F4D1" w14:textId="540555F5" w:rsidR="00090F21" w:rsidRDefault="008351C7" w:rsidP="00090F21">
            <w:pPr>
              <w:contextualSpacing/>
              <w:jc w:val="both"/>
              <w:rPr>
                <w:bCs/>
                <w:color w:val="000000"/>
                <w:sz w:val="20"/>
                <w:szCs w:val="22"/>
              </w:rPr>
            </w:pPr>
            <w:r w:rsidRPr="00DE4777">
              <w:rPr>
                <w:bCs/>
                <w:color w:val="000000"/>
                <w:sz w:val="20"/>
                <w:szCs w:val="22"/>
              </w:rPr>
              <w:t xml:space="preserve">Currently, </w:t>
            </w:r>
            <w:r w:rsidR="003E1D77">
              <w:rPr>
                <w:bCs/>
                <w:color w:val="000000"/>
                <w:sz w:val="20"/>
                <w:szCs w:val="22"/>
              </w:rPr>
              <w:t xml:space="preserve">there are </w:t>
            </w:r>
            <w:r w:rsidRPr="00DE4777">
              <w:rPr>
                <w:bCs/>
                <w:color w:val="000000"/>
                <w:sz w:val="20"/>
                <w:szCs w:val="22"/>
              </w:rPr>
              <w:t xml:space="preserve">several barriers for financing </w:t>
            </w:r>
            <w:r w:rsidR="00090F21" w:rsidRPr="00DE4777">
              <w:rPr>
                <w:bCs/>
                <w:color w:val="000000"/>
                <w:sz w:val="20"/>
                <w:szCs w:val="22"/>
              </w:rPr>
              <w:t xml:space="preserve">EE </w:t>
            </w:r>
            <w:r w:rsidRPr="00DE4777">
              <w:rPr>
                <w:bCs/>
                <w:color w:val="000000"/>
                <w:sz w:val="20"/>
                <w:szCs w:val="22"/>
              </w:rPr>
              <w:t>project</w:t>
            </w:r>
            <w:r w:rsidR="00090F21">
              <w:rPr>
                <w:bCs/>
                <w:color w:val="000000"/>
                <w:sz w:val="20"/>
                <w:szCs w:val="22"/>
              </w:rPr>
              <w:t>s</w:t>
            </w:r>
            <w:r w:rsidRPr="00DE4777">
              <w:rPr>
                <w:bCs/>
                <w:color w:val="000000"/>
                <w:sz w:val="20"/>
                <w:szCs w:val="22"/>
              </w:rPr>
              <w:t xml:space="preserve"> </w:t>
            </w:r>
            <w:r w:rsidR="00090F21">
              <w:rPr>
                <w:bCs/>
                <w:color w:val="000000"/>
                <w:sz w:val="20"/>
                <w:szCs w:val="22"/>
              </w:rPr>
              <w:t xml:space="preserve">that </w:t>
            </w:r>
            <w:r w:rsidRPr="00DE4777">
              <w:rPr>
                <w:bCs/>
                <w:color w:val="000000"/>
                <w:sz w:val="20"/>
                <w:szCs w:val="22"/>
              </w:rPr>
              <w:t xml:space="preserve">range from high transaction costs due to small project size, lack of ability of financial institutions in </w:t>
            </w:r>
            <w:r w:rsidRPr="00DE4777">
              <w:rPr>
                <w:bCs/>
                <w:color w:val="000000"/>
                <w:sz w:val="20"/>
                <w:szCs w:val="22"/>
              </w:rPr>
              <w:lastRenderedPageBreak/>
              <w:t xml:space="preserve">appraising EE projects, poor financial strength of ESCOs, lack of communication between financiers and project developers etc. </w:t>
            </w:r>
            <w:r w:rsidR="00090F21">
              <w:rPr>
                <w:bCs/>
                <w:color w:val="000000"/>
                <w:sz w:val="20"/>
                <w:szCs w:val="22"/>
              </w:rPr>
              <w:t xml:space="preserve">Despite its </w:t>
            </w:r>
            <w:r w:rsidRPr="00DE4777">
              <w:rPr>
                <w:bCs/>
                <w:color w:val="000000"/>
                <w:sz w:val="20"/>
                <w:szCs w:val="22"/>
              </w:rPr>
              <w:t>recogni</w:t>
            </w:r>
            <w:r w:rsidR="00090F21">
              <w:rPr>
                <w:bCs/>
                <w:color w:val="000000"/>
                <w:sz w:val="20"/>
                <w:szCs w:val="22"/>
              </w:rPr>
              <w:t xml:space="preserve">tion, </w:t>
            </w:r>
            <w:r w:rsidRPr="00DE4777">
              <w:rPr>
                <w:bCs/>
                <w:color w:val="000000"/>
                <w:sz w:val="20"/>
                <w:szCs w:val="22"/>
              </w:rPr>
              <w:t xml:space="preserve">gaps remain in the sensitization of the financial sector to the understanding of the characteristics of these low carbon projects. Moreover, there is a first- costs </w:t>
            </w:r>
            <w:r w:rsidR="00090F21" w:rsidRPr="00DE4777">
              <w:rPr>
                <w:bCs/>
                <w:color w:val="000000"/>
                <w:sz w:val="20"/>
                <w:szCs w:val="22"/>
              </w:rPr>
              <w:t xml:space="preserve">bias </w:t>
            </w:r>
            <w:r w:rsidRPr="00DE4777">
              <w:rPr>
                <w:bCs/>
                <w:color w:val="000000"/>
                <w:sz w:val="20"/>
                <w:szCs w:val="22"/>
              </w:rPr>
              <w:t>largely across the country, wherein building owners under-invest in energy efficiency during the building design and construction process. To further add, there is a lack of awareness regarding existing opportunities, information and techniques on the energy savings potential in buildings.</w:t>
            </w:r>
            <w:r w:rsidR="00090F21">
              <w:rPr>
                <w:bCs/>
                <w:color w:val="000000"/>
                <w:sz w:val="20"/>
                <w:szCs w:val="22"/>
              </w:rPr>
              <w:t xml:space="preserve"> </w:t>
            </w:r>
          </w:p>
          <w:p w14:paraId="2BB26D13" w14:textId="77777777" w:rsidR="00090F21" w:rsidRDefault="00090F21" w:rsidP="00090F21">
            <w:pPr>
              <w:contextualSpacing/>
              <w:jc w:val="both"/>
              <w:rPr>
                <w:bCs/>
                <w:color w:val="000000"/>
                <w:sz w:val="20"/>
                <w:szCs w:val="22"/>
              </w:rPr>
            </w:pPr>
          </w:p>
          <w:p w14:paraId="394FA484" w14:textId="4DB4F7F8" w:rsidR="00FE2376" w:rsidRPr="00DE4777" w:rsidRDefault="008351C7" w:rsidP="00915FD8">
            <w:pPr>
              <w:contextualSpacing/>
              <w:jc w:val="both"/>
              <w:rPr>
                <w:sz w:val="20"/>
                <w:szCs w:val="22"/>
                <w:lang w:eastAsia="en-IN" w:bidi="hi-IN"/>
              </w:rPr>
            </w:pPr>
            <w:r w:rsidRPr="00DE4777">
              <w:rPr>
                <w:bCs/>
                <w:color w:val="000000"/>
                <w:sz w:val="20"/>
                <w:szCs w:val="22"/>
              </w:rPr>
              <w:t xml:space="preserve"> </w:t>
            </w:r>
            <w:r w:rsidR="00A45DC7" w:rsidRPr="00DE4777">
              <w:rPr>
                <w:rFonts w:eastAsiaTheme="minorHAnsi"/>
                <w:sz w:val="20"/>
                <w:szCs w:val="22"/>
                <w:lang w:val="en-GB"/>
              </w:rPr>
              <w:t xml:space="preserve">Consumer sensitivity to high upfront costs, risk averseness and lack of information can reinforce conventional buying behaviour and </w:t>
            </w:r>
            <w:r w:rsidR="0092299A" w:rsidRPr="00DE4777">
              <w:rPr>
                <w:rFonts w:eastAsiaTheme="minorHAnsi"/>
                <w:sz w:val="20"/>
                <w:szCs w:val="22"/>
                <w:lang w:val="en-GB"/>
              </w:rPr>
              <w:t xml:space="preserve">influence </w:t>
            </w:r>
            <w:r w:rsidR="00A45DC7" w:rsidRPr="00DE4777">
              <w:rPr>
                <w:rFonts w:eastAsiaTheme="minorHAnsi"/>
                <w:sz w:val="20"/>
                <w:szCs w:val="22"/>
                <w:lang w:val="en-GB"/>
              </w:rPr>
              <w:t>underinvest</w:t>
            </w:r>
            <w:r w:rsidR="0092299A" w:rsidRPr="00DE4777">
              <w:rPr>
                <w:rFonts w:eastAsiaTheme="minorHAnsi"/>
                <w:sz w:val="20"/>
                <w:szCs w:val="22"/>
                <w:lang w:val="en-GB"/>
              </w:rPr>
              <w:t>ment</w:t>
            </w:r>
            <w:r w:rsidR="00A45DC7" w:rsidRPr="00DE4777">
              <w:rPr>
                <w:rFonts w:eastAsiaTheme="minorHAnsi"/>
                <w:sz w:val="20"/>
                <w:szCs w:val="22"/>
                <w:lang w:val="en-GB"/>
              </w:rPr>
              <w:t xml:space="preserve"> in energy efficiency during the building design and construction process</w:t>
            </w:r>
            <w:r w:rsidR="0092299A" w:rsidRPr="00DE4777">
              <w:rPr>
                <w:rFonts w:eastAsiaTheme="minorHAnsi"/>
                <w:sz w:val="20"/>
                <w:szCs w:val="22"/>
                <w:lang w:val="en-GB"/>
              </w:rPr>
              <w:t>/ during consultations with building owners.</w:t>
            </w:r>
            <w:r w:rsidR="00090F21">
              <w:rPr>
                <w:rFonts w:eastAsiaTheme="minorHAnsi"/>
                <w:sz w:val="20"/>
                <w:szCs w:val="22"/>
                <w:lang w:val="en-GB"/>
              </w:rPr>
              <w:t xml:space="preserve"> </w:t>
            </w:r>
            <w:r w:rsidR="0092020B" w:rsidRPr="00DE4777">
              <w:rPr>
                <w:rFonts w:eastAsiaTheme="minorHAnsi"/>
                <w:sz w:val="20"/>
                <w:szCs w:val="22"/>
              </w:rPr>
              <w:t>Technology options – co-</w:t>
            </w:r>
            <w:r w:rsidR="00FE2376" w:rsidRPr="00DE4777">
              <w:rPr>
                <w:rFonts w:eastAsiaTheme="minorHAnsi"/>
                <w:sz w:val="20"/>
                <w:szCs w:val="22"/>
              </w:rPr>
              <w:t xml:space="preserve">existence of </w:t>
            </w:r>
            <w:r w:rsidR="0092020B" w:rsidRPr="00DE4777">
              <w:rPr>
                <w:rFonts w:eastAsiaTheme="minorHAnsi"/>
                <w:sz w:val="20"/>
                <w:szCs w:val="22"/>
              </w:rPr>
              <w:t xml:space="preserve">efficient or inefficient systems continues to influence the consumer </w:t>
            </w:r>
            <w:proofErr w:type="spellStart"/>
            <w:r w:rsidR="0092020B" w:rsidRPr="00DE4777">
              <w:rPr>
                <w:rFonts w:eastAsiaTheme="minorHAnsi"/>
                <w:sz w:val="20"/>
                <w:szCs w:val="22"/>
              </w:rPr>
              <w:t>behaviour</w:t>
            </w:r>
            <w:proofErr w:type="spellEnd"/>
            <w:r w:rsidR="0092020B" w:rsidRPr="00DE4777">
              <w:rPr>
                <w:rFonts w:eastAsiaTheme="minorHAnsi"/>
                <w:sz w:val="20"/>
                <w:szCs w:val="22"/>
              </w:rPr>
              <w:t xml:space="preserve">. The presence of </w:t>
            </w:r>
            <w:r w:rsidR="00FE2376" w:rsidRPr="00DE4777">
              <w:rPr>
                <w:rFonts w:eastAsiaTheme="minorHAnsi"/>
                <w:sz w:val="20"/>
                <w:szCs w:val="22"/>
              </w:rPr>
              <w:t>multi</w:t>
            </w:r>
            <w:r w:rsidR="00FE2376" w:rsidRPr="00DE4777">
              <w:rPr>
                <w:rFonts w:eastAsiaTheme="minorHAnsi"/>
                <w:bCs/>
                <w:sz w:val="20"/>
                <w:szCs w:val="22"/>
              </w:rPr>
              <w:t>-split and split systems in major buildings can be an impediment to new technologies and to retrofits such as the</w:t>
            </w:r>
            <w:r w:rsidR="00FE2376" w:rsidRPr="00DE4777">
              <w:rPr>
                <w:rFonts w:eastAsiaTheme="minorHAnsi"/>
                <w:sz w:val="20"/>
                <w:szCs w:val="22"/>
              </w:rPr>
              <w:t xml:space="preserve"> development of a District Cooling and other large centralized system alternatives.</w:t>
            </w:r>
            <w:r w:rsidR="0092020B" w:rsidRPr="00DE4777">
              <w:rPr>
                <w:rFonts w:eastAsiaTheme="minorHAnsi"/>
                <w:sz w:val="20"/>
                <w:szCs w:val="22"/>
              </w:rPr>
              <w:t xml:space="preserve"> </w:t>
            </w:r>
            <w:r w:rsidR="00FE2376" w:rsidRPr="00DE4777">
              <w:rPr>
                <w:sz w:val="20"/>
                <w:szCs w:val="22"/>
                <w:lang w:eastAsia="en-IN" w:bidi="hi-IN"/>
              </w:rPr>
              <w:t>Technologies pose one or more</w:t>
            </w:r>
            <w:r w:rsidR="0092020B" w:rsidRPr="00DE4777">
              <w:rPr>
                <w:sz w:val="20"/>
                <w:szCs w:val="22"/>
                <w:lang w:eastAsia="en-IN" w:bidi="hi-IN"/>
              </w:rPr>
              <w:t xml:space="preserve"> perceived</w:t>
            </w:r>
            <w:r w:rsidR="00FE2376" w:rsidRPr="00DE4777">
              <w:rPr>
                <w:sz w:val="20"/>
                <w:szCs w:val="22"/>
                <w:lang w:eastAsia="en-IN" w:bidi="hi-IN"/>
              </w:rPr>
              <w:t xml:space="preserve"> safety-related issues due to sensitive parameters like high toxicity and high flammability, especially for end-users.</w:t>
            </w:r>
            <w:r w:rsidR="003E1D77">
              <w:rPr>
                <w:sz w:val="20"/>
                <w:szCs w:val="22"/>
                <w:lang w:eastAsia="en-IN" w:bidi="hi-IN"/>
              </w:rPr>
              <w:t xml:space="preserve"> Also, lack of knowledge or experience in the design and installation phase may also constrain the deployment of highly energy efficient technologies.</w:t>
            </w:r>
          </w:p>
          <w:p w14:paraId="554B174D" w14:textId="61520104" w:rsidR="0092020B" w:rsidRDefault="0092020B" w:rsidP="00915FD8">
            <w:pPr>
              <w:contextualSpacing/>
              <w:jc w:val="both"/>
              <w:rPr>
                <w:rFonts w:eastAsiaTheme="minorHAnsi"/>
                <w:sz w:val="20"/>
                <w:szCs w:val="22"/>
                <w:lang w:val="en-GB"/>
              </w:rPr>
            </w:pPr>
          </w:p>
          <w:p w14:paraId="10209C05" w14:textId="77777777" w:rsidR="001C3283" w:rsidRDefault="00090F21" w:rsidP="00090F21">
            <w:pPr>
              <w:contextualSpacing/>
              <w:jc w:val="both"/>
              <w:rPr>
                <w:rFonts w:eastAsiaTheme="minorHAnsi"/>
                <w:sz w:val="20"/>
                <w:szCs w:val="22"/>
              </w:rPr>
            </w:pPr>
            <w:r w:rsidRPr="00DE4777">
              <w:rPr>
                <w:sz w:val="20"/>
                <w:szCs w:val="22"/>
                <w:lang w:eastAsia="en-IN" w:bidi="hi-IN"/>
              </w:rPr>
              <w:t xml:space="preserve">There are fewer </w:t>
            </w:r>
            <w:r>
              <w:rPr>
                <w:sz w:val="20"/>
                <w:szCs w:val="22"/>
                <w:lang w:eastAsia="en-IN"/>
              </w:rPr>
              <w:t>b</w:t>
            </w:r>
            <w:r w:rsidRPr="00DE4777">
              <w:rPr>
                <w:sz w:val="20"/>
                <w:szCs w:val="22"/>
                <w:lang w:eastAsia="en-IN"/>
              </w:rPr>
              <w:t>usiness models</w:t>
            </w:r>
            <w:r w:rsidRPr="00DE4777">
              <w:rPr>
                <w:sz w:val="20"/>
                <w:szCs w:val="22"/>
                <w:lang w:eastAsia="en-IN" w:bidi="hi-IN"/>
              </w:rPr>
              <w:t xml:space="preserve"> that have been successful and for only segmented markets such as appliances. F</w:t>
            </w:r>
            <w:r w:rsidRPr="00DE4777">
              <w:rPr>
                <w:sz w:val="20"/>
                <w:szCs w:val="22"/>
                <w:lang w:eastAsia="en-IN"/>
              </w:rPr>
              <w:t xml:space="preserve">or example, </w:t>
            </w:r>
            <w:proofErr w:type="spellStart"/>
            <w:r w:rsidRPr="00DE4777">
              <w:rPr>
                <w:sz w:val="20"/>
                <w:szCs w:val="22"/>
                <w:lang w:eastAsia="en-IN"/>
              </w:rPr>
              <w:t>SIDBI’end</w:t>
            </w:r>
            <w:proofErr w:type="spellEnd"/>
            <w:r w:rsidRPr="00DE4777">
              <w:rPr>
                <w:sz w:val="20"/>
                <w:szCs w:val="22"/>
                <w:lang w:eastAsia="en-IN"/>
              </w:rPr>
              <w:t xml:space="preserve">-to-end efficiency scheme expanded to cover residential, commercial and public buildings and/or EESL’s procurement scheme used for residential developments </w:t>
            </w:r>
            <w:proofErr w:type="gramStart"/>
            <w:r w:rsidRPr="00DE4777">
              <w:rPr>
                <w:sz w:val="20"/>
                <w:szCs w:val="22"/>
                <w:lang w:eastAsia="en-IN" w:bidi="hi-IN"/>
              </w:rPr>
              <w:t xml:space="preserve">to </w:t>
            </w:r>
            <w:r w:rsidRPr="00DE4777">
              <w:rPr>
                <w:sz w:val="20"/>
                <w:szCs w:val="22"/>
                <w:lang w:eastAsia="en-IN"/>
              </w:rPr>
              <w:t xml:space="preserve"> accelerate</w:t>
            </w:r>
            <w:proofErr w:type="gramEnd"/>
            <w:r w:rsidRPr="00DE4777">
              <w:rPr>
                <w:sz w:val="20"/>
                <w:szCs w:val="22"/>
                <w:lang w:eastAsia="en-IN"/>
              </w:rPr>
              <w:t xml:space="preserve"> technology deployment</w:t>
            </w:r>
            <w:r w:rsidRPr="00DE4777">
              <w:rPr>
                <w:sz w:val="20"/>
                <w:szCs w:val="22"/>
                <w:lang w:eastAsia="en-IN" w:bidi="hi-IN"/>
              </w:rPr>
              <w:t xml:space="preserve"> have been </w:t>
            </w:r>
            <w:r w:rsidRPr="00DE4777">
              <w:rPr>
                <w:rFonts w:eastAsiaTheme="minorHAnsi"/>
                <w:sz w:val="20"/>
                <w:szCs w:val="22"/>
              </w:rPr>
              <w:t xml:space="preserve">successful mainly in appliances sector. In the case of climate friendly </w:t>
            </w:r>
            <w:r>
              <w:rPr>
                <w:rFonts w:eastAsiaTheme="minorHAnsi"/>
                <w:sz w:val="20"/>
                <w:szCs w:val="22"/>
              </w:rPr>
              <w:t>equipment</w:t>
            </w:r>
            <w:r w:rsidRPr="00DE4777">
              <w:rPr>
                <w:rFonts w:eastAsiaTheme="minorHAnsi"/>
                <w:sz w:val="20"/>
                <w:szCs w:val="22"/>
              </w:rPr>
              <w:t>, local manufacturing  is constrained</w:t>
            </w:r>
            <w:r>
              <w:rPr>
                <w:rFonts w:eastAsiaTheme="minorHAnsi"/>
                <w:sz w:val="20"/>
                <w:szCs w:val="22"/>
              </w:rPr>
              <w:t xml:space="preserve"> as the Montreal Protocol and its Kigali Amendment are implemented on Stages until the year 2047, a refrigerant conversion priority is being given to small sized room air conditioning sector as </w:t>
            </w:r>
            <w:r w:rsidRPr="00DE4777">
              <w:rPr>
                <w:rFonts w:eastAsiaTheme="minorHAnsi"/>
                <w:sz w:val="20"/>
                <w:szCs w:val="22"/>
              </w:rPr>
              <w:t>commercially and technically viable</w:t>
            </w:r>
            <w:r>
              <w:rPr>
                <w:rFonts w:eastAsiaTheme="minorHAnsi"/>
                <w:sz w:val="20"/>
                <w:szCs w:val="22"/>
              </w:rPr>
              <w:t xml:space="preserve"> energy efficient products</w:t>
            </w:r>
            <w:r w:rsidRPr="00DE4777">
              <w:rPr>
                <w:rFonts w:eastAsiaTheme="minorHAnsi"/>
                <w:sz w:val="20"/>
                <w:szCs w:val="22"/>
              </w:rPr>
              <w:t xml:space="preserve">. </w:t>
            </w:r>
          </w:p>
          <w:p w14:paraId="2F2869A2" w14:textId="77777777" w:rsidR="001C3283" w:rsidRDefault="001C3283" w:rsidP="00090F21">
            <w:pPr>
              <w:contextualSpacing/>
              <w:jc w:val="both"/>
              <w:rPr>
                <w:sz w:val="20"/>
                <w:szCs w:val="22"/>
                <w:lang w:eastAsia="en-IN" w:bidi="hi-IN"/>
              </w:rPr>
            </w:pPr>
          </w:p>
          <w:p w14:paraId="3CC9C302" w14:textId="3D3180D6" w:rsidR="00090F21" w:rsidRDefault="00090F21" w:rsidP="00090F21">
            <w:pPr>
              <w:contextualSpacing/>
              <w:jc w:val="both"/>
              <w:rPr>
                <w:rFonts w:eastAsiaTheme="minorHAnsi"/>
                <w:sz w:val="20"/>
                <w:szCs w:val="22"/>
              </w:rPr>
            </w:pPr>
            <w:r w:rsidRPr="00DE4777">
              <w:rPr>
                <w:sz w:val="20"/>
                <w:szCs w:val="22"/>
                <w:lang w:eastAsia="en-IN" w:bidi="hi-IN"/>
              </w:rPr>
              <w:t xml:space="preserve">Many of the business models rely on impetus through </w:t>
            </w:r>
            <w:r>
              <w:rPr>
                <w:sz w:val="20"/>
                <w:szCs w:val="22"/>
                <w:lang w:eastAsia="en-IN" w:bidi="hi-IN"/>
              </w:rPr>
              <w:t xml:space="preserve">Governmental </w:t>
            </w:r>
            <w:r w:rsidRPr="00DE4777">
              <w:rPr>
                <w:sz w:val="20"/>
                <w:szCs w:val="22"/>
                <w:lang w:eastAsia="en-IN" w:bidi="hi-IN"/>
              </w:rPr>
              <w:t xml:space="preserve">mandates </w:t>
            </w:r>
            <w:proofErr w:type="spellStart"/>
            <w:r w:rsidRPr="00DE4777">
              <w:rPr>
                <w:sz w:val="20"/>
                <w:szCs w:val="22"/>
                <w:lang w:eastAsia="en-IN" w:bidi="hi-IN"/>
              </w:rPr>
              <w:t>programmes</w:t>
            </w:r>
            <w:proofErr w:type="spellEnd"/>
            <w:r w:rsidRPr="00DE4777">
              <w:rPr>
                <w:sz w:val="20"/>
                <w:szCs w:val="22"/>
                <w:lang w:eastAsia="en-IN" w:bidi="hi-IN"/>
              </w:rPr>
              <w:t xml:space="preserve"> or regulations or concessional financing/lower costs </w:t>
            </w:r>
            <w:proofErr w:type="gramStart"/>
            <w:r w:rsidRPr="00DE4777">
              <w:rPr>
                <w:sz w:val="20"/>
                <w:szCs w:val="22"/>
                <w:lang w:eastAsia="en-IN" w:bidi="hi-IN"/>
              </w:rPr>
              <w:t>of  funding</w:t>
            </w:r>
            <w:proofErr w:type="gramEnd"/>
            <w:r w:rsidRPr="00DE4777">
              <w:rPr>
                <w:sz w:val="20"/>
                <w:szCs w:val="22"/>
                <w:lang w:eastAsia="en-IN" w:bidi="hi-IN"/>
              </w:rPr>
              <w:t xml:space="preserve"> sources. </w:t>
            </w:r>
            <w:r w:rsidRPr="00DE4777">
              <w:rPr>
                <w:rFonts w:eastAsiaTheme="minorHAnsi"/>
                <w:sz w:val="20"/>
                <w:szCs w:val="22"/>
                <w:lang w:val="en-GB"/>
              </w:rPr>
              <w:t xml:space="preserve">Learnings from innovative international and national finance models such as the fiscal instruments, subscribe for cooling, (Pay-as-you-save (PAYS) to address high upfront costs). There is generally lack </w:t>
            </w:r>
            <w:proofErr w:type="gramStart"/>
            <w:r w:rsidRPr="00DE4777">
              <w:rPr>
                <w:rFonts w:eastAsiaTheme="minorHAnsi"/>
                <w:sz w:val="20"/>
                <w:szCs w:val="22"/>
                <w:lang w:val="en-GB"/>
              </w:rPr>
              <w:t>of  innovative</w:t>
            </w:r>
            <w:proofErr w:type="gramEnd"/>
            <w:r w:rsidRPr="00DE4777">
              <w:rPr>
                <w:rFonts w:eastAsiaTheme="minorHAnsi"/>
                <w:sz w:val="20"/>
                <w:szCs w:val="22"/>
                <w:lang w:val="en-GB"/>
              </w:rPr>
              <w:t xml:space="preserve"> financing approaches and schemes to promote EE in building. </w:t>
            </w:r>
            <w:r w:rsidRPr="00DE4777">
              <w:rPr>
                <w:rFonts w:eastAsiaTheme="minorHAnsi"/>
                <w:sz w:val="20"/>
                <w:szCs w:val="22"/>
              </w:rPr>
              <w:t>Need for evidence based approaches to scale</w:t>
            </w:r>
            <w:r>
              <w:rPr>
                <w:rFonts w:eastAsiaTheme="minorHAnsi"/>
                <w:sz w:val="20"/>
                <w:szCs w:val="22"/>
              </w:rPr>
              <w:t xml:space="preserve"> up</w:t>
            </w:r>
            <w:r w:rsidRPr="00DE4777">
              <w:rPr>
                <w:rFonts w:eastAsiaTheme="minorHAnsi"/>
                <w:sz w:val="20"/>
                <w:szCs w:val="22"/>
              </w:rPr>
              <w:t xml:space="preserve"> are lacking as most of the energy efficiency measures are pilots </w:t>
            </w:r>
            <w:proofErr w:type="gramStart"/>
            <w:r w:rsidRPr="00DE4777">
              <w:rPr>
                <w:rFonts w:eastAsiaTheme="minorHAnsi"/>
                <w:sz w:val="20"/>
                <w:szCs w:val="22"/>
              </w:rPr>
              <w:t>or  implemented</w:t>
            </w:r>
            <w:proofErr w:type="gramEnd"/>
            <w:r w:rsidRPr="00DE4777">
              <w:rPr>
                <w:rFonts w:eastAsiaTheme="minorHAnsi"/>
                <w:sz w:val="20"/>
                <w:szCs w:val="22"/>
              </w:rPr>
              <w:t xml:space="preserve"> in isolation. These are further influenced by factors such as challenges in obtaining approvals/new permits for new buildings or retrofit measures in existing buildings.</w:t>
            </w:r>
          </w:p>
          <w:p w14:paraId="3F672755" w14:textId="695DF9F5" w:rsidR="00090F21" w:rsidRPr="00DE4777" w:rsidRDefault="00090F21" w:rsidP="00915FD8">
            <w:pPr>
              <w:contextualSpacing/>
              <w:jc w:val="both"/>
              <w:rPr>
                <w:rFonts w:eastAsiaTheme="minorHAnsi"/>
                <w:sz w:val="20"/>
                <w:szCs w:val="22"/>
                <w:lang w:val="en-GB"/>
              </w:rPr>
            </w:pPr>
          </w:p>
        </w:tc>
      </w:tr>
      <w:tr w:rsidR="00FE2376" w:rsidRPr="0095431B" w14:paraId="34A7A52A" w14:textId="77777777" w:rsidTr="006739CE">
        <w:tc>
          <w:tcPr>
            <w:tcW w:w="2700" w:type="dxa"/>
          </w:tcPr>
          <w:p w14:paraId="6F33AAFB" w14:textId="4097C0C3" w:rsidR="00090F21" w:rsidRDefault="00FE2376" w:rsidP="00915FD8">
            <w:pPr>
              <w:contextualSpacing/>
              <w:jc w:val="both"/>
              <w:rPr>
                <w:sz w:val="20"/>
                <w:szCs w:val="22"/>
              </w:rPr>
            </w:pPr>
            <w:r w:rsidRPr="00DE4777">
              <w:rPr>
                <w:sz w:val="20"/>
                <w:szCs w:val="22"/>
              </w:rPr>
              <w:lastRenderedPageBreak/>
              <w:t>Systemic Capacity, knowledge and information barriers</w:t>
            </w:r>
          </w:p>
          <w:p w14:paraId="46F3D35D" w14:textId="67C8A190" w:rsidR="00FE2376" w:rsidRPr="00DE4777" w:rsidRDefault="00090F21" w:rsidP="00915FD8">
            <w:pPr>
              <w:contextualSpacing/>
              <w:jc w:val="both"/>
              <w:rPr>
                <w:rFonts w:eastAsiaTheme="minorHAnsi"/>
                <w:sz w:val="20"/>
                <w:szCs w:val="22"/>
                <w:lang w:val="en-GB"/>
              </w:rPr>
            </w:pPr>
            <w:r>
              <w:rPr>
                <w:rFonts w:eastAsiaTheme="minorHAnsi"/>
                <w:sz w:val="20"/>
                <w:szCs w:val="22"/>
              </w:rPr>
              <w:t>(L</w:t>
            </w:r>
            <w:r w:rsidRPr="00DE4777">
              <w:rPr>
                <w:rFonts w:eastAsiaTheme="minorHAnsi"/>
                <w:sz w:val="20"/>
                <w:szCs w:val="22"/>
              </w:rPr>
              <w:t xml:space="preserve">ack of knowledge about benefits arising from energy efficiency in buildings among </w:t>
            </w:r>
            <w:r>
              <w:rPr>
                <w:rFonts w:eastAsiaTheme="minorHAnsi"/>
                <w:sz w:val="20"/>
                <w:szCs w:val="22"/>
              </w:rPr>
              <w:t>stakeholders</w:t>
            </w:r>
            <w:r w:rsidRPr="00DE4777">
              <w:rPr>
                <w:rFonts w:eastAsiaTheme="minorHAnsi"/>
                <w:sz w:val="20"/>
                <w:szCs w:val="22"/>
              </w:rPr>
              <w:t xml:space="preserve"> and policy makers at all levels</w:t>
            </w:r>
            <w:r>
              <w:rPr>
                <w:rFonts w:eastAsiaTheme="minorHAnsi"/>
                <w:sz w:val="20"/>
                <w:szCs w:val="22"/>
              </w:rPr>
              <w:t>)</w:t>
            </w:r>
          </w:p>
        </w:tc>
        <w:tc>
          <w:tcPr>
            <w:tcW w:w="7560" w:type="dxa"/>
          </w:tcPr>
          <w:p w14:paraId="3DB7F90B" w14:textId="4C013F94" w:rsidR="00AF1166" w:rsidRPr="00DE4777" w:rsidRDefault="00FE2376" w:rsidP="00915FD8">
            <w:pPr>
              <w:contextualSpacing/>
              <w:jc w:val="both"/>
              <w:rPr>
                <w:rFonts w:eastAsiaTheme="minorHAnsi"/>
                <w:sz w:val="20"/>
                <w:szCs w:val="22"/>
              </w:rPr>
            </w:pPr>
            <w:r w:rsidRPr="00DE4777">
              <w:rPr>
                <w:rFonts w:eastAsiaTheme="minorHAnsi"/>
                <w:sz w:val="20"/>
                <w:szCs w:val="22"/>
                <w:lang w:val="en-GB"/>
              </w:rPr>
              <w:t>Limited awareness and technical capacity for dealing with safe handling of refrigerants and need for comprehensive standards or codes to assist in safe handling of equipment’s in EE buildings</w:t>
            </w:r>
            <w:r w:rsidR="003E1D77">
              <w:rPr>
                <w:rFonts w:eastAsiaTheme="minorHAnsi"/>
                <w:sz w:val="20"/>
                <w:szCs w:val="22"/>
              </w:rPr>
              <w:t xml:space="preserve"> </w:t>
            </w:r>
            <w:r w:rsidR="005259C2" w:rsidRPr="00DE4777">
              <w:rPr>
                <w:rFonts w:eastAsiaTheme="minorHAnsi"/>
                <w:sz w:val="20"/>
                <w:szCs w:val="22"/>
              </w:rPr>
              <w:t xml:space="preserve"> Major c</w:t>
            </w:r>
            <w:r w:rsidR="005F48EE" w:rsidRPr="00DE4777">
              <w:rPr>
                <w:rFonts w:eastAsiaTheme="minorHAnsi"/>
                <w:sz w:val="20"/>
                <w:szCs w:val="22"/>
              </w:rPr>
              <w:t xml:space="preserve">hallenges </w:t>
            </w:r>
            <w:r w:rsidR="005259C2" w:rsidRPr="00DE4777">
              <w:rPr>
                <w:rFonts w:eastAsiaTheme="minorHAnsi"/>
                <w:sz w:val="20"/>
                <w:szCs w:val="22"/>
              </w:rPr>
              <w:t xml:space="preserve">reported in the cities context included </w:t>
            </w:r>
            <w:r w:rsidR="005F48EE" w:rsidRPr="00DE4777">
              <w:rPr>
                <w:rFonts w:eastAsiaTheme="minorHAnsi"/>
                <w:sz w:val="20"/>
                <w:szCs w:val="22"/>
              </w:rPr>
              <w:t xml:space="preserve"> insufficient awareness of the importance of energy efficiency and a lack of knowledge of building science or technical expertise. For many cities this knowledge gap—which applies to both code enforcement officials and building industry stakeholder</w:t>
            </w:r>
            <w:r w:rsidR="003421F9">
              <w:rPr>
                <w:rFonts w:eastAsiaTheme="minorHAnsi"/>
                <w:sz w:val="20"/>
                <w:szCs w:val="22"/>
              </w:rPr>
              <w:t xml:space="preserve"> impedes </w:t>
            </w:r>
            <w:r w:rsidR="005F48EE" w:rsidRPr="00DE4777">
              <w:rPr>
                <w:rFonts w:eastAsiaTheme="minorHAnsi"/>
                <w:sz w:val="20"/>
                <w:szCs w:val="22"/>
              </w:rPr>
              <w:t xml:space="preserve">the building energy code enforcement system. </w:t>
            </w:r>
          </w:p>
          <w:p w14:paraId="55D9F1E9" w14:textId="77777777" w:rsidR="00AF1166" w:rsidRPr="00DE4777" w:rsidRDefault="00AF1166" w:rsidP="00915FD8">
            <w:pPr>
              <w:contextualSpacing/>
              <w:jc w:val="both"/>
              <w:rPr>
                <w:rFonts w:eastAsiaTheme="minorHAnsi"/>
                <w:sz w:val="20"/>
                <w:szCs w:val="22"/>
              </w:rPr>
            </w:pPr>
          </w:p>
          <w:p w14:paraId="2689C483" w14:textId="284BD0CC" w:rsidR="00FE2376" w:rsidRDefault="00AF1166" w:rsidP="00915FD8">
            <w:pPr>
              <w:contextualSpacing/>
              <w:jc w:val="both"/>
              <w:rPr>
                <w:rFonts w:eastAsiaTheme="minorHAnsi"/>
                <w:sz w:val="20"/>
                <w:szCs w:val="22"/>
              </w:rPr>
            </w:pPr>
            <w:r w:rsidRPr="00DE4777">
              <w:rPr>
                <w:rFonts w:eastAsiaTheme="minorHAnsi"/>
                <w:sz w:val="20"/>
                <w:szCs w:val="22"/>
              </w:rPr>
              <w:t>Lack of capacity in u</w:t>
            </w:r>
            <w:r w:rsidR="005F48EE" w:rsidRPr="00DE4777">
              <w:rPr>
                <w:rFonts w:eastAsiaTheme="minorHAnsi"/>
                <w:sz w:val="20"/>
                <w:szCs w:val="22"/>
              </w:rPr>
              <w:t xml:space="preserve">sing </w:t>
            </w:r>
            <w:r w:rsidR="003E1D77">
              <w:rPr>
                <w:rFonts w:eastAsiaTheme="minorHAnsi"/>
                <w:sz w:val="20"/>
                <w:szCs w:val="22"/>
              </w:rPr>
              <w:t>refrigerant</w:t>
            </w:r>
            <w:r w:rsidR="005F48EE" w:rsidRPr="00DE4777">
              <w:rPr>
                <w:rFonts w:eastAsiaTheme="minorHAnsi"/>
                <w:sz w:val="20"/>
                <w:szCs w:val="22"/>
              </w:rPr>
              <w:t xml:space="preserve"> alternatives integrated with energy efficient buildings and equipment </w:t>
            </w:r>
            <w:r w:rsidRPr="00DE4777">
              <w:rPr>
                <w:rFonts w:eastAsiaTheme="minorHAnsi"/>
                <w:sz w:val="20"/>
                <w:szCs w:val="22"/>
              </w:rPr>
              <w:t xml:space="preserve">in an integrated manner among different stakeholders. </w:t>
            </w:r>
            <w:r w:rsidR="003421F9" w:rsidRPr="00DE4777">
              <w:rPr>
                <w:rFonts w:eastAsiaTheme="minorHAnsi"/>
                <w:sz w:val="20"/>
                <w:szCs w:val="22"/>
              </w:rPr>
              <w:t xml:space="preserve">There </w:t>
            </w:r>
            <w:proofErr w:type="gramStart"/>
            <w:r w:rsidR="003421F9" w:rsidRPr="00DE4777">
              <w:rPr>
                <w:rFonts w:eastAsiaTheme="minorHAnsi"/>
                <w:sz w:val="20"/>
                <w:szCs w:val="22"/>
                <w:lang w:val="en-GB"/>
              </w:rPr>
              <w:t>are  few</w:t>
            </w:r>
            <w:proofErr w:type="gramEnd"/>
            <w:r w:rsidR="003421F9" w:rsidRPr="00DE4777">
              <w:rPr>
                <w:rFonts w:eastAsiaTheme="minorHAnsi"/>
                <w:sz w:val="20"/>
                <w:szCs w:val="22"/>
                <w:lang w:val="en-GB"/>
              </w:rPr>
              <w:t xml:space="preserve"> technical experts and consultants providing building energy efficiency related services and hiring international consultants become cost prohibitive.</w:t>
            </w:r>
          </w:p>
          <w:p w14:paraId="7BDFC292" w14:textId="77777777" w:rsidR="003421F9" w:rsidRDefault="003421F9" w:rsidP="00915FD8">
            <w:pPr>
              <w:contextualSpacing/>
              <w:jc w:val="both"/>
              <w:rPr>
                <w:rFonts w:eastAsiaTheme="minorHAnsi"/>
                <w:sz w:val="20"/>
                <w:szCs w:val="22"/>
              </w:rPr>
            </w:pPr>
          </w:p>
          <w:p w14:paraId="52384BE1" w14:textId="6BD6BE34" w:rsidR="003421F9" w:rsidRPr="00DE4777" w:rsidRDefault="003421F9" w:rsidP="003421F9">
            <w:pPr>
              <w:contextualSpacing/>
              <w:jc w:val="both"/>
              <w:rPr>
                <w:rFonts w:eastAsiaTheme="minorHAnsi"/>
                <w:sz w:val="20"/>
                <w:szCs w:val="22"/>
                <w:lang w:val="en-GB"/>
              </w:rPr>
            </w:pPr>
            <w:r w:rsidRPr="00DE4777">
              <w:rPr>
                <w:rFonts w:eastAsiaTheme="minorHAnsi"/>
                <w:sz w:val="20"/>
                <w:szCs w:val="22"/>
              </w:rPr>
              <w:t xml:space="preserve">Successful case studies </w:t>
            </w:r>
            <w:r>
              <w:rPr>
                <w:rFonts w:eastAsiaTheme="minorHAnsi"/>
                <w:sz w:val="20"/>
                <w:szCs w:val="22"/>
              </w:rPr>
              <w:t>need to be</w:t>
            </w:r>
            <w:r w:rsidRPr="00DE4777">
              <w:rPr>
                <w:rFonts w:eastAsiaTheme="minorHAnsi"/>
                <w:sz w:val="20"/>
                <w:szCs w:val="22"/>
              </w:rPr>
              <w:t xml:space="preserve"> disseminated widely. </w:t>
            </w:r>
            <w:r>
              <w:rPr>
                <w:rFonts w:eastAsiaTheme="minorHAnsi"/>
                <w:sz w:val="20"/>
                <w:szCs w:val="22"/>
              </w:rPr>
              <w:t xml:space="preserve"> </w:t>
            </w:r>
            <w:r w:rsidRPr="00DE4777">
              <w:rPr>
                <w:rFonts w:eastAsiaTheme="minorHAnsi"/>
                <w:sz w:val="20"/>
                <w:szCs w:val="22"/>
              </w:rPr>
              <w:t xml:space="preserve">Awareness creating needs to be supplemented with adequate training and access to markets. </w:t>
            </w:r>
          </w:p>
          <w:p w14:paraId="25226C76" w14:textId="0E44AE4F" w:rsidR="003421F9" w:rsidRPr="00DE4777" w:rsidRDefault="003421F9" w:rsidP="00915FD8">
            <w:pPr>
              <w:contextualSpacing/>
              <w:jc w:val="both"/>
              <w:rPr>
                <w:rFonts w:eastAsiaTheme="minorHAnsi"/>
                <w:sz w:val="20"/>
                <w:szCs w:val="22"/>
              </w:rPr>
            </w:pPr>
          </w:p>
        </w:tc>
      </w:tr>
    </w:tbl>
    <w:p w14:paraId="37B5E0AB" w14:textId="77777777" w:rsidR="00B53C5C" w:rsidRDefault="00B53C5C" w:rsidP="0095431B">
      <w:pPr>
        <w:pStyle w:val="GEFFieldtoFillout"/>
        <w:shd w:val="clear" w:color="auto" w:fill="FFFFFF"/>
        <w:rPr>
          <w:i/>
        </w:rPr>
      </w:pPr>
    </w:p>
    <w:p w14:paraId="10A3B196" w14:textId="77777777" w:rsidR="001C3283" w:rsidRDefault="001C3283">
      <w:pPr>
        <w:rPr>
          <w:i/>
          <w:color w:val="000000"/>
          <w:sz w:val="22"/>
          <w:szCs w:val="22"/>
        </w:rPr>
      </w:pPr>
      <w:r>
        <w:rPr>
          <w:i/>
        </w:rPr>
        <w:br w:type="page"/>
      </w:r>
    </w:p>
    <w:p w14:paraId="489C6743" w14:textId="59258D1F" w:rsidR="0095431B" w:rsidRPr="00DE4777" w:rsidRDefault="003E1D77" w:rsidP="006739CE">
      <w:pPr>
        <w:pStyle w:val="GEFFieldtoFillout"/>
        <w:shd w:val="clear" w:color="auto" w:fill="FFFFFF"/>
        <w:jc w:val="center"/>
        <w:rPr>
          <w:i/>
        </w:rPr>
      </w:pPr>
      <w:r w:rsidRPr="00DE4777">
        <w:rPr>
          <w:i/>
        </w:rPr>
        <w:lastRenderedPageBreak/>
        <w:t>B</w:t>
      </w:r>
      <w:r w:rsidR="0095431B" w:rsidRPr="00DE4777">
        <w:rPr>
          <w:i/>
        </w:rPr>
        <w:t>aseline scenario and any associated baseline projects;</w:t>
      </w:r>
    </w:p>
    <w:p w14:paraId="33324909" w14:textId="77777777" w:rsidR="0095431B" w:rsidRDefault="0095431B" w:rsidP="0095431B">
      <w:pPr>
        <w:pStyle w:val="GEFFieldtoFillout"/>
      </w:pPr>
    </w:p>
    <w:p w14:paraId="4550789C" w14:textId="39A258E8" w:rsidR="003E1D77" w:rsidRDefault="001C3283" w:rsidP="00DE4777">
      <w:pPr>
        <w:pStyle w:val="GEFFieldtoFillout"/>
        <w:jc w:val="both"/>
      </w:pPr>
      <w:r>
        <w:t>13</w:t>
      </w:r>
      <w:r w:rsidR="003E1D77">
        <w:t>.</w:t>
      </w:r>
      <w:r w:rsidR="0095431B">
        <w:t xml:space="preserve"> </w:t>
      </w:r>
      <w:r w:rsidR="0095431B" w:rsidRPr="00B81B3B">
        <w:t xml:space="preserve">Climate </w:t>
      </w:r>
      <w:r>
        <w:t>C</w:t>
      </w:r>
      <w:r w:rsidR="0095431B" w:rsidRPr="00B81B3B">
        <w:t>hange</w:t>
      </w:r>
      <w:r w:rsidR="0095431B">
        <w:t xml:space="preserve"> </w:t>
      </w:r>
      <w:r>
        <w:t>M</w:t>
      </w:r>
      <w:r w:rsidR="0095431B">
        <w:t>itigation</w:t>
      </w:r>
      <w:r>
        <w:t xml:space="preserve"> (CCM)</w:t>
      </w:r>
      <w:r w:rsidR="0095431B" w:rsidRPr="00B81B3B">
        <w:t xml:space="preserve"> is a key national priority for India</w:t>
      </w:r>
      <w:r>
        <w:t>,</w:t>
      </w:r>
      <w:r w:rsidR="0095431B" w:rsidRPr="00B81B3B">
        <w:t xml:space="preserve"> and </w:t>
      </w:r>
      <w:r w:rsidR="003E1D77">
        <w:t>is</w:t>
      </w:r>
      <w:r w:rsidR="0095431B" w:rsidRPr="00B81B3B">
        <w:t xml:space="preserve"> part of its Nationally Determined Contribution (NDC) to the Paris Agreement, </w:t>
      </w:r>
      <w:r w:rsidR="000E3973">
        <w:t>India</w:t>
      </w:r>
      <w:r w:rsidR="0095431B" w:rsidRPr="00B81B3B">
        <w:t xml:space="preserve"> has proposed a reduction in emission intensity of GDP by 33-35%</w:t>
      </w:r>
      <w:r>
        <w:t>,</w:t>
      </w:r>
      <w:r w:rsidR="0095431B" w:rsidRPr="00B81B3B">
        <w:t xml:space="preserve"> by 2030</w:t>
      </w:r>
      <w:r w:rsidR="000E3973">
        <w:t xml:space="preserve"> </w:t>
      </w:r>
      <w:proofErr w:type="gramStart"/>
      <w:r w:rsidR="000E3973">
        <w:t xml:space="preserve">from </w:t>
      </w:r>
      <w:r w:rsidR="0095431B">
        <w:t xml:space="preserve"> </w:t>
      </w:r>
      <w:r w:rsidR="0095431B" w:rsidRPr="00B81B3B">
        <w:t>2005</w:t>
      </w:r>
      <w:proofErr w:type="gramEnd"/>
      <w:r w:rsidR="000E3973">
        <w:t xml:space="preserve"> levels</w:t>
      </w:r>
      <w:r w:rsidR="0095431B" w:rsidRPr="00B81B3B">
        <w:t xml:space="preserve">. Given the high potential for energy efficiency measures in the space cooling segment, this sector is therefore expected to be an important contributor to </w:t>
      </w:r>
      <w:r w:rsidR="000E3973">
        <w:t xml:space="preserve">achieving </w:t>
      </w:r>
      <w:r w:rsidR="0095431B" w:rsidRPr="00B81B3B">
        <w:t xml:space="preserve"> NDC </w:t>
      </w:r>
      <w:r w:rsidR="000E3973">
        <w:t xml:space="preserve">goals </w:t>
      </w:r>
      <w:sdt>
        <w:sdtPr>
          <w:id w:val="233598443"/>
          <w:citation/>
        </w:sdtPr>
        <w:sdtEndPr/>
        <w:sdtContent>
          <w:r w:rsidR="0095431B" w:rsidRPr="00B81B3B">
            <w:fldChar w:fldCharType="begin"/>
          </w:r>
          <w:r w:rsidR="0095431B" w:rsidRPr="0068183B">
            <w:rPr>
              <w:lang w:val="en-IN"/>
            </w:rPr>
            <w:instrText xml:space="preserve"> CITATION NIT17 \l 16393 </w:instrText>
          </w:r>
          <w:r w:rsidR="0095431B" w:rsidRPr="00B81B3B">
            <w:fldChar w:fldCharType="separate"/>
          </w:r>
          <w:r w:rsidR="0095431B" w:rsidRPr="0068183B">
            <w:rPr>
              <w:noProof/>
              <w:lang w:val="en-IN"/>
            </w:rPr>
            <w:t>(NITI Aayog, 2017)</w:t>
          </w:r>
          <w:r w:rsidR="0095431B" w:rsidRPr="00B81B3B">
            <w:fldChar w:fldCharType="end"/>
          </w:r>
        </w:sdtContent>
      </w:sdt>
      <w:r w:rsidR="0095431B" w:rsidRPr="00B81B3B">
        <w:t>. Within the international Montreal Protocol negotiations</w:t>
      </w:r>
      <w:r w:rsidR="000E3973">
        <w:t xml:space="preserve"> and commitments</w:t>
      </w:r>
      <w:r w:rsidR="0095431B" w:rsidRPr="00B81B3B">
        <w:t xml:space="preserve">, </w:t>
      </w:r>
      <w:proofErr w:type="gramStart"/>
      <w:r w:rsidR="0095431B" w:rsidRPr="00B81B3B">
        <w:t>India  has</w:t>
      </w:r>
      <w:proofErr w:type="gramEnd"/>
      <w:r w:rsidR="0095431B" w:rsidRPr="00B81B3B">
        <w:t xml:space="preserve"> been successfully transitioning away from ozone-depleting substances</w:t>
      </w:r>
      <w:r>
        <w:t xml:space="preserve"> (ODS) refrigerants</w:t>
      </w:r>
      <w:r w:rsidR="0095431B" w:rsidRPr="00B81B3B">
        <w:t>. Through the Kigali Amendment to the Montreal Protocol</w:t>
      </w:r>
      <w:r w:rsidR="0095431B">
        <w:t>, India will</w:t>
      </w:r>
      <w:r w:rsidR="0095431B" w:rsidRPr="00B81B3B">
        <w:t xml:space="preserve"> further </w:t>
      </w:r>
      <w:r w:rsidR="0081621B" w:rsidRPr="00B81B3B">
        <w:t>commit</w:t>
      </w:r>
      <w:r w:rsidR="0095431B" w:rsidRPr="00B81B3B">
        <w:t xml:space="preserve"> to phase-down the </w:t>
      </w:r>
      <w:r w:rsidR="0095431B">
        <w:t xml:space="preserve">consumption of </w:t>
      </w:r>
      <w:r>
        <w:t xml:space="preserve">high GWP refrigerants </w:t>
      </w:r>
      <w:r w:rsidR="0095431B">
        <w:t>listed in its Annex F</w:t>
      </w:r>
      <w:r w:rsidR="0095431B" w:rsidRPr="00B81B3B">
        <w:t xml:space="preserve">. </w:t>
      </w:r>
    </w:p>
    <w:p w14:paraId="72314D59" w14:textId="77777777" w:rsidR="003E1D77" w:rsidRDefault="003E1D77" w:rsidP="00DE4777">
      <w:pPr>
        <w:pStyle w:val="GEFFieldtoFillout"/>
        <w:jc w:val="both"/>
      </w:pPr>
    </w:p>
    <w:p w14:paraId="0FAE6D2A" w14:textId="25952ACC" w:rsidR="00C209F9" w:rsidRDefault="00D224A1" w:rsidP="00CD333A">
      <w:pPr>
        <w:pStyle w:val="GEFFieldtoFillout"/>
        <w:jc w:val="both"/>
      </w:pPr>
      <w:r>
        <w:t>14</w:t>
      </w:r>
      <w:r w:rsidR="003E1D77">
        <w:t>. I</w:t>
      </w:r>
      <w:r w:rsidR="0095431B">
        <w:t>ncremental</w:t>
      </w:r>
      <w:r w:rsidR="003E1D77">
        <w:t>ly</w:t>
      </w:r>
      <w:r w:rsidR="0095431B" w:rsidRPr="00B81B3B">
        <w:t xml:space="preserve"> </w:t>
      </w:r>
      <w:r w:rsidR="003E1D77">
        <w:t xml:space="preserve">to the refrigerant </w:t>
      </w:r>
      <w:r w:rsidR="0095431B" w:rsidRPr="00B81B3B">
        <w:t>transition</w:t>
      </w:r>
      <w:r w:rsidR="003E1D77">
        <w:t xml:space="preserve"> under </w:t>
      </w:r>
      <w:r w:rsidR="001C3283">
        <w:t xml:space="preserve">the Montreal Protocol (and its </w:t>
      </w:r>
      <w:r w:rsidR="003E1D77">
        <w:t>Kigali Amendment</w:t>
      </w:r>
      <w:r w:rsidR="001C3283">
        <w:t>)</w:t>
      </w:r>
      <w:r w:rsidR="0095431B" w:rsidRPr="00B81B3B">
        <w:t>, India has been advocating for achieving high</w:t>
      </w:r>
      <w:r w:rsidR="0095431B">
        <w:t>er</w:t>
      </w:r>
      <w:r w:rsidR="0095431B" w:rsidRPr="00B81B3B">
        <w:t xml:space="preserve"> energy efficiency</w:t>
      </w:r>
      <w:r w:rsidR="003E1D77">
        <w:t xml:space="preserve"> standards and goals</w:t>
      </w:r>
      <w:r w:rsidR="0095431B" w:rsidRPr="00B81B3B">
        <w:t xml:space="preserve">. </w:t>
      </w:r>
      <w:r w:rsidR="001C3283">
        <w:t>This</w:t>
      </w:r>
      <w:r w:rsidR="001C3283" w:rsidRPr="00B81B3B">
        <w:t xml:space="preserve"> </w:t>
      </w:r>
      <w:r w:rsidR="0095431B" w:rsidRPr="00B81B3B">
        <w:t>is a global dilemma that many countries face, and India continues to grapple with, albeit domestically also attempting to champion this cause</w:t>
      </w:r>
      <w:r w:rsidR="0095431B">
        <w:t xml:space="preserve">. </w:t>
      </w:r>
      <w:r w:rsidR="0095431B" w:rsidRPr="00CD333A">
        <w:t xml:space="preserve">At a civil society/non-governmental level there is growing emphasis on efficient cooling. </w:t>
      </w:r>
      <w:r w:rsidR="00C209F9" w:rsidRPr="00CD333A">
        <w:t xml:space="preserve">The </w:t>
      </w:r>
      <w:r w:rsidR="00230FD9">
        <w:t>Government of India</w:t>
      </w:r>
      <w:r w:rsidR="00C209F9" w:rsidRPr="00CD333A">
        <w:t xml:space="preserve"> has instituted a new prize</w:t>
      </w:r>
      <w:r w:rsidR="00EC5672">
        <w:t xml:space="preserve"> </w:t>
      </w:r>
      <w:r w:rsidR="00EC5672" w:rsidRPr="00BD68AD">
        <w:t xml:space="preserve">(Global Cooling </w:t>
      </w:r>
      <w:proofErr w:type="gramStart"/>
      <w:r w:rsidR="00EC5672" w:rsidRPr="00BD68AD">
        <w:t>Prize)</w:t>
      </w:r>
      <w:r w:rsidR="00EC5672" w:rsidRPr="004D5436">
        <w:t xml:space="preserve"> </w:t>
      </w:r>
      <w:r w:rsidR="00C209F9" w:rsidRPr="004D5436">
        <w:t xml:space="preserve"> for</w:t>
      </w:r>
      <w:proofErr w:type="gramEnd"/>
      <w:r w:rsidR="00C209F9" w:rsidRPr="004D5436">
        <w:t xml:space="preserve"> innovative cooling technologies that could reduce the climate impact of Residential Air Conditioning (RAC) at least by five times. The prize is supported by Mission Innovation, the Government of India through the Departme</w:t>
      </w:r>
      <w:r w:rsidR="00C209F9" w:rsidRPr="00EE589B">
        <w:t xml:space="preserve">nt of Science and Technology and </w:t>
      </w:r>
      <w:r w:rsidR="00C209F9" w:rsidRPr="004D5436">
        <w:t xml:space="preserve">is being administered by a coalition of leading research institutes—Rocky Mountain Institute (RMI), Conservation X Labs, the Alliance for an Energy Efficient Economy (AEEE), and CEPT </w:t>
      </w:r>
      <w:proofErr w:type="spellStart"/>
      <w:r w:rsidR="00C209F9" w:rsidRPr="004D5436">
        <w:t>University.</w:t>
      </w:r>
      <w:r w:rsidR="00B46D17" w:rsidRPr="00BD68AD">
        <w:t>The</w:t>
      </w:r>
      <w:proofErr w:type="spellEnd"/>
      <w:r w:rsidR="00B46D17" w:rsidRPr="00BD68AD">
        <w:t xml:space="preserve"> project will build linkage</w:t>
      </w:r>
      <w:r w:rsidR="00BA51F6" w:rsidRPr="00BD68AD">
        <w:t>s</w:t>
      </w:r>
      <w:r w:rsidR="00B46D17" w:rsidRPr="00BD68AD">
        <w:t xml:space="preserve"> with such innovative initiatives, in order to</w:t>
      </w:r>
      <w:r w:rsidR="00BA51F6" w:rsidRPr="00BD68AD">
        <w:t xml:space="preserve"> </w:t>
      </w:r>
      <w:r w:rsidR="00BA51F6" w:rsidRPr="00BD68AD">
        <w:rPr>
          <w:bCs/>
          <w:lang w:val="en-GB"/>
        </w:rPr>
        <w:t>adopt new designs for effective and efficient cooling solution</w:t>
      </w:r>
      <w:r w:rsidR="00BA51F6" w:rsidRPr="00BD68AD">
        <w:t>s</w:t>
      </w:r>
      <w:r w:rsidR="00BA51F6" w:rsidRPr="004D5436">
        <w:t>.</w:t>
      </w:r>
      <w:r w:rsidR="00BA51F6">
        <w:t xml:space="preserve"> </w:t>
      </w:r>
    </w:p>
    <w:p w14:paraId="272AA52B" w14:textId="77777777" w:rsidR="00AF61A1" w:rsidRPr="00CD333A" w:rsidRDefault="00AF61A1" w:rsidP="00CD333A">
      <w:pPr>
        <w:pStyle w:val="GEFFieldtoFillout"/>
        <w:jc w:val="both"/>
      </w:pPr>
    </w:p>
    <w:p w14:paraId="506B54C0" w14:textId="35D1C01E" w:rsidR="00AF61A1" w:rsidRDefault="003E1D77" w:rsidP="00BD68AD">
      <w:pPr>
        <w:pStyle w:val="GEFFieldtoFillout"/>
        <w:jc w:val="both"/>
      </w:pPr>
      <w:r>
        <w:t>1</w:t>
      </w:r>
      <w:r w:rsidR="00D224A1">
        <w:t>5</w:t>
      </w:r>
      <w:r>
        <w:t>.</w:t>
      </w:r>
      <w:r w:rsidR="0095431B">
        <w:t xml:space="preserve"> </w:t>
      </w:r>
      <w:r w:rsidR="0095431B" w:rsidRPr="009C6221">
        <w:t>The projected cooling growth</w:t>
      </w:r>
      <w:r w:rsidR="000921DC">
        <w:t xml:space="preserve"> demand in India will</w:t>
      </w:r>
      <w:r w:rsidR="0095431B" w:rsidRPr="009C6221">
        <w:t xml:space="preserve"> lead to a 5 to 8 times increase in the aggregated refrigerant demand by year 2037-38</w:t>
      </w:r>
      <w:r w:rsidR="0095431B" w:rsidRPr="009C6221">
        <w:rPr>
          <w:vertAlign w:val="superscript"/>
        </w:rPr>
        <w:footnoteReference w:id="9"/>
      </w:r>
      <w:r w:rsidR="0095431B" w:rsidRPr="009C6221">
        <w:t>.</w:t>
      </w:r>
      <w:r w:rsidR="0095431B">
        <w:t xml:space="preserve"> </w:t>
      </w:r>
      <w:r w:rsidR="0095431B" w:rsidRPr="009C6221">
        <w:t>The aggregated nationwide cooling demand, in Tonnage of Refrigeration (TR), is projected to grow around 8 times by 2037-38 as compared to the 2017-18 baseline</w:t>
      </w:r>
      <w:r w:rsidR="0095431B" w:rsidRPr="009C6221">
        <w:rPr>
          <w:vertAlign w:val="superscript"/>
        </w:rPr>
        <w:footnoteReference w:id="10"/>
      </w:r>
      <w:r w:rsidR="0095431B" w:rsidRPr="009C6221">
        <w:t>.</w:t>
      </w:r>
      <w:r w:rsidR="0095431B">
        <w:t xml:space="preserve"> </w:t>
      </w:r>
      <w:r w:rsidR="00EC5672" w:rsidRPr="00BD68AD">
        <w:t xml:space="preserve">In the baseline scenario, this nationwide aggregated cooling demand is well below 200 million </w:t>
      </w:r>
      <w:proofErr w:type="spellStart"/>
      <w:r w:rsidR="00EC5672" w:rsidRPr="00BD68AD">
        <w:t>Tonnes</w:t>
      </w:r>
      <w:proofErr w:type="spellEnd"/>
      <w:r w:rsidR="00EC5672" w:rsidRPr="00BD68AD">
        <w:t xml:space="preserve"> of Refrigeration (million TR). The ICAP reported proportionate growth across key sectors of space cooling, refrigeration, transport air-conditioning and </w:t>
      </w:r>
      <w:proofErr w:type="gramStart"/>
      <w:r w:rsidR="00EC5672" w:rsidRPr="00BD68AD">
        <w:t>cold-chain</w:t>
      </w:r>
      <w:proofErr w:type="gramEnd"/>
      <w:r w:rsidR="00EC5672" w:rsidRPr="00BD68AD">
        <w:t xml:space="preserve"> between 2017-18 and 2037-38.</w:t>
      </w:r>
      <w:r w:rsidR="00EC5672" w:rsidRPr="004D5436">
        <w:t xml:space="preserve"> </w:t>
      </w:r>
      <w:r w:rsidR="0095431B" w:rsidRPr="004D5436">
        <w:t>EE actions to mitigate increasing demand</w:t>
      </w:r>
      <w:r w:rsidR="0095431B">
        <w:t xml:space="preserve"> for electricity in buildings sector and associated share to meet cooling requirements was finally recognized as a </w:t>
      </w:r>
      <w:r w:rsidR="0095431B" w:rsidRPr="009C6221">
        <w:t>cross-sectoral issue for India’s sustainable development</w:t>
      </w:r>
      <w:r w:rsidR="0095431B">
        <w:t xml:space="preserve">. The need </w:t>
      </w:r>
      <w:proofErr w:type="gramStart"/>
      <w:r w:rsidR="0095431B">
        <w:t>for  a</w:t>
      </w:r>
      <w:proofErr w:type="gramEnd"/>
      <w:r w:rsidR="0095431B">
        <w:t xml:space="preserve"> comprehensive and s</w:t>
      </w:r>
      <w:r w:rsidR="0095431B" w:rsidRPr="009C6221">
        <w:t xml:space="preserve">ynergistic actions with respect to cooling across sectors </w:t>
      </w:r>
      <w:r w:rsidR="0095431B">
        <w:t>for a</w:t>
      </w:r>
      <w:r w:rsidR="0095431B" w:rsidRPr="009C6221">
        <w:t xml:space="preserve"> higher impact </w:t>
      </w:r>
      <w:r w:rsidR="0095431B">
        <w:t xml:space="preserve">was thus incorporated into </w:t>
      </w:r>
      <w:r w:rsidR="0095431B" w:rsidRPr="009C6221">
        <w:t xml:space="preserve">the </w:t>
      </w:r>
      <w:r w:rsidR="0095431B">
        <w:t xml:space="preserve">recently launched </w:t>
      </w:r>
      <w:r w:rsidR="0095431B" w:rsidRPr="009C6221">
        <w:t>India Cooling Action Plan (ICAP) by the Government of India in March 2019.</w:t>
      </w:r>
      <w:r w:rsidR="0095431B">
        <w:t xml:space="preserve">  </w:t>
      </w:r>
      <w:r w:rsidR="0095431B" w:rsidRPr="00BD68AD">
        <w:t xml:space="preserve">The ICAP’s approach particularly aims to harmonize the EE efforts with the GHG reduction efforts with demand and shift to lower climate impact technologies. </w:t>
      </w:r>
      <w:r w:rsidR="00D1030F" w:rsidRPr="00BD68AD">
        <w:t xml:space="preserve">The ICAP has considered the interdependencies among policy interventions and strives to harmonize energy efficiency with the HCFC phase-out and high-GWP HFC phase-down schedules. The ICAP underscores the importance of the development and use of a robust mix of cooling technologies, including the use of energy-efficient appliances with appropriate environment-friendly refrigerants, for meeting the growing cooling requirement of the country. It also re-emphasizes the principles enshrined in the Country </w:t>
      </w:r>
      <w:proofErr w:type="spellStart"/>
      <w:r w:rsidR="00D1030F" w:rsidRPr="00BD68AD">
        <w:t>Programme</w:t>
      </w:r>
      <w:proofErr w:type="spellEnd"/>
      <w:r w:rsidR="00D1030F" w:rsidRPr="00BD68AD">
        <w:t xml:space="preserve"> of India for phase-out of Ozone Depleting Substances (ODS), that is, to minimize economic dislocation and obsolescence cost and maximize indigenous production for combined environmental and economic gains. The ICAP takes a holistic and balanced approach by encompassing both passive and active cooling strategies as well as optimization of cooling loads. The ICAP, </w:t>
      </w:r>
      <w:r w:rsidR="00D1030F" w:rsidRPr="00BD68AD">
        <w:rPr>
          <w:i/>
          <w:iCs/>
        </w:rPr>
        <w:t xml:space="preserve">inter alia, </w:t>
      </w:r>
      <w:r w:rsidR="00D1030F" w:rsidRPr="00BD68AD">
        <w:t xml:space="preserve">encompasses: (a) passively-cooled building design that deploys natural and mechanical ventilation; (b) adoption of adaptive thermal comfort standards to specify pre-setting of temperatures of air conditioning equipment for commercial built spaces; (c) promoting the use of energy-efficient refrigerant-based appliances as well as not-in-kind technologies; (d) policy interventions for market transformation, including public procurement of energy-efficient RAC appliances and equipment; (e) development of energy efficient and renewable energy base cold chain for perishable foods, national skill development </w:t>
      </w:r>
      <w:proofErr w:type="spellStart"/>
      <w:r w:rsidR="00D1030F" w:rsidRPr="00BD68AD">
        <w:t>programme</w:t>
      </w:r>
      <w:proofErr w:type="spellEnd"/>
      <w:r w:rsidR="00D1030F" w:rsidRPr="00BD68AD">
        <w:t xml:space="preserve"> for training and certification for RAC service technicians to complement transition to energy efficient</w:t>
      </w:r>
      <w:r w:rsidR="001D3D10" w:rsidRPr="00BD68AD">
        <w:t xml:space="preserve"> </w:t>
      </w:r>
      <w:r w:rsidR="001D3D10" w:rsidRPr="00C145F3">
        <w:t>towards</w:t>
      </w:r>
      <w:r w:rsidR="00D1030F" w:rsidRPr="00C145F3">
        <w:t xml:space="preserve"> </w:t>
      </w:r>
      <w:r w:rsidR="001D3D10" w:rsidRPr="00C145F3">
        <w:t>zero</w:t>
      </w:r>
      <w:r w:rsidR="00D1030F" w:rsidRPr="00C145F3">
        <w:t xml:space="preserve">-GWP refrigerants, and (f) focused R&amp;D efforts to foster an innovative ecosystem to support development and deployment of </w:t>
      </w:r>
      <w:r w:rsidR="001D3D10" w:rsidRPr="00C145F3">
        <w:t>zero</w:t>
      </w:r>
      <w:r w:rsidR="00D1030F" w:rsidRPr="00C145F3">
        <w:t>-</w:t>
      </w:r>
      <w:r w:rsidR="00D1030F" w:rsidRPr="00BD68AD">
        <w:t>GWP refrigerant alternatives.</w:t>
      </w:r>
    </w:p>
    <w:p w14:paraId="3CA048D3" w14:textId="77777777" w:rsidR="00AF61A1" w:rsidRDefault="00AF61A1" w:rsidP="00DE4777">
      <w:pPr>
        <w:pStyle w:val="GEFFieldtoFillout"/>
        <w:jc w:val="both"/>
      </w:pPr>
    </w:p>
    <w:p w14:paraId="3239430A" w14:textId="69BCB589" w:rsidR="00AF61A1" w:rsidRDefault="000921DC" w:rsidP="002579A3">
      <w:pPr>
        <w:pStyle w:val="GEFFieldtoFillout"/>
        <w:jc w:val="both"/>
      </w:pPr>
      <w:r>
        <w:lastRenderedPageBreak/>
        <w:t>1</w:t>
      </w:r>
      <w:r w:rsidR="00AE026A">
        <w:t>6</w:t>
      </w:r>
      <w:r>
        <w:t>.</w:t>
      </w:r>
      <w:r w:rsidR="0095431B">
        <w:t xml:space="preserve"> Over the last two decades, </w:t>
      </w:r>
      <w:r w:rsidR="0095431B" w:rsidRPr="009C6221">
        <w:t>India has</w:t>
      </w:r>
      <w:r w:rsidR="0095431B">
        <w:t xml:space="preserve"> intensified </w:t>
      </w:r>
      <w:r w:rsidR="0095431B" w:rsidRPr="009C6221">
        <w:t>energy efficiency initiatives</w:t>
      </w:r>
      <w:r w:rsidR="0095431B">
        <w:t xml:space="preserve"> starting from </w:t>
      </w:r>
      <w:r w:rsidR="0095431B" w:rsidRPr="009C6221">
        <w:t>the India’s Energy Conservation Act of 200</w:t>
      </w:r>
      <w:r w:rsidR="0095431B">
        <w:t>1</w:t>
      </w:r>
      <w:r w:rsidR="00AE026A">
        <w:t>,</w:t>
      </w:r>
      <w:r w:rsidR="0095431B">
        <w:t xml:space="preserve"> and establishing </w:t>
      </w:r>
      <w:r w:rsidR="00457F17">
        <w:t>Bureau of Energy Efficiency (</w:t>
      </w:r>
      <w:r w:rsidR="0095431B" w:rsidRPr="009C6221">
        <w:t>BEE</w:t>
      </w:r>
      <w:r w:rsidR="00457F17">
        <w:t>)</w:t>
      </w:r>
      <w:r w:rsidR="0095431B" w:rsidRPr="009C6221">
        <w:t xml:space="preserve"> as the</w:t>
      </w:r>
      <w:r w:rsidR="0095431B">
        <w:t xml:space="preserve"> nodal </w:t>
      </w:r>
      <w:r w:rsidR="0095431B" w:rsidRPr="009C6221">
        <w:t>agency to implement the provisions of the Act</w:t>
      </w:r>
      <w:r w:rsidR="0095431B">
        <w:t xml:space="preserve"> </w:t>
      </w:r>
      <w:r w:rsidR="00457F17">
        <w:t xml:space="preserve">as well as </w:t>
      </w:r>
      <w:r w:rsidR="0095431B">
        <w:t xml:space="preserve">other national missions linked to Climate Change.  BEE has thus been spearheading </w:t>
      </w:r>
      <w:proofErr w:type="gramStart"/>
      <w:r w:rsidR="0095431B">
        <w:t>a number of</w:t>
      </w:r>
      <w:proofErr w:type="gramEnd"/>
      <w:r w:rsidR="0095431B">
        <w:t xml:space="preserve"> initiatives such as </w:t>
      </w:r>
      <w:r w:rsidR="00457F17">
        <w:t>the</w:t>
      </w:r>
      <w:r w:rsidR="0095431B">
        <w:t xml:space="preserve"> </w:t>
      </w:r>
      <w:r w:rsidR="0095431B" w:rsidRPr="009C6221">
        <w:t>E</w:t>
      </w:r>
      <w:r w:rsidR="0095431B">
        <w:t xml:space="preserve">nergy </w:t>
      </w:r>
      <w:r w:rsidR="0095431B" w:rsidRPr="009C6221">
        <w:t>C</w:t>
      </w:r>
      <w:r w:rsidR="0095431B">
        <w:t>onservation Building Codes (EC</w:t>
      </w:r>
      <w:r w:rsidR="0095431B" w:rsidRPr="009C6221">
        <w:t>B</w:t>
      </w:r>
      <w:r w:rsidR="0095431B">
        <w:t>C)</w:t>
      </w:r>
      <w:r w:rsidR="00457F17">
        <w:t>;</w:t>
      </w:r>
      <w:r w:rsidR="0095431B">
        <w:t xml:space="preserve"> </w:t>
      </w:r>
      <w:r w:rsidR="00457F17">
        <w:t>S</w:t>
      </w:r>
      <w:r w:rsidR="0095431B" w:rsidRPr="009C6221">
        <w:t xml:space="preserve">tandards and </w:t>
      </w:r>
      <w:r w:rsidR="00457F17">
        <w:t>L</w:t>
      </w:r>
      <w:r w:rsidR="0095431B" w:rsidRPr="009C6221">
        <w:t xml:space="preserve">abelling </w:t>
      </w:r>
      <w:r w:rsidR="0095431B">
        <w:t xml:space="preserve">(S&amp;L) </w:t>
      </w:r>
      <w:proofErr w:type="spellStart"/>
      <w:r w:rsidR="0095431B" w:rsidRPr="009C6221">
        <w:t>programme</w:t>
      </w:r>
      <w:proofErr w:type="spellEnd"/>
      <w:r w:rsidR="0095431B" w:rsidRPr="009C6221">
        <w:t xml:space="preserve"> for appliances</w:t>
      </w:r>
      <w:r w:rsidR="00457F17">
        <w:t xml:space="preserve">; </w:t>
      </w:r>
      <w:r w:rsidR="0095431B">
        <w:t>Perform, Achieve and Trade (PAT) for energy intensive industries</w:t>
      </w:r>
      <w:r w:rsidR="00457F17">
        <w:t>;</w:t>
      </w:r>
      <w:r w:rsidR="0095431B">
        <w:t xml:space="preserve"> </w:t>
      </w:r>
      <w:r w:rsidR="0095431B" w:rsidRPr="009C6221">
        <w:t xml:space="preserve">and awareness </w:t>
      </w:r>
      <w:r w:rsidR="0095431B">
        <w:t xml:space="preserve">and training </w:t>
      </w:r>
      <w:proofErr w:type="spellStart"/>
      <w:r w:rsidR="0095431B">
        <w:t>programmes</w:t>
      </w:r>
      <w:proofErr w:type="spellEnd"/>
      <w:r w:rsidR="0095431B">
        <w:t>.</w:t>
      </w:r>
      <w:r w:rsidR="00F12656">
        <w:t xml:space="preserve"> </w:t>
      </w:r>
      <w:r w:rsidR="00F12656" w:rsidRPr="00BD68AD">
        <w:t>The project would undertake a stocktaking exercise for existing policies and regulations at PPG phase and purpose activities under the project as needed.</w:t>
      </w:r>
      <w:r w:rsidR="00F12656">
        <w:t xml:space="preserve"> </w:t>
      </w:r>
    </w:p>
    <w:p w14:paraId="5C6FB22E" w14:textId="3D826358" w:rsidR="000921DC" w:rsidRDefault="000921DC" w:rsidP="00DE4777">
      <w:pPr>
        <w:pStyle w:val="GEFFieldtoFillout"/>
        <w:jc w:val="both"/>
      </w:pPr>
    </w:p>
    <w:p w14:paraId="207320C0" w14:textId="77777777" w:rsidR="000921DC" w:rsidRDefault="000921DC" w:rsidP="00DE4777">
      <w:pPr>
        <w:pStyle w:val="GEFFieldtoFillout"/>
        <w:jc w:val="both"/>
      </w:pPr>
    </w:p>
    <w:p w14:paraId="6A726365" w14:textId="584A443E" w:rsidR="0095431B" w:rsidRDefault="000921DC" w:rsidP="00DE4777">
      <w:pPr>
        <w:pStyle w:val="GEFFieldtoFillout"/>
        <w:jc w:val="both"/>
        <w:rPr>
          <w:lang w:val="en-IN"/>
        </w:rPr>
      </w:pPr>
      <w:r>
        <w:t>1</w:t>
      </w:r>
      <w:r w:rsidR="00457F17">
        <w:t>7</w:t>
      </w:r>
      <w:r>
        <w:t xml:space="preserve">. </w:t>
      </w:r>
      <w:r w:rsidR="0095431B">
        <w:t>Subsequently,</w:t>
      </w:r>
      <w:r w:rsidR="00457F17">
        <w:t xml:space="preserve"> the</w:t>
      </w:r>
      <w:r w:rsidR="0095431B">
        <w:t xml:space="preserve"> </w:t>
      </w:r>
      <w:r w:rsidR="0095431B" w:rsidRPr="009C6221">
        <w:t xml:space="preserve">Energy Efficiency Services Ltd </w:t>
      </w:r>
      <w:r w:rsidR="0095431B">
        <w:t xml:space="preserve">(EESL) </w:t>
      </w:r>
      <w:r w:rsidR="0095431B" w:rsidRPr="009C6221">
        <w:t xml:space="preserve">was set up to </w:t>
      </w:r>
      <w:r w:rsidR="0095431B">
        <w:t>accelerate the implementation</w:t>
      </w:r>
      <w:r w:rsidR="00457F17">
        <w:t>,</w:t>
      </w:r>
      <w:r w:rsidR="0095431B">
        <w:t xml:space="preserve"> </w:t>
      </w:r>
      <w:r w:rsidR="003421F9">
        <w:t xml:space="preserve">and </w:t>
      </w:r>
      <w:r w:rsidR="0095431B">
        <w:t>act as an extended implementation arm</w:t>
      </w:r>
      <w:r w:rsidR="00457F17">
        <w:t>, and</w:t>
      </w:r>
      <w:r w:rsidR="0095431B">
        <w:t xml:space="preserve"> </w:t>
      </w:r>
      <w:r w:rsidR="003421F9">
        <w:t xml:space="preserve">to </w:t>
      </w:r>
      <w:r w:rsidR="0095431B">
        <w:t xml:space="preserve">assume a super ESCO role in </w:t>
      </w:r>
      <w:r w:rsidR="0095431B" w:rsidRPr="009C6221">
        <w:t>promot</w:t>
      </w:r>
      <w:r w:rsidR="0095431B">
        <w:t>ing</w:t>
      </w:r>
      <w:r w:rsidR="0095431B" w:rsidRPr="009C6221">
        <w:t xml:space="preserve"> </w:t>
      </w:r>
      <w:r w:rsidR="0095431B">
        <w:t xml:space="preserve">private </w:t>
      </w:r>
      <w:r w:rsidR="0095431B" w:rsidRPr="009C6221">
        <w:t>ESCO industry</w:t>
      </w:r>
      <w:r w:rsidR="0095431B">
        <w:t xml:space="preserve"> to transform EE markets</w:t>
      </w:r>
      <w:r w:rsidR="00457F17">
        <w:t>;</w:t>
      </w:r>
      <w:r w:rsidR="0095431B">
        <w:t xml:space="preserve"> products and services</w:t>
      </w:r>
      <w:r w:rsidR="0095431B" w:rsidRPr="009C6221">
        <w:t>. As a pilot initiative, t</w:t>
      </w:r>
      <w:r w:rsidR="0095431B" w:rsidRPr="009C6221">
        <w:rPr>
          <w:lang w:val="en-IN"/>
        </w:rPr>
        <w:t xml:space="preserve">he Super- Efficient Air Conditioning Programme </w:t>
      </w:r>
      <w:proofErr w:type="gramStart"/>
      <w:r w:rsidR="0095431B">
        <w:rPr>
          <w:lang w:val="en-IN"/>
        </w:rPr>
        <w:t xml:space="preserve">of </w:t>
      </w:r>
      <w:r w:rsidR="0095431B" w:rsidRPr="009C6221">
        <w:rPr>
          <w:lang w:val="en-IN"/>
        </w:rPr>
        <w:t xml:space="preserve"> EESL</w:t>
      </w:r>
      <w:proofErr w:type="gramEnd"/>
      <w:r w:rsidR="00457F17">
        <w:rPr>
          <w:lang w:val="en-IN"/>
        </w:rPr>
        <w:t>,</w:t>
      </w:r>
      <w:r w:rsidR="0095431B">
        <w:rPr>
          <w:lang w:val="en-IN"/>
        </w:rPr>
        <w:t xml:space="preserve"> within </w:t>
      </w:r>
      <w:r w:rsidR="0095431B" w:rsidRPr="009C6221">
        <w:rPr>
          <w:lang w:val="en-IN"/>
        </w:rPr>
        <w:t xml:space="preserve">the </w:t>
      </w:r>
      <w:r w:rsidR="0095431B">
        <w:rPr>
          <w:lang w:val="en-IN"/>
        </w:rPr>
        <w:t xml:space="preserve">BEE’s </w:t>
      </w:r>
      <w:r w:rsidR="0095431B" w:rsidRPr="009C6221">
        <w:rPr>
          <w:lang w:val="en-IN"/>
        </w:rPr>
        <w:t xml:space="preserve">overall </w:t>
      </w:r>
      <w:r w:rsidR="0095431B" w:rsidRPr="009C6221">
        <w:rPr>
          <w:bCs/>
          <w:lang w:val="en-IN"/>
        </w:rPr>
        <w:t>Energy Efficiency Appliance Program</w:t>
      </w:r>
      <w:r w:rsidR="00457F17">
        <w:rPr>
          <w:bCs/>
          <w:lang w:val="en-IN"/>
        </w:rPr>
        <w:t xml:space="preserve">, </w:t>
      </w:r>
      <w:r w:rsidR="0095431B" w:rsidRPr="009C6221">
        <w:rPr>
          <w:lang w:val="en-IN"/>
        </w:rPr>
        <w:t>partially supported by GEF</w:t>
      </w:r>
      <w:r w:rsidR="0095431B" w:rsidRPr="009C6221">
        <w:rPr>
          <w:vertAlign w:val="superscript"/>
          <w:lang w:val="en-IN"/>
        </w:rPr>
        <w:footnoteReference w:id="11"/>
      </w:r>
      <w:r w:rsidR="0095431B" w:rsidRPr="009C6221">
        <w:rPr>
          <w:lang w:val="en-IN"/>
        </w:rPr>
        <w:t>, was l</w:t>
      </w:r>
      <w:r w:rsidR="0095431B" w:rsidRPr="009C6221">
        <w:rPr>
          <w:bCs/>
          <w:lang w:val="en-IN"/>
        </w:rPr>
        <w:t>aunched in February 2019. It aims t</w:t>
      </w:r>
      <w:r w:rsidR="0095431B" w:rsidRPr="009C6221">
        <w:rPr>
          <w:lang w:val="en-IN"/>
        </w:rPr>
        <w:t>o promote energy efficiency in the cooling sector by making super-efficient AC’s affordable for the residential and institutional consumer</w:t>
      </w:r>
      <w:r w:rsidR="0095431B">
        <w:rPr>
          <w:lang w:val="en-IN"/>
        </w:rPr>
        <w:t xml:space="preserve">s and contribute indirectly to </w:t>
      </w:r>
      <w:r w:rsidR="0095431B" w:rsidRPr="009C6221">
        <w:rPr>
          <w:lang w:val="en-IN"/>
        </w:rPr>
        <w:t>government’s vision of phasing out environmentally detrimental refrigerants used in air conditioners as envisioned in the India Cooling Action Plan (ICAP).</w:t>
      </w:r>
      <w:r w:rsidR="0095431B" w:rsidRPr="009C6221">
        <w:rPr>
          <w:vertAlign w:val="superscript"/>
          <w:lang w:val="en-IN"/>
        </w:rPr>
        <w:footnoteReference w:id="12"/>
      </w:r>
      <w:r w:rsidR="0095431B">
        <w:rPr>
          <w:lang w:val="en-IN"/>
        </w:rPr>
        <w:t xml:space="preserve"> </w:t>
      </w:r>
    </w:p>
    <w:p w14:paraId="415C1373" w14:textId="77777777" w:rsidR="0095431B" w:rsidRDefault="0095431B" w:rsidP="0095431B">
      <w:pPr>
        <w:pStyle w:val="GEFFieldtoFillout"/>
        <w:rPr>
          <w:lang w:val="en-IN"/>
        </w:rPr>
      </w:pPr>
    </w:p>
    <w:p w14:paraId="046302FD" w14:textId="2A0E5892" w:rsidR="0095431B" w:rsidRDefault="000921DC" w:rsidP="00DE4777">
      <w:pPr>
        <w:pStyle w:val="GEFFieldtoFillout"/>
        <w:jc w:val="both"/>
      </w:pPr>
      <w:r w:rsidRPr="00CD333A">
        <w:rPr>
          <w:lang w:val="en-IN"/>
        </w:rPr>
        <w:t>1</w:t>
      </w:r>
      <w:r w:rsidR="00457F17">
        <w:rPr>
          <w:lang w:val="en-IN"/>
        </w:rPr>
        <w:t>8</w:t>
      </w:r>
      <w:r w:rsidRPr="00CD333A">
        <w:rPr>
          <w:lang w:val="en-IN"/>
        </w:rPr>
        <w:t>.</w:t>
      </w:r>
      <w:r w:rsidR="0095431B" w:rsidRPr="00CD333A">
        <w:rPr>
          <w:lang w:val="en-IN"/>
        </w:rPr>
        <w:t xml:space="preserve"> Additionally, Smart Cities Mission of India has EE as one of its sustainability pillars</w:t>
      </w:r>
      <w:r w:rsidR="00CD333A" w:rsidRPr="00CD333A">
        <w:rPr>
          <w:lang w:val="en-IN"/>
        </w:rPr>
        <w:t xml:space="preserve">. </w:t>
      </w:r>
      <w:r w:rsidR="0095431B" w:rsidRPr="00CD333A">
        <w:t>For BEE to effectively facilitate implementation and enforcement of the provisions of the Act, as well as those identified</w:t>
      </w:r>
      <w:r w:rsidR="0095431B" w:rsidRPr="009C6221">
        <w:t xml:space="preserve"> in the ICAP</w:t>
      </w:r>
      <w:r w:rsidR="0095431B">
        <w:t xml:space="preserve">,  and to link with other flagship initiatives in India, enhanced systemic capacity to coordinate </w:t>
      </w:r>
      <w:r w:rsidR="0095431B" w:rsidRPr="009C6221">
        <w:t>at national and sub</w:t>
      </w:r>
      <w:r w:rsidR="00457F17">
        <w:t>-</w:t>
      </w:r>
      <w:r w:rsidR="0095431B" w:rsidRPr="009C6221">
        <w:t>national levels</w:t>
      </w:r>
      <w:r w:rsidR="0095431B">
        <w:t xml:space="preserve"> need to be created</w:t>
      </w:r>
      <w:r w:rsidR="009D086A">
        <w:t xml:space="preserve"> and</w:t>
      </w:r>
      <w:r w:rsidR="0095431B">
        <w:t>/</w:t>
      </w:r>
      <w:r w:rsidR="009D086A">
        <w:t xml:space="preserve"> or </w:t>
      </w:r>
      <w:r w:rsidR="0095431B">
        <w:t>improved</w:t>
      </w:r>
      <w:r w:rsidR="003421F9">
        <w:t>. A</w:t>
      </w:r>
      <w:r w:rsidR="0095431B">
        <w:t xml:space="preserve"> more effective and conducive environment will enable effective implementation of integrated policies, programs, regulations, market instruments, demand creation and awareness in order to </w:t>
      </w:r>
      <w:proofErr w:type="spellStart"/>
      <w:r w:rsidR="0095431B">
        <w:t>realise</w:t>
      </w:r>
      <w:proofErr w:type="spellEnd"/>
      <w:r w:rsidR="0095431B">
        <w:t xml:space="preserve"> energy efficiency goals.</w:t>
      </w:r>
    </w:p>
    <w:p w14:paraId="0A07F1EF" w14:textId="77777777" w:rsidR="0095431B" w:rsidRDefault="0095431B" w:rsidP="009C6221">
      <w:pPr>
        <w:pStyle w:val="GEFFieldtoFillout"/>
        <w:shd w:val="clear" w:color="auto" w:fill="FFFFFF"/>
      </w:pPr>
    </w:p>
    <w:p w14:paraId="200E8B33" w14:textId="6F111909" w:rsidR="009C6221" w:rsidRPr="00DE4777" w:rsidRDefault="000921DC" w:rsidP="006739CE">
      <w:pPr>
        <w:pStyle w:val="GEFFieldtoFillout"/>
        <w:shd w:val="clear" w:color="auto" w:fill="FFFFFF"/>
        <w:jc w:val="center"/>
        <w:rPr>
          <w:i/>
        </w:rPr>
      </w:pPr>
      <w:r w:rsidRPr="00DE4777">
        <w:rPr>
          <w:i/>
        </w:rPr>
        <w:t>P</w:t>
      </w:r>
      <w:r w:rsidR="009C6221" w:rsidRPr="00DE4777">
        <w:rPr>
          <w:i/>
        </w:rPr>
        <w:t>roposed alternative scenario with a brief description of expected outcomes and components of the project</w:t>
      </w:r>
    </w:p>
    <w:p w14:paraId="6185C329" w14:textId="77777777" w:rsidR="004B7279" w:rsidRDefault="004B7279" w:rsidP="00BA5C0B">
      <w:pPr>
        <w:pStyle w:val="GEFFieldtoFillout"/>
        <w:shd w:val="clear" w:color="auto" w:fill="FFFFFF"/>
      </w:pPr>
    </w:p>
    <w:p w14:paraId="7511BC04" w14:textId="36C42CE4" w:rsidR="000921DC" w:rsidRDefault="000921DC" w:rsidP="00DE4777">
      <w:pPr>
        <w:pStyle w:val="GEFFieldtoFillout"/>
        <w:jc w:val="both"/>
        <w:rPr>
          <w:bCs/>
        </w:rPr>
      </w:pPr>
      <w:r>
        <w:rPr>
          <w:bCs/>
        </w:rPr>
        <w:t>1</w:t>
      </w:r>
      <w:r w:rsidR="00457F17">
        <w:rPr>
          <w:bCs/>
        </w:rPr>
        <w:t>9</w:t>
      </w:r>
      <w:r>
        <w:rPr>
          <w:bCs/>
        </w:rPr>
        <w:t xml:space="preserve">. </w:t>
      </w:r>
      <w:r w:rsidR="00B67D3D" w:rsidRPr="00B67D3D">
        <w:rPr>
          <w:bCs/>
        </w:rPr>
        <w:t>The proposed project aims to galvani</w:t>
      </w:r>
      <w:r w:rsidR="00727721">
        <w:rPr>
          <w:bCs/>
        </w:rPr>
        <w:t>z</w:t>
      </w:r>
      <w:r w:rsidR="00B67D3D" w:rsidRPr="00B67D3D">
        <w:rPr>
          <w:bCs/>
        </w:rPr>
        <w:t>e key areas for ensuring the deployment and access to efficient</w:t>
      </w:r>
      <w:r w:rsidR="002B24DC">
        <w:rPr>
          <w:bCs/>
        </w:rPr>
        <w:t xml:space="preserve"> thermal comfort and</w:t>
      </w:r>
      <w:r w:rsidR="00B67D3D" w:rsidRPr="00B67D3D">
        <w:rPr>
          <w:bCs/>
        </w:rPr>
        <w:t xml:space="preserve"> cooling in </w:t>
      </w:r>
      <w:r w:rsidR="002B24DC">
        <w:rPr>
          <w:bCs/>
        </w:rPr>
        <w:t xml:space="preserve">buildings sector in </w:t>
      </w:r>
      <w:r w:rsidR="00B67D3D" w:rsidRPr="00B67D3D">
        <w:rPr>
          <w:bCs/>
        </w:rPr>
        <w:t>India</w:t>
      </w:r>
      <w:r w:rsidR="0066156F">
        <w:rPr>
          <w:bCs/>
        </w:rPr>
        <w:t xml:space="preserve"> by s</w:t>
      </w:r>
      <w:r w:rsidR="004B7279">
        <w:rPr>
          <w:bCs/>
        </w:rPr>
        <w:t>pecifically support</w:t>
      </w:r>
      <w:r w:rsidR="00457F17">
        <w:rPr>
          <w:bCs/>
        </w:rPr>
        <w:t>ing</w:t>
      </w:r>
      <w:r w:rsidR="00B67D3D" w:rsidRPr="00B67D3D">
        <w:rPr>
          <w:bCs/>
        </w:rPr>
        <w:t>:</w:t>
      </w:r>
    </w:p>
    <w:p w14:paraId="3BB24481" w14:textId="77777777" w:rsidR="00457F17" w:rsidRDefault="00457F17" w:rsidP="00DE4777">
      <w:pPr>
        <w:pStyle w:val="GEFFieldtoFillout"/>
        <w:jc w:val="both"/>
        <w:rPr>
          <w:bCs/>
        </w:rPr>
      </w:pPr>
    </w:p>
    <w:p w14:paraId="6885567B" w14:textId="1E7E5C78" w:rsidR="00C76E1C" w:rsidRDefault="00457F17" w:rsidP="00433F9C">
      <w:pPr>
        <w:pStyle w:val="GEFFieldtoFillout"/>
        <w:numPr>
          <w:ilvl w:val="0"/>
          <w:numId w:val="7"/>
        </w:numPr>
        <w:jc w:val="both"/>
        <w:rPr>
          <w:bCs/>
        </w:rPr>
      </w:pPr>
      <w:r>
        <w:rPr>
          <w:bCs/>
        </w:rPr>
        <w:t xml:space="preserve">The </w:t>
      </w:r>
      <w:r w:rsidR="00B67D3D" w:rsidRPr="00B67D3D">
        <w:rPr>
          <w:bCs/>
        </w:rPr>
        <w:t xml:space="preserve">establishment and roll out of a harmonized building code that </w:t>
      </w:r>
      <w:r>
        <w:rPr>
          <w:bCs/>
        </w:rPr>
        <w:t>can promote</w:t>
      </w:r>
      <w:r w:rsidR="00B67D3D" w:rsidRPr="00B67D3D">
        <w:rPr>
          <w:bCs/>
        </w:rPr>
        <w:t xml:space="preserve"> energy efficient, and</w:t>
      </w:r>
      <w:r w:rsidR="0066156F">
        <w:rPr>
          <w:bCs/>
        </w:rPr>
        <w:t xml:space="preserve"> </w:t>
      </w:r>
      <w:r w:rsidR="00B67D3D" w:rsidRPr="00B67D3D">
        <w:rPr>
          <w:bCs/>
        </w:rPr>
        <w:t>cognizant of the ICAP</w:t>
      </w:r>
      <w:r>
        <w:rPr>
          <w:bCs/>
        </w:rPr>
        <w:t>,</w:t>
      </w:r>
      <w:r w:rsidR="00B67D3D" w:rsidRPr="00B67D3D">
        <w:rPr>
          <w:bCs/>
        </w:rPr>
        <w:t xml:space="preserve"> to encourage thermal comfort </w:t>
      </w:r>
      <w:r w:rsidR="00215324">
        <w:rPr>
          <w:bCs/>
        </w:rPr>
        <w:t>in all types of buil</w:t>
      </w:r>
      <w:r w:rsidR="00727721">
        <w:rPr>
          <w:bCs/>
        </w:rPr>
        <w:t>d</w:t>
      </w:r>
      <w:r w:rsidR="00215324">
        <w:rPr>
          <w:bCs/>
        </w:rPr>
        <w:t xml:space="preserve">ings covered under ECBC </w:t>
      </w:r>
      <w:r w:rsidR="00B67D3D" w:rsidRPr="00B67D3D">
        <w:rPr>
          <w:bCs/>
        </w:rPr>
        <w:t xml:space="preserve">across </w:t>
      </w:r>
      <w:r w:rsidR="002B24DC">
        <w:rPr>
          <w:bCs/>
        </w:rPr>
        <w:t xml:space="preserve">representative </w:t>
      </w:r>
      <w:r w:rsidR="00B67D3D" w:rsidRPr="00B67D3D">
        <w:rPr>
          <w:bCs/>
        </w:rPr>
        <w:t>climate zones in India;</w:t>
      </w:r>
      <w:r w:rsidR="000921DC">
        <w:rPr>
          <w:bCs/>
        </w:rPr>
        <w:t xml:space="preserve"> </w:t>
      </w:r>
    </w:p>
    <w:p w14:paraId="7A4C1D65" w14:textId="6993ADCA" w:rsidR="00C76E1C" w:rsidRDefault="009D086A" w:rsidP="00433F9C">
      <w:pPr>
        <w:pStyle w:val="GEFFieldtoFillout"/>
        <w:numPr>
          <w:ilvl w:val="0"/>
          <w:numId w:val="7"/>
        </w:numPr>
        <w:jc w:val="both"/>
        <w:rPr>
          <w:bCs/>
        </w:rPr>
      </w:pPr>
      <w:r>
        <w:rPr>
          <w:bCs/>
        </w:rPr>
        <w:t xml:space="preserve">The </w:t>
      </w:r>
      <w:r w:rsidR="00B67D3D" w:rsidRPr="00B67D3D">
        <w:rPr>
          <w:bCs/>
        </w:rPr>
        <w:t xml:space="preserve">increase </w:t>
      </w:r>
      <w:r>
        <w:rPr>
          <w:bCs/>
        </w:rPr>
        <w:t xml:space="preserve">in </w:t>
      </w:r>
      <w:r w:rsidR="00B67D3D" w:rsidRPr="00B67D3D">
        <w:rPr>
          <w:bCs/>
        </w:rPr>
        <w:t>capacit</w:t>
      </w:r>
      <w:r w:rsidR="000921DC">
        <w:rPr>
          <w:bCs/>
        </w:rPr>
        <w:t>i</w:t>
      </w:r>
      <w:r w:rsidR="009E1B01">
        <w:rPr>
          <w:bCs/>
        </w:rPr>
        <w:t>es at national as well as subnational/mu</w:t>
      </w:r>
      <w:r w:rsidR="00727721">
        <w:rPr>
          <w:bCs/>
        </w:rPr>
        <w:t>n</w:t>
      </w:r>
      <w:r w:rsidR="009E1B01">
        <w:rPr>
          <w:bCs/>
        </w:rPr>
        <w:t>icipalities levels</w:t>
      </w:r>
      <w:r w:rsidR="00457F17">
        <w:rPr>
          <w:bCs/>
        </w:rPr>
        <w:t xml:space="preserve"> </w:t>
      </w:r>
      <w:r w:rsidR="00B67D3D" w:rsidRPr="00B67D3D">
        <w:rPr>
          <w:bCs/>
        </w:rPr>
        <w:t xml:space="preserve">to ensure that codes are implemented and measured; </w:t>
      </w:r>
      <w:r w:rsidR="002B24DC">
        <w:rPr>
          <w:bCs/>
        </w:rPr>
        <w:t xml:space="preserve"> </w:t>
      </w:r>
    </w:p>
    <w:p w14:paraId="28177EE7" w14:textId="21CE4E45" w:rsidR="00C76E1C" w:rsidRPr="00B67915" w:rsidRDefault="009D086A" w:rsidP="00433F9C">
      <w:pPr>
        <w:pStyle w:val="GEFFieldtoFillout"/>
        <w:numPr>
          <w:ilvl w:val="0"/>
          <w:numId w:val="7"/>
        </w:numPr>
        <w:jc w:val="both"/>
        <w:rPr>
          <w:bCs/>
        </w:rPr>
      </w:pPr>
      <w:r>
        <w:rPr>
          <w:bCs/>
        </w:rPr>
        <w:t xml:space="preserve">The </w:t>
      </w:r>
      <w:r w:rsidR="00E365E6" w:rsidRPr="00C76E1C">
        <w:rPr>
          <w:bCs/>
        </w:rPr>
        <w:t>promot</w:t>
      </w:r>
      <w:r>
        <w:rPr>
          <w:bCs/>
        </w:rPr>
        <w:t>ion of</w:t>
      </w:r>
      <w:r w:rsidR="00E365E6" w:rsidRPr="00C76E1C">
        <w:rPr>
          <w:bCs/>
        </w:rPr>
        <w:t xml:space="preserve"> low climate impact technologies and </w:t>
      </w:r>
      <w:r w:rsidR="00B67D3D" w:rsidRPr="00C76E1C">
        <w:rPr>
          <w:bCs/>
        </w:rPr>
        <w:t>test</w:t>
      </w:r>
      <w:r w:rsidR="00BD391A">
        <w:rPr>
          <w:bCs/>
        </w:rPr>
        <w:t xml:space="preserve"> </w:t>
      </w:r>
      <w:r w:rsidR="00B67D3D" w:rsidRPr="00C76E1C">
        <w:rPr>
          <w:bCs/>
        </w:rPr>
        <w:t>business models to encourage deployment of efficient cooling</w:t>
      </w:r>
      <w:r w:rsidR="00457F17">
        <w:rPr>
          <w:bCs/>
        </w:rPr>
        <w:t>,</w:t>
      </w:r>
      <w:r w:rsidR="002B24DC" w:rsidRPr="00C76E1C">
        <w:rPr>
          <w:bCs/>
        </w:rPr>
        <w:t xml:space="preserve"> </w:t>
      </w:r>
      <w:r w:rsidR="00E365E6" w:rsidRPr="00C76E1C">
        <w:rPr>
          <w:bCs/>
        </w:rPr>
        <w:t>unlock</w:t>
      </w:r>
      <w:r w:rsidR="00457F17">
        <w:rPr>
          <w:bCs/>
        </w:rPr>
        <w:t>ing</w:t>
      </w:r>
      <w:r w:rsidR="00E365E6" w:rsidRPr="00C76E1C">
        <w:rPr>
          <w:bCs/>
        </w:rPr>
        <w:t xml:space="preserve"> </w:t>
      </w:r>
      <w:r w:rsidR="002B24DC" w:rsidRPr="00C76E1C">
        <w:rPr>
          <w:bCs/>
        </w:rPr>
        <w:t>investments</w:t>
      </w:r>
      <w:r w:rsidR="00860068">
        <w:rPr>
          <w:rStyle w:val="FootnoteReference"/>
          <w:bCs/>
        </w:rPr>
        <w:footnoteReference w:id="13"/>
      </w:r>
      <w:r w:rsidR="00B67D3D" w:rsidRPr="00C76E1C">
        <w:rPr>
          <w:bCs/>
        </w:rPr>
        <w:t xml:space="preserve">; and </w:t>
      </w:r>
    </w:p>
    <w:p w14:paraId="7450E7FD" w14:textId="6E462FDD" w:rsidR="00E365E6" w:rsidRPr="00C76E1C" w:rsidRDefault="009D086A" w:rsidP="00433F9C">
      <w:pPr>
        <w:pStyle w:val="GEFFieldtoFillout"/>
        <w:numPr>
          <w:ilvl w:val="0"/>
          <w:numId w:val="7"/>
        </w:numPr>
        <w:jc w:val="both"/>
        <w:rPr>
          <w:bCs/>
        </w:rPr>
      </w:pPr>
      <w:proofErr w:type="gramStart"/>
      <w:r>
        <w:rPr>
          <w:bCs/>
        </w:rPr>
        <w:t xml:space="preserve">The </w:t>
      </w:r>
      <w:r w:rsidR="00457F17">
        <w:rPr>
          <w:bCs/>
        </w:rPr>
        <w:t xml:space="preserve"> </w:t>
      </w:r>
      <w:r w:rsidR="00B67D3D" w:rsidRPr="00C76E1C">
        <w:rPr>
          <w:bCs/>
        </w:rPr>
        <w:t>creat</w:t>
      </w:r>
      <w:r>
        <w:rPr>
          <w:bCs/>
        </w:rPr>
        <w:t>ion</w:t>
      </w:r>
      <w:proofErr w:type="gramEnd"/>
      <w:r>
        <w:rPr>
          <w:bCs/>
        </w:rPr>
        <w:t xml:space="preserve"> of </w:t>
      </w:r>
      <w:r w:rsidR="00B67D3D" w:rsidRPr="00C76E1C">
        <w:rPr>
          <w:bCs/>
        </w:rPr>
        <w:t xml:space="preserve"> knowledge, frameworks and capacit</w:t>
      </w:r>
      <w:r w:rsidR="00457F17">
        <w:rPr>
          <w:bCs/>
        </w:rPr>
        <w:t>ies</w:t>
      </w:r>
      <w:r w:rsidR="00B67D3D" w:rsidRPr="00C76E1C">
        <w:rPr>
          <w:bCs/>
        </w:rPr>
        <w:t xml:space="preserve"> to ensure that regulators, consumers and businesses can systematically ensure the above. </w:t>
      </w:r>
    </w:p>
    <w:p w14:paraId="13907A0C" w14:textId="77777777" w:rsidR="0066156F" w:rsidRDefault="0066156F" w:rsidP="0066156F">
      <w:pPr>
        <w:pStyle w:val="GEFFieldtoFillout"/>
        <w:ind w:left="0"/>
        <w:rPr>
          <w:lang w:val="en-GB"/>
        </w:rPr>
      </w:pPr>
    </w:p>
    <w:p w14:paraId="554C8045" w14:textId="1F202CC8" w:rsidR="003F2032" w:rsidRDefault="00040507" w:rsidP="0066156F">
      <w:pPr>
        <w:pStyle w:val="GEFFieldtoFillout"/>
        <w:rPr>
          <w:lang w:val="en-GB"/>
        </w:rPr>
      </w:pPr>
      <w:r w:rsidRPr="00BD68AD">
        <w:rPr>
          <w:lang w:val="en-GB"/>
        </w:rPr>
        <w:t>2</w:t>
      </w:r>
      <w:r w:rsidR="009D086A" w:rsidRPr="00BD68AD">
        <w:rPr>
          <w:lang w:val="en-GB"/>
        </w:rPr>
        <w:t>0</w:t>
      </w:r>
      <w:r w:rsidR="00FC23AB" w:rsidRPr="00BD68AD">
        <w:rPr>
          <w:lang w:val="en-GB"/>
        </w:rPr>
        <w:t xml:space="preserve">. </w:t>
      </w:r>
      <w:r w:rsidR="00AF3145" w:rsidRPr="004D5436">
        <w:rPr>
          <w:lang w:val="en-GB"/>
        </w:rPr>
        <w:t xml:space="preserve"> G</w:t>
      </w:r>
      <w:r w:rsidR="003B1180" w:rsidRPr="004D5436">
        <w:rPr>
          <w:lang w:val="en-GB"/>
        </w:rPr>
        <w:t>iven the complementarities between the GEF and MLF funded activities, the project has been designed to take</w:t>
      </w:r>
      <w:r w:rsidR="003B1180">
        <w:rPr>
          <w:lang w:val="en-GB"/>
        </w:rPr>
        <w:t xml:space="preserve"> into account </w:t>
      </w:r>
      <w:r w:rsidR="00FC23AB">
        <w:rPr>
          <w:lang w:val="en-GB"/>
        </w:rPr>
        <w:t xml:space="preserve"> a clear distinction </w:t>
      </w:r>
      <w:r w:rsidR="003B1180">
        <w:rPr>
          <w:lang w:val="en-GB"/>
        </w:rPr>
        <w:t xml:space="preserve">with regard to energy efficient aspects of AC equipment under this project that are part of </w:t>
      </w:r>
      <w:r w:rsidR="00FC23AB">
        <w:rPr>
          <w:lang w:val="en-GB"/>
        </w:rPr>
        <w:t xml:space="preserve"> GEF-funded activities  and MLF-funded activities  address refrigerant management. This logic </w:t>
      </w:r>
      <w:r w:rsidR="00365651">
        <w:rPr>
          <w:lang w:val="en-GB"/>
        </w:rPr>
        <w:t xml:space="preserve">of the project with regards to AC equipment </w:t>
      </w:r>
      <w:r w:rsidR="00FC23AB">
        <w:rPr>
          <w:lang w:val="en-GB"/>
        </w:rPr>
        <w:t>is set out in the table below</w:t>
      </w:r>
      <w:r w:rsidR="00D70614">
        <w:rPr>
          <w:lang w:val="en-GB"/>
        </w:rPr>
        <w:t xml:space="preserve"> for better clarity and reference</w:t>
      </w:r>
      <w:r w:rsidR="00FC23AB">
        <w:rPr>
          <w:lang w:val="en-GB"/>
        </w:rPr>
        <w:t>:</w:t>
      </w:r>
    </w:p>
    <w:p w14:paraId="5893A9BD" w14:textId="691768D9" w:rsidR="00FC23AB" w:rsidRDefault="00FC23AB" w:rsidP="00DE4777">
      <w:pPr>
        <w:pStyle w:val="GEFFieldtoFillout"/>
        <w:jc w:val="both"/>
        <w:rPr>
          <w:lang w:val="en-GB"/>
        </w:rPr>
      </w:pPr>
    </w:p>
    <w:tbl>
      <w:tblPr>
        <w:tblW w:w="10350" w:type="dxa"/>
        <w:tblInd w:w="-640" w:type="dxa"/>
        <w:tblCellMar>
          <w:left w:w="0" w:type="dxa"/>
          <w:right w:w="0" w:type="dxa"/>
        </w:tblCellMar>
        <w:tblLook w:val="04A0" w:firstRow="1" w:lastRow="0" w:firstColumn="1" w:lastColumn="0" w:noHBand="0" w:noVBand="1"/>
      </w:tblPr>
      <w:tblGrid>
        <w:gridCol w:w="3510"/>
        <w:gridCol w:w="3363"/>
        <w:gridCol w:w="3477"/>
      </w:tblGrid>
      <w:tr w:rsidR="00365651" w:rsidRPr="006C10BF" w14:paraId="74D78C3F" w14:textId="77777777" w:rsidTr="00365651">
        <w:tc>
          <w:tcPr>
            <w:tcW w:w="351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14:paraId="7C751C08" w14:textId="52296634" w:rsidR="00365651" w:rsidRPr="006739CE" w:rsidRDefault="0066156F" w:rsidP="00365651">
            <w:pPr>
              <w:jc w:val="center"/>
              <w:rPr>
                <w:b/>
                <w:bCs/>
                <w:sz w:val="20"/>
                <w:szCs w:val="22"/>
                <w:highlight w:val="lightGray"/>
              </w:rPr>
            </w:pPr>
            <w:r>
              <w:rPr>
                <w:b/>
                <w:bCs/>
                <w:sz w:val="20"/>
                <w:szCs w:val="22"/>
                <w:highlight w:val="lightGray"/>
              </w:rPr>
              <w:t xml:space="preserve">AC </w:t>
            </w:r>
            <w:proofErr w:type="spellStart"/>
            <w:r>
              <w:rPr>
                <w:b/>
                <w:bCs/>
                <w:sz w:val="20"/>
                <w:szCs w:val="22"/>
                <w:highlight w:val="lightGray"/>
              </w:rPr>
              <w:t>equipments</w:t>
            </w:r>
            <w:proofErr w:type="spellEnd"/>
            <w:r>
              <w:rPr>
                <w:b/>
                <w:bCs/>
                <w:sz w:val="20"/>
                <w:szCs w:val="22"/>
                <w:highlight w:val="lightGray"/>
              </w:rPr>
              <w:t xml:space="preserve"> under baseline situation</w:t>
            </w:r>
          </w:p>
        </w:tc>
        <w:tc>
          <w:tcPr>
            <w:tcW w:w="3363"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14:paraId="33C16195" w14:textId="77777777" w:rsidR="00365651" w:rsidRPr="006739CE" w:rsidRDefault="00365651" w:rsidP="00365651">
            <w:pPr>
              <w:jc w:val="center"/>
              <w:rPr>
                <w:b/>
                <w:bCs/>
                <w:sz w:val="20"/>
                <w:szCs w:val="22"/>
                <w:highlight w:val="lightGray"/>
              </w:rPr>
            </w:pPr>
            <w:r w:rsidRPr="006739CE">
              <w:rPr>
                <w:b/>
                <w:bCs/>
                <w:sz w:val="20"/>
                <w:szCs w:val="22"/>
                <w:highlight w:val="lightGray"/>
              </w:rPr>
              <w:t>Problem to be addressed</w:t>
            </w:r>
          </w:p>
        </w:tc>
        <w:tc>
          <w:tcPr>
            <w:tcW w:w="3477"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14:paraId="1CC96294" w14:textId="77777777" w:rsidR="00365651" w:rsidRPr="006739CE" w:rsidRDefault="00365651" w:rsidP="00365651">
            <w:pPr>
              <w:jc w:val="center"/>
              <w:rPr>
                <w:b/>
                <w:bCs/>
                <w:sz w:val="20"/>
                <w:szCs w:val="22"/>
                <w:highlight w:val="lightGray"/>
              </w:rPr>
            </w:pPr>
            <w:r w:rsidRPr="006739CE">
              <w:rPr>
                <w:b/>
                <w:bCs/>
                <w:sz w:val="20"/>
                <w:szCs w:val="22"/>
                <w:highlight w:val="lightGray"/>
              </w:rPr>
              <w:t>PIF action</w:t>
            </w:r>
          </w:p>
        </w:tc>
      </w:tr>
      <w:tr w:rsidR="00365651" w:rsidRPr="006C10BF" w14:paraId="38B3CAAF" w14:textId="77777777" w:rsidTr="00365651">
        <w:tc>
          <w:tcPr>
            <w:tcW w:w="3510"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22012C34" w14:textId="70573367" w:rsidR="00B350E2" w:rsidRPr="002579A3" w:rsidRDefault="00B350E2" w:rsidP="006739CE">
            <w:pPr>
              <w:autoSpaceDE w:val="0"/>
              <w:autoSpaceDN w:val="0"/>
              <w:adjustRightInd w:val="0"/>
              <w:jc w:val="both"/>
              <w:rPr>
                <w:sz w:val="20"/>
                <w:szCs w:val="22"/>
              </w:rPr>
            </w:pPr>
            <w:r w:rsidRPr="002579A3">
              <w:rPr>
                <w:sz w:val="20"/>
                <w:szCs w:val="22"/>
              </w:rPr>
              <w:t xml:space="preserve">India has a large Air Conditioning Manufacturing sector, producing </w:t>
            </w:r>
            <w:r w:rsidR="00AF2484" w:rsidRPr="002579A3">
              <w:rPr>
                <w:sz w:val="20"/>
                <w:szCs w:val="22"/>
              </w:rPr>
              <w:t>units</w:t>
            </w:r>
            <w:r w:rsidRPr="002579A3">
              <w:rPr>
                <w:sz w:val="20"/>
                <w:szCs w:val="22"/>
              </w:rPr>
              <w:t xml:space="preserve"> ranging from room to commercial, industrial and large size air conditioners. </w:t>
            </w:r>
            <w:r w:rsidRPr="002579A3">
              <w:rPr>
                <w:sz w:val="20"/>
                <w:szCs w:val="22"/>
              </w:rPr>
              <w:lastRenderedPageBreak/>
              <w:t>The manufacturing sector is composed by 316</w:t>
            </w:r>
            <w:r w:rsidR="000544CC" w:rsidRPr="002579A3">
              <w:rPr>
                <w:sz w:val="20"/>
                <w:szCs w:val="22"/>
              </w:rPr>
              <w:t xml:space="preserve"> </w:t>
            </w:r>
            <w:r w:rsidRPr="002579A3">
              <w:rPr>
                <w:sz w:val="20"/>
                <w:szCs w:val="22"/>
              </w:rPr>
              <w:t>Enterprises (comprising 34 large, 28 medium, and 254 small-sized).</w:t>
            </w:r>
          </w:p>
          <w:p w14:paraId="23CBAE17" w14:textId="6B6B05C7" w:rsidR="00B350E2" w:rsidRPr="002579A3" w:rsidRDefault="00B350E2" w:rsidP="006739CE">
            <w:pPr>
              <w:jc w:val="both"/>
              <w:rPr>
                <w:sz w:val="20"/>
                <w:szCs w:val="22"/>
              </w:rPr>
            </w:pPr>
          </w:p>
          <w:p w14:paraId="03C9A393" w14:textId="5C5BE54F" w:rsidR="00B350E2" w:rsidRPr="002579A3" w:rsidRDefault="00B350E2" w:rsidP="006739CE">
            <w:pPr>
              <w:jc w:val="both"/>
              <w:rPr>
                <w:sz w:val="20"/>
                <w:szCs w:val="22"/>
              </w:rPr>
            </w:pPr>
            <w:r w:rsidRPr="002579A3">
              <w:rPr>
                <w:sz w:val="20"/>
                <w:szCs w:val="22"/>
              </w:rPr>
              <w:t xml:space="preserve">37 AC </w:t>
            </w:r>
            <w:r w:rsidR="00AF2484" w:rsidRPr="002579A3">
              <w:rPr>
                <w:sz w:val="20"/>
                <w:szCs w:val="22"/>
              </w:rPr>
              <w:t>manufacturing</w:t>
            </w:r>
            <w:r w:rsidRPr="002579A3">
              <w:rPr>
                <w:sz w:val="20"/>
                <w:szCs w:val="22"/>
              </w:rPr>
              <w:t xml:space="preserve"> enterprises produce around 4.5 million AC units per year (77% are room AC units – mostly split types). Six enterprises are multinational companies.</w:t>
            </w:r>
          </w:p>
          <w:p w14:paraId="36679C60" w14:textId="1644B19A" w:rsidR="00B350E2" w:rsidRPr="002579A3" w:rsidRDefault="00B350E2" w:rsidP="006739CE">
            <w:pPr>
              <w:jc w:val="both"/>
              <w:rPr>
                <w:sz w:val="20"/>
                <w:szCs w:val="22"/>
              </w:rPr>
            </w:pPr>
          </w:p>
          <w:p w14:paraId="645E0B5B" w14:textId="4C79014F" w:rsidR="00B350E2" w:rsidRPr="002579A3" w:rsidRDefault="00B350E2" w:rsidP="006739CE">
            <w:pPr>
              <w:jc w:val="both"/>
              <w:rPr>
                <w:sz w:val="20"/>
                <w:szCs w:val="22"/>
              </w:rPr>
            </w:pPr>
            <w:r w:rsidRPr="002579A3">
              <w:rPr>
                <w:sz w:val="20"/>
                <w:szCs w:val="22"/>
              </w:rPr>
              <w:t xml:space="preserve">Although having a relevant installed </w:t>
            </w:r>
            <w:r w:rsidR="00AF2484" w:rsidRPr="002579A3">
              <w:rPr>
                <w:sz w:val="20"/>
                <w:szCs w:val="22"/>
              </w:rPr>
              <w:t>base</w:t>
            </w:r>
            <w:r w:rsidRPr="002579A3">
              <w:rPr>
                <w:sz w:val="20"/>
                <w:szCs w:val="22"/>
              </w:rPr>
              <w:t xml:space="preserve"> of manufacturers, the market penetration of ACs in the country is still low (10% for domestic applications), and demand is on the rise, which is complemented by offer of imported AC units.</w:t>
            </w:r>
          </w:p>
          <w:p w14:paraId="345D472C" w14:textId="77777777" w:rsidR="00B350E2" w:rsidRPr="00B25C32" w:rsidRDefault="00B350E2" w:rsidP="006739CE">
            <w:pPr>
              <w:jc w:val="both"/>
              <w:rPr>
                <w:sz w:val="20"/>
                <w:szCs w:val="22"/>
              </w:rPr>
            </w:pPr>
          </w:p>
          <w:p w14:paraId="0C2C4DD8" w14:textId="4576B503" w:rsidR="00365651" w:rsidRPr="00B25C32" w:rsidRDefault="00365651" w:rsidP="006739CE">
            <w:pPr>
              <w:jc w:val="both"/>
              <w:rPr>
                <w:sz w:val="20"/>
                <w:szCs w:val="22"/>
              </w:rPr>
            </w:pPr>
            <w:r w:rsidRPr="00B25C32">
              <w:rPr>
                <w:sz w:val="20"/>
                <w:szCs w:val="22"/>
              </w:rPr>
              <w:t xml:space="preserve">The MLF is supporting India to address the phase-out of ozone depleting refrigerants in the Air Conditioning sector by supporting six </w:t>
            </w:r>
            <w:r w:rsidR="00B350E2" w:rsidRPr="00B25C32">
              <w:rPr>
                <w:sz w:val="20"/>
                <w:szCs w:val="22"/>
              </w:rPr>
              <w:t xml:space="preserve">large-sized </w:t>
            </w:r>
            <w:r w:rsidRPr="00B25C32">
              <w:rPr>
                <w:sz w:val="20"/>
                <w:szCs w:val="22"/>
              </w:rPr>
              <w:t xml:space="preserve">national manufacturers of AC equipment to convert their plants. </w:t>
            </w:r>
          </w:p>
          <w:p w14:paraId="1AB2FBD0" w14:textId="77777777" w:rsidR="00365651" w:rsidRPr="00B25C32" w:rsidRDefault="00365651" w:rsidP="00365651">
            <w:pPr>
              <w:rPr>
                <w:sz w:val="20"/>
                <w:szCs w:val="22"/>
              </w:rPr>
            </w:pPr>
          </w:p>
          <w:p w14:paraId="5F7311B5" w14:textId="0C0A183F" w:rsidR="00365651" w:rsidRPr="00B25C32" w:rsidRDefault="00365651" w:rsidP="006739CE">
            <w:pPr>
              <w:jc w:val="both"/>
              <w:rPr>
                <w:sz w:val="20"/>
                <w:szCs w:val="22"/>
              </w:rPr>
            </w:pPr>
            <w:r w:rsidRPr="00B25C32">
              <w:rPr>
                <w:sz w:val="20"/>
                <w:szCs w:val="22"/>
              </w:rPr>
              <w:t xml:space="preserve">This conversion is costing USD 10 million </w:t>
            </w:r>
            <w:r w:rsidR="00B350E2" w:rsidRPr="00B25C32">
              <w:rPr>
                <w:sz w:val="20"/>
                <w:szCs w:val="22"/>
              </w:rPr>
              <w:t xml:space="preserve">(grant) </w:t>
            </w:r>
            <w:r w:rsidRPr="00B25C32">
              <w:rPr>
                <w:sz w:val="20"/>
                <w:szCs w:val="22"/>
              </w:rPr>
              <w:t xml:space="preserve">and will phase-out part of the HCFC-22 refrigerant consumption in the country. </w:t>
            </w:r>
          </w:p>
          <w:p w14:paraId="5C7B40F7" w14:textId="77777777" w:rsidR="00365651" w:rsidRPr="00B25C32" w:rsidRDefault="00365651" w:rsidP="00365651">
            <w:pPr>
              <w:rPr>
                <w:sz w:val="20"/>
                <w:szCs w:val="22"/>
              </w:rPr>
            </w:pPr>
          </w:p>
          <w:p w14:paraId="7F78395D" w14:textId="77777777" w:rsidR="00365651" w:rsidRPr="00B25C32" w:rsidRDefault="00365651" w:rsidP="006739CE">
            <w:pPr>
              <w:jc w:val="both"/>
              <w:rPr>
                <w:sz w:val="20"/>
                <w:szCs w:val="22"/>
              </w:rPr>
            </w:pPr>
            <w:r w:rsidRPr="00B25C32">
              <w:rPr>
                <w:sz w:val="20"/>
                <w:szCs w:val="22"/>
              </w:rPr>
              <w:t>The new refrigerant technology being phased in is expected to also increase the overall energy efficiency of equipment.</w:t>
            </w:r>
          </w:p>
          <w:p w14:paraId="423DABBB" w14:textId="77777777" w:rsidR="00365651" w:rsidRPr="00B25C32" w:rsidRDefault="00365651" w:rsidP="00365651">
            <w:pPr>
              <w:rPr>
                <w:sz w:val="20"/>
                <w:szCs w:val="22"/>
              </w:rPr>
            </w:pPr>
          </w:p>
          <w:p w14:paraId="52F20404" w14:textId="0BED5523" w:rsidR="00365651" w:rsidRPr="00B25C32" w:rsidRDefault="00B350E2" w:rsidP="006739CE">
            <w:pPr>
              <w:jc w:val="both"/>
              <w:rPr>
                <w:sz w:val="20"/>
                <w:szCs w:val="22"/>
              </w:rPr>
            </w:pPr>
            <w:r w:rsidRPr="00B25C32">
              <w:rPr>
                <w:sz w:val="20"/>
                <w:szCs w:val="22"/>
              </w:rPr>
              <w:t xml:space="preserve">This </w:t>
            </w:r>
            <w:r w:rsidR="00365651" w:rsidRPr="00B25C32">
              <w:rPr>
                <w:sz w:val="20"/>
                <w:szCs w:val="22"/>
              </w:rPr>
              <w:t>PIF Proposal will not address any parts of the refrigerant conversion</w:t>
            </w:r>
            <w:r w:rsidRPr="00B25C32">
              <w:rPr>
                <w:sz w:val="20"/>
                <w:szCs w:val="22"/>
              </w:rPr>
              <w:t xml:space="preserve"> at any level</w:t>
            </w:r>
            <w:r w:rsidR="00365651" w:rsidRPr="00B25C32">
              <w:rPr>
                <w:sz w:val="20"/>
                <w:szCs w:val="22"/>
              </w:rPr>
              <w:t>.</w:t>
            </w:r>
          </w:p>
        </w:tc>
        <w:tc>
          <w:tcPr>
            <w:tcW w:w="3363" w:type="dxa"/>
            <w:tcBorders>
              <w:top w:val="nil"/>
              <w:left w:val="nil"/>
              <w:bottom w:val="single" w:sz="8" w:space="0" w:color="auto"/>
              <w:right w:val="single" w:sz="8" w:space="0" w:color="auto"/>
            </w:tcBorders>
            <w:tcMar>
              <w:top w:w="0" w:type="dxa"/>
              <w:left w:w="108" w:type="dxa"/>
              <w:bottom w:w="0" w:type="dxa"/>
              <w:right w:w="108" w:type="dxa"/>
            </w:tcMar>
          </w:tcPr>
          <w:p w14:paraId="3001D3AA" w14:textId="2E10EA18" w:rsidR="00365651" w:rsidRPr="00C145F3" w:rsidRDefault="00365651" w:rsidP="006739CE">
            <w:pPr>
              <w:jc w:val="both"/>
              <w:rPr>
                <w:sz w:val="20"/>
                <w:szCs w:val="22"/>
              </w:rPr>
            </w:pPr>
            <w:r w:rsidRPr="00C145F3">
              <w:rPr>
                <w:sz w:val="20"/>
                <w:szCs w:val="22"/>
              </w:rPr>
              <w:lastRenderedPageBreak/>
              <w:t>The AC demand of India is not fully met by national manufacturers</w:t>
            </w:r>
            <w:r w:rsidR="00B350E2" w:rsidRPr="00C145F3">
              <w:rPr>
                <w:sz w:val="20"/>
                <w:szCs w:val="22"/>
              </w:rPr>
              <w:t xml:space="preserve">, and </w:t>
            </w:r>
            <w:proofErr w:type="gramStart"/>
            <w:r w:rsidR="00B350E2" w:rsidRPr="00C145F3">
              <w:rPr>
                <w:sz w:val="20"/>
                <w:szCs w:val="22"/>
              </w:rPr>
              <w:t>a number of</w:t>
            </w:r>
            <w:proofErr w:type="gramEnd"/>
            <w:r w:rsidR="00B350E2" w:rsidRPr="00C145F3">
              <w:rPr>
                <w:sz w:val="20"/>
                <w:szCs w:val="22"/>
              </w:rPr>
              <w:t xml:space="preserve"> </w:t>
            </w:r>
            <w:r w:rsidRPr="00C145F3">
              <w:rPr>
                <w:sz w:val="20"/>
                <w:szCs w:val="22"/>
              </w:rPr>
              <w:t>AC units are imported into India.</w:t>
            </w:r>
          </w:p>
          <w:p w14:paraId="5121DC2D" w14:textId="77777777" w:rsidR="00365651" w:rsidRPr="00C145F3" w:rsidRDefault="00365651" w:rsidP="006739CE">
            <w:pPr>
              <w:jc w:val="both"/>
              <w:rPr>
                <w:sz w:val="20"/>
                <w:szCs w:val="22"/>
              </w:rPr>
            </w:pPr>
          </w:p>
          <w:p w14:paraId="1B0885C3" w14:textId="59F17036" w:rsidR="00365651" w:rsidRPr="00C145F3" w:rsidRDefault="00365651" w:rsidP="006739CE">
            <w:pPr>
              <w:jc w:val="both"/>
              <w:rPr>
                <w:sz w:val="20"/>
                <w:szCs w:val="22"/>
              </w:rPr>
            </w:pPr>
            <w:r w:rsidRPr="00C145F3">
              <w:rPr>
                <w:sz w:val="20"/>
                <w:szCs w:val="22"/>
              </w:rPr>
              <w:t>On top of that, there is a number of companies based in India that also manufacture AC units but are</w:t>
            </w:r>
            <w:r w:rsidR="00B350E2" w:rsidRPr="00C145F3">
              <w:rPr>
                <w:sz w:val="20"/>
                <w:szCs w:val="22"/>
              </w:rPr>
              <w:t xml:space="preserve"> either (</w:t>
            </w:r>
            <w:proofErr w:type="spellStart"/>
            <w:r w:rsidR="00B350E2" w:rsidRPr="00C145F3">
              <w:rPr>
                <w:sz w:val="20"/>
                <w:szCs w:val="22"/>
              </w:rPr>
              <w:t>i</w:t>
            </w:r>
            <w:proofErr w:type="spellEnd"/>
            <w:r w:rsidR="00B350E2" w:rsidRPr="00C145F3">
              <w:rPr>
                <w:sz w:val="20"/>
                <w:szCs w:val="22"/>
              </w:rPr>
              <w:t>)</w:t>
            </w:r>
            <w:r w:rsidRPr="00C145F3">
              <w:rPr>
                <w:sz w:val="20"/>
                <w:szCs w:val="22"/>
              </w:rPr>
              <w:t xml:space="preserve"> not eligible to receive funding from the MLF</w:t>
            </w:r>
            <w:r w:rsidR="00B350E2" w:rsidRPr="00C145F3">
              <w:rPr>
                <w:sz w:val="20"/>
                <w:szCs w:val="22"/>
              </w:rPr>
              <w:t xml:space="preserve">; or (ii) are not assisted by the MLF (estimated 31 enterprises), but due to Montreal Protocol obligations, </w:t>
            </w:r>
            <w:r w:rsidRPr="00C145F3">
              <w:rPr>
                <w:sz w:val="20"/>
                <w:szCs w:val="22"/>
              </w:rPr>
              <w:t>they need to convert refrigerants with their own funds</w:t>
            </w:r>
            <w:r w:rsidR="00B350E2" w:rsidRPr="00C145F3">
              <w:rPr>
                <w:sz w:val="20"/>
                <w:szCs w:val="22"/>
              </w:rPr>
              <w:t xml:space="preserve"> by the year 2030</w:t>
            </w:r>
            <w:r w:rsidRPr="00C145F3">
              <w:rPr>
                <w:sz w:val="20"/>
                <w:szCs w:val="22"/>
              </w:rPr>
              <w:t xml:space="preserve">. </w:t>
            </w:r>
          </w:p>
          <w:p w14:paraId="31005465" w14:textId="77777777" w:rsidR="00365651" w:rsidRPr="00C145F3" w:rsidRDefault="00365651" w:rsidP="006739CE">
            <w:pPr>
              <w:jc w:val="both"/>
              <w:rPr>
                <w:sz w:val="20"/>
                <w:szCs w:val="22"/>
              </w:rPr>
            </w:pPr>
          </w:p>
          <w:p w14:paraId="74B27643" w14:textId="720828CE" w:rsidR="00365651" w:rsidRPr="00C145F3" w:rsidRDefault="00365651" w:rsidP="006739CE">
            <w:pPr>
              <w:jc w:val="both"/>
              <w:rPr>
                <w:sz w:val="20"/>
                <w:szCs w:val="22"/>
              </w:rPr>
            </w:pPr>
            <w:r w:rsidRPr="00C145F3">
              <w:rPr>
                <w:sz w:val="20"/>
                <w:szCs w:val="22"/>
              </w:rPr>
              <w:t xml:space="preserve"> MLF</w:t>
            </w:r>
            <w:r w:rsidR="00D51315" w:rsidRPr="00C145F3">
              <w:rPr>
                <w:sz w:val="20"/>
                <w:szCs w:val="22"/>
              </w:rPr>
              <w:t xml:space="preserve"> only</w:t>
            </w:r>
            <w:r w:rsidRPr="00C145F3">
              <w:rPr>
                <w:sz w:val="20"/>
                <w:szCs w:val="22"/>
              </w:rPr>
              <w:t xml:space="preserve"> </w:t>
            </w:r>
            <w:r w:rsidR="00B350E2" w:rsidRPr="00C145F3">
              <w:rPr>
                <w:sz w:val="20"/>
                <w:szCs w:val="22"/>
              </w:rPr>
              <w:t>“drive</w:t>
            </w:r>
            <w:r w:rsidR="00D51315" w:rsidRPr="00C145F3">
              <w:rPr>
                <w:sz w:val="20"/>
                <w:szCs w:val="22"/>
              </w:rPr>
              <w:t>s</w:t>
            </w:r>
            <w:r w:rsidR="00B350E2" w:rsidRPr="00C145F3">
              <w:rPr>
                <w:sz w:val="20"/>
                <w:szCs w:val="22"/>
              </w:rPr>
              <w:t>”</w:t>
            </w:r>
            <w:r w:rsidRPr="00C145F3">
              <w:rPr>
                <w:sz w:val="20"/>
                <w:szCs w:val="22"/>
              </w:rPr>
              <w:t xml:space="preserve"> the refrigerant transition</w:t>
            </w:r>
            <w:r w:rsidR="00B350E2" w:rsidRPr="00C145F3">
              <w:rPr>
                <w:sz w:val="20"/>
                <w:szCs w:val="22"/>
              </w:rPr>
              <w:t xml:space="preserve"> in a controlled environment for companies being assisted with grants towards </w:t>
            </w:r>
            <w:r w:rsidR="00D51315" w:rsidRPr="00C145F3">
              <w:rPr>
                <w:sz w:val="20"/>
                <w:szCs w:val="22"/>
              </w:rPr>
              <w:t xml:space="preserve">Zero </w:t>
            </w:r>
            <w:r w:rsidR="00B350E2" w:rsidRPr="00C145F3">
              <w:rPr>
                <w:sz w:val="20"/>
                <w:szCs w:val="22"/>
              </w:rPr>
              <w:t>GWP</w:t>
            </w:r>
            <w:r w:rsidR="00DE15D5" w:rsidRPr="00C145F3">
              <w:rPr>
                <w:sz w:val="20"/>
                <w:szCs w:val="22"/>
              </w:rPr>
              <w:t xml:space="preserve"> refrigerants.</w:t>
            </w:r>
            <w:r w:rsidR="00B350E2" w:rsidRPr="00C145F3">
              <w:rPr>
                <w:sz w:val="20"/>
                <w:szCs w:val="22"/>
              </w:rPr>
              <w:t xml:space="preserve"> </w:t>
            </w:r>
            <w:proofErr w:type="gramStart"/>
            <w:r w:rsidR="00DE15D5" w:rsidRPr="00C145F3">
              <w:rPr>
                <w:sz w:val="20"/>
                <w:szCs w:val="22"/>
              </w:rPr>
              <w:t xml:space="preserve">MLF </w:t>
            </w:r>
            <w:r w:rsidR="00D51315" w:rsidRPr="00C145F3">
              <w:rPr>
                <w:sz w:val="20"/>
                <w:szCs w:val="22"/>
              </w:rPr>
              <w:t xml:space="preserve"> thus</w:t>
            </w:r>
            <w:proofErr w:type="gramEnd"/>
            <w:r w:rsidR="00D51315" w:rsidRPr="00C145F3">
              <w:rPr>
                <w:sz w:val="20"/>
                <w:szCs w:val="22"/>
              </w:rPr>
              <w:t xml:space="preserve"> potentially excludes </w:t>
            </w:r>
            <w:r w:rsidRPr="00C145F3">
              <w:rPr>
                <w:sz w:val="20"/>
                <w:szCs w:val="22"/>
              </w:rPr>
              <w:t xml:space="preserve"> other </w:t>
            </w:r>
            <w:r w:rsidR="00DE15D5" w:rsidRPr="00C145F3">
              <w:rPr>
                <w:sz w:val="20"/>
                <w:szCs w:val="22"/>
              </w:rPr>
              <w:t xml:space="preserve">multinational (non-eligible) </w:t>
            </w:r>
            <w:r w:rsidRPr="00C145F3">
              <w:rPr>
                <w:sz w:val="20"/>
                <w:szCs w:val="22"/>
              </w:rPr>
              <w:t xml:space="preserve">companies that either import or manufacture locally </w:t>
            </w:r>
            <w:r w:rsidR="00DE15D5" w:rsidRPr="00C145F3">
              <w:rPr>
                <w:sz w:val="20"/>
                <w:szCs w:val="22"/>
              </w:rPr>
              <w:t>, allowing them</w:t>
            </w:r>
            <w:r w:rsidR="00D51315" w:rsidRPr="00C145F3">
              <w:rPr>
                <w:sz w:val="20"/>
                <w:szCs w:val="22"/>
              </w:rPr>
              <w:t xml:space="preserve"> </w:t>
            </w:r>
            <w:r w:rsidRPr="00C145F3">
              <w:rPr>
                <w:sz w:val="20"/>
                <w:szCs w:val="22"/>
              </w:rPr>
              <w:t>free</w:t>
            </w:r>
            <w:r w:rsidR="00DE15D5" w:rsidRPr="00C145F3">
              <w:rPr>
                <w:sz w:val="20"/>
                <w:szCs w:val="22"/>
              </w:rPr>
              <w:t>dom</w:t>
            </w:r>
            <w:r w:rsidRPr="00C145F3">
              <w:rPr>
                <w:sz w:val="20"/>
                <w:szCs w:val="22"/>
              </w:rPr>
              <w:t xml:space="preserve"> to choose the AC technology </w:t>
            </w:r>
            <w:r w:rsidR="00DE15D5" w:rsidRPr="00C145F3">
              <w:rPr>
                <w:sz w:val="20"/>
                <w:szCs w:val="22"/>
              </w:rPr>
              <w:t>(</w:t>
            </w:r>
            <w:r w:rsidRPr="00C145F3">
              <w:rPr>
                <w:sz w:val="20"/>
                <w:szCs w:val="22"/>
              </w:rPr>
              <w:t xml:space="preserve">that is usually lower </w:t>
            </w:r>
            <w:r w:rsidR="00FF4867" w:rsidRPr="00C145F3">
              <w:rPr>
                <w:sz w:val="20"/>
                <w:szCs w:val="22"/>
              </w:rPr>
              <w:t xml:space="preserve">in </w:t>
            </w:r>
            <w:r w:rsidRPr="00C145F3">
              <w:rPr>
                <w:sz w:val="20"/>
                <w:szCs w:val="22"/>
              </w:rPr>
              <w:t>cost</w:t>
            </w:r>
            <w:r w:rsidR="00FF4867" w:rsidRPr="00C145F3">
              <w:rPr>
                <w:sz w:val="20"/>
                <w:szCs w:val="22"/>
              </w:rPr>
              <w:t xml:space="preserve"> but having </w:t>
            </w:r>
            <w:r w:rsidRPr="00C145F3">
              <w:rPr>
                <w:sz w:val="20"/>
                <w:szCs w:val="22"/>
              </w:rPr>
              <w:t>lower efficiency</w:t>
            </w:r>
            <w:r w:rsidR="00FF4867" w:rsidRPr="00C145F3">
              <w:rPr>
                <w:sz w:val="20"/>
                <w:szCs w:val="22"/>
              </w:rPr>
              <w:t xml:space="preserve"> also</w:t>
            </w:r>
            <w:r w:rsidR="00DE15D5" w:rsidRPr="00C145F3">
              <w:rPr>
                <w:sz w:val="20"/>
                <w:szCs w:val="22"/>
              </w:rPr>
              <w:t>)</w:t>
            </w:r>
            <w:r w:rsidRPr="00C145F3">
              <w:rPr>
                <w:sz w:val="20"/>
                <w:szCs w:val="22"/>
              </w:rPr>
              <w:t>.</w:t>
            </w:r>
            <w:r w:rsidR="00DE15D5" w:rsidRPr="00C145F3">
              <w:rPr>
                <w:sz w:val="20"/>
                <w:szCs w:val="22"/>
              </w:rPr>
              <w:t xml:space="preserve"> Additionally, considerations on energy efficiency (either through </w:t>
            </w:r>
            <w:proofErr w:type="spellStart"/>
            <w:r w:rsidR="00DE15D5" w:rsidRPr="00C145F3">
              <w:rPr>
                <w:sz w:val="20"/>
                <w:szCs w:val="22"/>
              </w:rPr>
              <w:t>super efficient</w:t>
            </w:r>
            <w:proofErr w:type="spellEnd"/>
            <w:r w:rsidR="00DE15D5" w:rsidRPr="00C145F3">
              <w:rPr>
                <w:sz w:val="20"/>
                <w:szCs w:val="22"/>
              </w:rPr>
              <w:t xml:space="preserve"> refrigerants or </w:t>
            </w:r>
            <w:proofErr w:type="spellStart"/>
            <w:r w:rsidR="00DE15D5" w:rsidRPr="00C145F3">
              <w:rPr>
                <w:sz w:val="20"/>
                <w:szCs w:val="22"/>
              </w:rPr>
              <w:t>super efficient</w:t>
            </w:r>
            <w:proofErr w:type="spellEnd"/>
            <w:r w:rsidR="00DE15D5" w:rsidRPr="00C145F3">
              <w:rPr>
                <w:sz w:val="20"/>
                <w:szCs w:val="22"/>
              </w:rPr>
              <w:t xml:space="preserve"> equipment design) is not addressed by the MLF.</w:t>
            </w:r>
          </w:p>
          <w:p w14:paraId="7D6FE4CB" w14:textId="77777777" w:rsidR="00365651" w:rsidRPr="00C145F3" w:rsidRDefault="00365651" w:rsidP="006739CE">
            <w:pPr>
              <w:jc w:val="both"/>
              <w:rPr>
                <w:sz w:val="20"/>
                <w:szCs w:val="22"/>
              </w:rPr>
            </w:pPr>
          </w:p>
          <w:p w14:paraId="48A934B5" w14:textId="3236F939" w:rsidR="00365651" w:rsidRPr="00C145F3" w:rsidRDefault="00365651" w:rsidP="006739CE">
            <w:pPr>
              <w:jc w:val="both"/>
              <w:rPr>
                <w:sz w:val="20"/>
                <w:szCs w:val="22"/>
              </w:rPr>
            </w:pPr>
            <w:r w:rsidRPr="00C145F3">
              <w:rPr>
                <w:sz w:val="20"/>
                <w:szCs w:val="22"/>
              </w:rPr>
              <w:t xml:space="preserve">In the BAU scenario, part of the </w:t>
            </w:r>
            <w:r w:rsidR="00FF4867" w:rsidRPr="00C145F3">
              <w:rPr>
                <w:sz w:val="20"/>
                <w:szCs w:val="22"/>
              </w:rPr>
              <w:t xml:space="preserve">consuming </w:t>
            </w:r>
            <w:r w:rsidRPr="00C145F3">
              <w:rPr>
                <w:sz w:val="20"/>
                <w:szCs w:val="22"/>
              </w:rPr>
              <w:t xml:space="preserve">market can uptake </w:t>
            </w:r>
            <w:r w:rsidR="00FF4867" w:rsidRPr="00C145F3">
              <w:rPr>
                <w:sz w:val="20"/>
                <w:szCs w:val="22"/>
              </w:rPr>
              <w:t>AC equipment with rely on efficiency</w:t>
            </w:r>
            <w:r w:rsidRPr="00C145F3">
              <w:rPr>
                <w:sz w:val="20"/>
                <w:szCs w:val="22"/>
              </w:rPr>
              <w:t xml:space="preserve"> technologies </w:t>
            </w:r>
            <w:r w:rsidR="00FF4867" w:rsidRPr="00C145F3">
              <w:rPr>
                <w:sz w:val="20"/>
                <w:szCs w:val="22"/>
              </w:rPr>
              <w:t>as</w:t>
            </w:r>
            <w:r w:rsidRPr="00C145F3">
              <w:rPr>
                <w:sz w:val="20"/>
                <w:szCs w:val="22"/>
              </w:rPr>
              <w:t xml:space="preserve"> indirect result of the MLF actions.</w:t>
            </w:r>
          </w:p>
          <w:p w14:paraId="1E57F26D" w14:textId="77777777" w:rsidR="00365651" w:rsidRPr="00C145F3" w:rsidRDefault="00365651" w:rsidP="006739CE">
            <w:pPr>
              <w:jc w:val="both"/>
              <w:rPr>
                <w:sz w:val="20"/>
                <w:szCs w:val="22"/>
              </w:rPr>
            </w:pPr>
          </w:p>
          <w:p w14:paraId="1449BED3" w14:textId="26A4971D" w:rsidR="00365651" w:rsidRPr="00C145F3" w:rsidRDefault="00365651" w:rsidP="006739CE">
            <w:pPr>
              <w:jc w:val="both"/>
              <w:rPr>
                <w:sz w:val="20"/>
                <w:szCs w:val="22"/>
              </w:rPr>
            </w:pPr>
            <w:r w:rsidRPr="00C145F3">
              <w:rPr>
                <w:sz w:val="20"/>
                <w:szCs w:val="22"/>
              </w:rPr>
              <w:t>However, if no incremental action is carried out, India AC market could also deploy high-GWP and less efficient ACs to meet the growing AC demand in the country.</w:t>
            </w:r>
          </w:p>
        </w:tc>
        <w:tc>
          <w:tcPr>
            <w:tcW w:w="3477" w:type="dxa"/>
            <w:tcBorders>
              <w:top w:val="nil"/>
              <w:left w:val="nil"/>
              <w:bottom w:val="single" w:sz="8" w:space="0" w:color="auto"/>
              <w:right w:val="single" w:sz="8" w:space="0" w:color="auto"/>
            </w:tcBorders>
            <w:tcMar>
              <w:top w:w="0" w:type="dxa"/>
              <w:left w:w="108" w:type="dxa"/>
              <w:bottom w:w="0" w:type="dxa"/>
              <w:right w:w="108" w:type="dxa"/>
            </w:tcMar>
          </w:tcPr>
          <w:p w14:paraId="6C2A67F0" w14:textId="0203BB21" w:rsidR="00365651" w:rsidRPr="00B25C32" w:rsidRDefault="00365651" w:rsidP="006739CE">
            <w:pPr>
              <w:jc w:val="both"/>
              <w:rPr>
                <w:sz w:val="20"/>
                <w:szCs w:val="22"/>
              </w:rPr>
            </w:pPr>
            <w:r w:rsidRPr="00B25C32">
              <w:rPr>
                <w:sz w:val="20"/>
                <w:szCs w:val="22"/>
              </w:rPr>
              <w:lastRenderedPageBreak/>
              <w:t>The PIF comes to align the national strategies in this regard</w:t>
            </w:r>
            <w:r w:rsidR="00FF4867" w:rsidRPr="00B25C32">
              <w:rPr>
                <w:sz w:val="20"/>
                <w:szCs w:val="22"/>
              </w:rPr>
              <w:t>, by:</w:t>
            </w:r>
          </w:p>
          <w:p w14:paraId="31E24060" w14:textId="77777777" w:rsidR="00365651" w:rsidRPr="00B25C32" w:rsidRDefault="00365651" w:rsidP="006739CE">
            <w:pPr>
              <w:jc w:val="both"/>
              <w:rPr>
                <w:sz w:val="20"/>
                <w:szCs w:val="22"/>
              </w:rPr>
            </w:pPr>
          </w:p>
          <w:p w14:paraId="34B97A28" w14:textId="69DD267A" w:rsidR="000544CC" w:rsidRPr="00B25C32" w:rsidRDefault="000544CC" w:rsidP="000544CC">
            <w:r w:rsidRPr="00B25C32">
              <w:rPr>
                <w:sz w:val="20"/>
              </w:rPr>
              <w:lastRenderedPageBreak/>
              <w:t xml:space="preserve">a) </w:t>
            </w:r>
            <w:r w:rsidR="00365651" w:rsidRPr="00B25C32">
              <w:rPr>
                <w:sz w:val="20"/>
              </w:rPr>
              <w:t xml:space="preserve">departing </w:t>
            </w:r>
            <w:r w:rsidR="00FF4867" w:rsidRPr="00B25C32">
              <w:rPr>
                <w:sz w:val="20"/>
              </w:rPr>
              <w:t xml:space="preserve">from </w:t>
            </w:r>
            <w:r w:rsidR="00365651" w:rsidRPr="00B25C32">
              <w:rPr>
                <w:sz w:val="20"/>
              </w:rPr>
              <w:t xml:space="preserve">the baseline project, it will support subnational Governments to mainstream Energy Conservation </w:t>
            </w:r>
            <w:proofErr w:type="gramStart"/>
            <w:r w:rsidR="00365651" w:rsidRPr="00B25C32">
              <w:rPr>
                <w:sz w:val="20"/>
              </w:rPr>
              <w:t>Codes  (</w:t>
            </w:r>
            <w:proofErr w:type="gramEnd"/>
            <w:r w:rsidR="00365651" w:rsidRPr="00B25C32">
              <w:rPr>
                <w:sz w:val="20"/>
              </w:rPr>
              <w:t>ECBC), the India Action Cooling Plan (ICAP) and the National Building Codes (NBC).</w:t>
            </w:r>
          </w:p>
          <w:p w14:paraId="159428C2" w14:textId="77777777" w:rsidR="000544CC" w:rsidRPr="00B25C32" w:rsidRDefault="000544CC" w:rsidP="000544CC"/>
          <w:p w14:paraId="291912A5" w14:textId="5C7AD46F" w:rsidR="00FF4867" w:rsidRPr="00B25C32" w:rsidRDefault="000544CC" w:rsidP="006739CE">
            <w:pPr>
              <w:jc w:val="both"/>
              <w:rPr>
                <w:sz w:val="20"/>
              </w:rPr>
            </w:pPr>
            <w:r w:rsidRPr="00B25C32">
              <w:rPr>
                <w:sz w:val="20"/>
                <w:szCs w:val="22"/>
              </w:rPr>
              <w:t xml:space="preserve">b) </w:t>
            </w:r>
            <w:r w:rsidR="00FF4867" w:rsidRPr="00B25C32">
              <w:rPr>
                <w:sz w:val="20"/>
              </w:rPr>
              <w:t>a</w:t>
            </w:r>
            <w:r w:rsidR="00365651" w:rsidRPr="00B25C32">
              <w:rPr>
                <w:sz w:val="20"/>
              </w:rPr>
              <w:t>long with other TA and Investment activities</w:t>
            </w:r>
            <w:r w:rsidR="00FF4867" w:rsidRPr="00B25C32">
              <w:rPr>
                <w:sz w:val="20"/>
              </w:rPr>
              <w:t xml:space="preserve">, it will </w:t>
            </w:r>
            <w:r w:rsidRPr="00B25C32">
              <w:rPr>
                <w:sz w:val="20"/>
              </w:rPr>
              <w:t xml:space="preserve">be </w:t>
            </w:r>
            <w:r w:rsidR="00365651" w:rsidRPr="00B25C32">
              <w:rPr>
                <w:sz w:val="20"/>
              </w:rPr>
              <w:t>promot</w:t>
            </w:r>
            <w:r w:rsidRPr="00B25C32">
              <w:rPr>
                <w:sz w:val="20"/>
              </w:rPr>
              <w:t>ing</w:t>
            </w:r>
            <w:r w:rsidR="00FF4867" w:rsidRPr="00B25C32">
              <w:rPr>
                <w:sz w:val="20"/>
              </w:rPr>
              <w:t xml:space="preserve"> the deployment of</w:t>
            </w:r>
            <w:r w:rsidR="00365651" w:rsidRPr="00B25C32">
              <w:rPr>
                <w:sz w:val="20"/>
              </w:rPr>
              <w:t xml:space="preserve"> super efficiency AC equipment and </w:t>
            </w:r>
            <w:proofErr w:type="gramStart"/>
            <w:r w:rsidR="00365651" w:rsidRPr="00B25C32">
              <w:rPr>
                <w:sz w:val="20"/>
              </w:rPr>
              <w:t>look into</w:t>
            </w:r>
            <w:proofErr w:type="gramEnd"/>
            <w:r w:rsidR="00365651" w:rsidRPr="00B25C32">
              <w:rPr>
                <w:sz w:val="20"/>
              </w:rPr>
              <w:t xml:space="preserve"> financial models</w:t>
            </w:r>
            <w:r w:rsidR="00FF4867" w:rsidRPr="00B25C32">
              <w:rPr>
                <w:sz w:val="20"/>
              </w:rPr>
              <w:t xml:space="preserve"> to assure scale up and sustainability;</w:t>
            </w:r>
          </w:p>
          <w:p w14:paraId="2BBF86CA" w14:textId="77777777" w:rsidR="00FF4867" w:rsidRPr="00B25C32" w:rsidRDefault="00FF4867" w:rsidP="006739CE">
            <w:pPr>
              <w:ind w:left="316"/>
              <w:jc w:val="both"/>
              <w:rPr>
                <w:sz w:val="20"/>
                <w:szCs w:val="22"/>
              </w:rPr>
            </w:pPr>
          </w:p>
          <w:p w14:paraId="09D37564" w14:textId="66BE20C9" w:rsidR="00365651" w:rsidRPr="00B25C32" w:rsidRDefault="008D632C" w:rsidP="006739CE">
            <w:pPr>
              <w:jc w:val="both"/>
              <w:rPr>
                <w:sz w:val="20"/>
              </w:rPr>
            </w:pPr>
            <w:r>
              <w:rPr>
                <w:sz w:val="20"/>
              </w:rPr>
              <w:t>*</w:t>
            </w:r>
            <w:r w:rsidR="000544CC" w:rsidRPr="00B25C32">
              <w:rPr>
                <w:sz w:val="20"/>
              </w:rPr>
              <w:t xml:space="preserve">c) </w:t>
            </w:r>
            <w:r w:rsidR="00FF4867" w:rsidRPr="00B25C32">
              <w:rPr>
                <w:sz w:val="20"/>
              </w:rPr>
              <w:t>look</w:t>
            </w:r>
            <w:r w:rsidR="000544CC" w:rsidRPr="00B25C32">
              <w:rPr>
                <w:sz w:val="20"/>
              </w:rPr>
              <w:t>ing</w:t>
            </w:r>
            <w:r w:rsidR="00FF4867" w:rsidRPr="00B25C32">
              <w:rPr>
                <w:sz w:val="20"/>
              </w:rPr>
              <w:t xml:space="preserve"> into ways </w:t>
            </w:r>
            <w:proofErr w:type="gramStart"/>
            <w:r w:rsidR="00FF4867" w:rsidRPr="00B25C32">
              <w:rPr>
                <w:sz w:val="20"/>
              </w:rPr>
              <w:t xml:space="preserve">to </w:t>
            </w:r>
            <w:r w:rsidR="00365651" w:rsidRPr="00B25C32">
              <w:rPr>
                <w:sz w:val="20"/>
              </w:rPr>
              <w:t xml:space="preserve"> leverage</w:t>
            </w:r>
            <w:proofErr w:type="gramEnd"/>
            <w:r w:rsidR="00365651" w:rsidRPr="00B25C32">
              <w:rPr>
                <w:sz w:val="20"/>
              </w:rPr>
              <w:t xml:space="preserve"> the</w:t>
            </w:r>
            <w:r w:rsidR="00FF4867" w:rsidRPr="00B25C32">
              <w:rPr>
                <w:sz w:val="20"/>
              </w:rPr>
              <w:t xml:space="preserve"> overall energy</w:t>
            </w:r>
            <w:r w:rsidR="00365651" w:rsidRPr="00B25C32">
              <w:rPr>
                <w:sz w:val="20"/>
              </w:rPr>
              <w:t xml:space="preserve"> efficien</w:t>
            </w:r>
            <w:r w:rsidR="00FF4867" w:rsidRPr="00B25C32">
              <w:rPr>
                <w:sz w:val="20"/>
              </w:rPr>
              <w:t>cy</w:t>
            </w:r>
            <w:r w:rsidR="00365651" w:rsidRPr="00B25C32">
              <w:rPr>
                <w:sz w:val="20"/>
              </w:rPr>
              <w:t xml:space="preserve"> </w:t>
            </w:r>
            <w:r w:rsidR="00FF4867" w:rsidRPr="00B25C32">
              <w:rPr>
                <w:sz w:val="20"/>
              </w:rPr>
              <w:t xml:space="preserve">of </w:t>
            </w:r>
            <w:r w:rsidR="00365651" w:rsidRPr="00B25C32">
              <w:rPr>
                <w:sz w:val="20"/>
              </w:rPr>
              <w:t>AC equipment either manufactured locally (</w:t>
            </w:r>
            <w:r w:rsidR="00FF4867" w:rsidRPr="00B25C32">
              <w:rPr>
                <w:sz w:val="20"/>
              </w:rPr>
              <w:t>whether the refrigerant transition was funded by</w:t>
            </w:r>
            <w:r w:rsidR="00365651" w:rsidRPr="00B25C32">
              <w:rPr>
                <w:sz w:val="20"/>
              </w:rPr>
              <w:t xml:space="preserve"> MLF o</w:t>
            </w:r>
            <w:r w:rsidR="00B25C32">
              <w:rPr>
                <w:sz w:val="20"/>
              </w:rPr>
              <w:t>r</w:t>
            </w:r>
            <w:r w:rsidR="00365651" w:rsidRPr="00B25C32">
              <w:rPr>
                <w:sz w:val="20"/>
              </w:rPr>
              <w:t xml:space="preserve"> not) </w:t>
            </w:r>
            <w:r w:rsidR="00FF4867" w:rsidRPr="00A5447D">
              <w:rPr>
                <w:sz w:val="20"/>
              </w:rPr>
              <w:t>and also the units</w:t>
            </w:r>
            <w:r w:rsidR="00365651" w:rsidRPr="00A5447D">
              <w:rPr>
                <w:sz w:val="20"/>
              </w:rPr>
              <w:t xml:space="preserve"> imported to a same minimum level.</w:t>
            </w:r>
          </w:p>
          <w:p w14:paraId="104B3D18" w14:textId="77777777" w:rsidR="00365651" w:rsidRPr="00B25C32" w:rsidRDefault="00365651" w:rsidP="006739CE">
            <w:pPr>
              <w:ind w:left="316"/>
              <w:jc w:val="both"/>
              <w:rPr>
                <w:sz w:val="20"/>
                <w:szCs w:val="22"/>
              </w:rPr>
            </w:pPr>
          </w:p>
          <w:p w14:paraId="31738B4D" w14:textId="2B2582DF" w:rsidR="00365651" w:rsidRPr="00B25C32" w:rsidRDefault="008D632C" w:rsidP="006739CE">
            <w:pPr>
              <w:jc w:val="both"/>
              <w:rPr>
                <w:sz w:val="20"/>
              </w:rPr>
            </w:pPr>
            <w:r>
              <w:rPr>
                <w:sz w:val="20"/>
              </w:rPr>
              <w:t>*</w:t>
            </w:r>
            <w:r w:rsidR="000544CC" w:rsidRPr="00B25C32">
              <w:rPr>
                <w:sz w:val="20"/>
              </w:rPr>
              <w:t xml:space="preserve">d) drawing from </w:t>
            </w:r>
            <w:r w:rsidR="00FF4867" w:rsidRPr="00B25C32">
              <w:rPr>
                <w:sz w:val="20"/>
              </w:rPr>
              <w:t>t</w:t>
            </w:r>
            <w:r w:rsidR="00365651" w:rsidRPr="00B25C32">
              <w:rPr>
                <w:sz w:val="20"/>
              </w:rPr>
              <w:t>he MLF funded project,</w:t>
            </w:r>
            <w:r w:rsidR="000544CC" w:rsidRPr="00B25C32">
              <w:rPr>
                <w:sz w:val="20"/>
              </w:rPr>
              <w:t xml:space="preserve"> which</w:t>
            </w:r>
            <w:r w:rsidR="00365651" w:rsidRPr="00B25C32">
              <w:rPr>
                <w:sz w:val="20"/>
              </w:rPr>
              <w:t xml:space="preserve"> </w:t>
            </w:r>
            <w:r w:rsidR="00FF4867" w:rsidRPr="00B25C32">
              <w:rPr>
                <w:sz w:val="20"/>
              </w:rPr>
              <w:t xml:space="preserve">is offering </w:t>
            </w:r>
            <w:r w:rsidR="00365651" w:rsidRPr="00B25C32">
              <w:rPr>
                <w:sz w:val="20"/>
              </w:rPr>
              <w:t>a critical starting point</w:t>
            </w:r>
            <w:r w:rsidR="00FF4867" w:rsidRPr="00B25C32">
              <w:rPr>
                <w:sz w:val="20"/>
              </w:rPr>
              <w:t xml:space="preserve"> for this intervention, as is will </w:t>
            </w:r>
            <w:r w:rsidR="00365651" w:rsidRPr="00B25C32">
              <w:rPr>
                <w:sz w:val="20"/>
              </w:rPr>
              <w:t>set a basis for the whole market (as the Government cannot establish different standards to locally produced and imported ones, as these would be seen as unfair competition and would undermine EE efforts</w:t>
            </w:r>
            <w:r w:rsidR="00365651" w:rsidRPr="00B25C32">
              <w:rPr>
                <w:smallCaps/>
                <w:sz w:val="20"/>
              </w:rPr>
              <w:t>).</w:t>
            </w:r>
          </w:p>
        </w:tc>
      </w:tr>
    </w:tbl>
    <w:p w14:paraId="44650AB2" w14:textId="6C1FA230" w:rsidR="008D632C" w:rsidRPr="008D632C" w:rsidRDefault="00BF0FD7" w:rsidP="008D632C">
      <w:pPr>
        <w:pStyle w:val="GEFFieldtoFillout"/>
      </w:pPr>
      <w:r w:rsidRPr="00C145F3">
        <w:rPr>
          <w:i/>
          <w:iCs/>
          <w:lang w:val="en-GB"/>
        </w:rPr>
        <w:lastRenderedPageBreak/>
        <w:t>*</w:t>
      </w:r>
      <w:r w:rsidR="008D632C" w:rsidRPr="00C145F3">
        <w:rPr>
          <w:i/>
          <w:iCs/>
          <w:lang w:val="en-GB"/>
        </w:rPr>
        <w:t xml:space="preserve">Note: </w:t>
      </w:r>
      <w:r w:rsidR="0065680F" w:rsidRPr="00C145F3">
        <w:rPr>
          <w:b/>
          <w:bCs/>
          <w:i/>
          <w:iCs/>
          <w:lang w:val="en-GB"/>
        </w:rPr>
        <w:t>1)</w:t>
      </w:r>
      <w:r w:rsidR="00FF2E22" w:rsidRPr="00C145F3">
        <w:rPr>
          <w:i/>
          <w:iCs/>
          <w:lang w:val="en-GB"/>
        </w:rPr>
        <w:t xml:space="preserve"> Point c and d highlight that the project will leverage the overall energy efficiency whether being addressed by MLF or not. This means the project will focus on RAC equipment’s manufactured locally as well as imported ones. Currently, MLF focuses on RAC equipment’s manufactured locally only. India has the same standards for both local and international companies</w:t>
      </w:r>
      <w:r w:rsidR="002B3060" w:rsidRPr="00C145F3">
        <w:rPr>
          <w:i/>
          <w:iCs/>
          <w:lang w:val="en-GB"/>
        </w:rPr>
        <w:t xml:space="preserve">; </w:t>
      </w:r>
      <w:r w:rsidR="002B3060" w:rsidRPr="00C145F3">
        <w:rPr>
          <w:b/>
          <w:bCs/>
          <w:i/>
          <w:iCs/>
          <w:lang w:val="en-GB"/>
        </w:rPr>
        <w:t>2)</w:t>
      </w:r>
      <w:r w:rsidR="00262323" w:rsidRPr="00C145F3">
        <w:rPr>
          <w:i/>
          <w:iCs/>
          <w:lang w:val="en-GB"/>
        </w:rPr>
        <w:t xml:space="preserve"> </w:t>
      </w:r>
      <w:r w:rsidR="008D632C" w:rsidRPr="00C145F3">
        <w:rPr>
          <w:i/>
          <w:iCs/>
          <w:lang w:val="en-GB"/>
        </w:rPr>
        <w:t xml:space="preserve">While </w:t>
      </w:r>
      <w:r w:rsidR="008D632C" w:rsidRPr="00C145F3">
        <w:rPr>
          <w:i/>
          <w:iCs/>
        </w:rPr>
        <w:t>the MLF project does not consider any aspect of energy efficiency, the new residential air conditioners equipment design are expected to increase up to 10% its overall energy efficiency (TEAP/RTOC 2018), In this regard, although the local standards and MEPS are applicable to locally manufactured and imported AC units, in practice there are discrepancies in terms of incremental EE performance of equipment as  both types can achieve the minimum requirement</w:t>
      </w:r>
      <w:r w:rsidR="00262323" w:rsidRPr="00C145F3">
        <w:rPr>
          <w:i/>
          <w:iCs/>
        </w:rPr>
        <w:t xml:space="preserve"> and </w:t>
      </w:r>
      <w:r w:rsidR="00262323" w:rsidRPr="00C145F3">
        <w:rPr>
          <w:b/>
          <w:bCs/>
          <w:i/>
          <w:iCs/>
        </w:rPr>
        <w:t>3)</w:t>
      </w:r>
      <w:r w:rsidR="00CC55B9" w:rsidRPr="00C145F3">
        <w:rPr>
          <w:i/>
          <w:iCs/>
        </w:rPr>
        <w:t xml:space="preserve"> This GEF Proposal intends to promote the use of the thermal comfort technologies with the  highest energy efficien</w:t>
      </w:r>
      <w:r w:rsidR="00D51315" w:rsidRPr="00C145F3">
        <w:rPr>
          <w:i/>
          <w:iCs/>
        </w:rPr>
        <w:t>cy</w:t>
      </w:r>
      <w:r w:rsidR="00DE15D5" w:rsidRPr="00C145F3">
        <w:rPr>
          <w:i/>
          <w:iCs/>
        </w:rPr>
        <w:t xml:space="preserve"> possible</w:t>
      </w:r>
      <w:r w:rsidR="00D51315" w:rsidRPr="00C145F3">
        <w:rPr>
          <w:i/>
          <w:iCs/>
        </w:rPr>
        <w:t>.</w:t>
      </w:r>
      <w:r w:rsidRPr="00C145F3">
        <w:rPr>
          <w:i/>
          <w:iCs/>
        </w:rPr>
        <w:t xml:space="preserve"> </w:t>
      </w:r>
    </w:p>
    <w:p w14:paraId="421E446B" w14:textId="735835D6" w:rsidR="00365651" w:rsidRPr="003F2032" w:rsidRDefault="00365651" w:rsidP="00DE4777">
      <w:pPr>
        <w:pStyle w:val="GEFFieldtoFillout"/>
        <w:jc w:val="both"/>
        <w:rPr>
          <w:lang w:val="en-GB"/>
        </w:rPr>
      </w:pPr>
    </w:p>
    <w:p w14:paraId="2F9D4596" w14:textId="77777777" w:rsidR="003F2032" w:rsidRPr="003F2032" w:rsidRDefault="003F2032" w:rsidP="00DE4777">
      <w:pPr>
        <w:pStyle w:val="GEFFieldtoFillout"/>
        <w:jc w:val="both"/>
        <w:rPr>
          <w:lang w:val="en-GB"/>
        </w:rPr>
      </w:pPr>
    </w:p>
    <w:p w14:paraId="195C750A" w14:textId="4816C7B6" w:rsidR="009D086A" w:rsidRDefault="009D086A" w:rsidP="009D086A">
      <w:pPr>
        <w:pStyle w:val="GEFFieldtoFillout"/>
        <w:jc w:val="both"/>
        <w:rPr>
          <w:bCs/>
        </w:rPr>
      </w:pPr>
      <w:r>
        <w:rPr>
          <w:bCs/>
        </w:rPr>
        <w:t>21. The overall goals of the project will be achieved by:</w:t>
      </w:r>
    </w:p>
    <w:p w14:paraId="0B02C499" w14:textId="77777777" w:rsidR="009D086A" w:rsidRDefault="009D086A" w:rsidP="009D086A">
      <w:pPr>
        <w:pStyle w:val="GEFFieldtoFillout"/>
        <w:rPr>
          <w:bCs/>
        </w:rPr>
      </w:pPr>
    </w:p>
    <w:p w14:paraId="043CCB65" w14:textId="77777777" w:rsidR="009D086A" w:rsidRDefault="009D086A" w:rsidP="009D086A">
      <w:pPr>
        <w:pStyle w:val="GEFFieldtoFillout"/>
        <w:numPr>
          <w:ilvl w:val="0"/>
          <w:numId w:val="6"/>
        </w:numPr>
        <w:ind w:left="180"/>
        <w:jc w:val="both"/>
        <w:rPr>
          <w:bCs/>
        </w:rPr>
      </w:pPr>
      <w:r>
        <w:rPr>
          <w:bCs/>
        </w:rPr>
        <w:t xml:space="preserve">establishing a strong coordination mechanism that can link the Regulatory and Policy Framework that gravitates around the Cooling Sector, Energy Planning and Energy Use in buildings, so actions can be improved; </w:t>
      </w:r>
    </w:p>
    <w:p w14:paraId="2B53A2CE" w14:textId="77777777" w:rsidR="009D086A" w:rsidRPr="00DE4777" w:rsidRDefault="009D086A" w:rsidP="009D086A">
      <w:pPr>
        <w:pStyle w:val="GEFFieldtoFillout"/>
        <w:ind w:left="180" w:hanging="360"/>
        <w:jc w:val="both"/>
        <w:rPr>
          <w:bCs/>
          <w:sz w:val="14"/>
        </w:rPr>
      </w:pPr>
    </w:p>
    <w:p w14:paraId="42998CC1" w14:textId="5AD998BB" w:rsidR="009D086A" w:rsidRDefault="009D086A" w:rsidP="009D086A">
      <w:pPr>
        <w:pStyle w:val="GEFFieldtoFillout"/>
        <w:numPr>
          <w:ilvl w:val="0"/>
          <w:numId w:val="6"/>
        </w:numPr>
        <w:ind w:left="180"/>
        <w:jc w:val="both"/>
        <w:rPr>
          <w:bCs/>
        </w:rPr>
      </w:pPr>
      <w:r>
        <w:rPr>
          <w:bCs/>
        </w:rPr>
        <w:lastRenderedPageBreak/>
        <w:t xml:space="preserve">Accelerating the market innovation on cooling by linking energy efficiency technologies and finance for the deployment of market activities and incentives that will allow the growing demand to be met by most </w:t>
      </w:r>
      <w:r w:rsidR="00AF2484">
        <w:rPr>
          <w:bCs/>
        </w:rPr>
        <w:t>efficient</w:t>
      </w:r>
      <w:r>
        <w:rPr>
          <w:bCs/>
        </w:rPr>
        <w:t xml:space="preserve"> cooling technologies. This will allow a reduction of potential GHG emissions from the current baseline scenario.  Long term energy efficiency Policies and fina</w:t>
      </w:r>
      <w:r w:rsidR="00727721">
        <w:rPr>
          <w:bCs/>
        </w:rPr>
        <w:t>n</w:t>
      </w:r>
      <w:r>
        <w:rPr>
          <w:bCs/>
        </w:rPr>
        <w:t>cing will be assured; and</w:t>
      </w:r>
    </w:p>
    <w:p w14:paraId="17B9B2BD" w14:textId="77777777" w:rsidR="009D086A" w:rsidRPr="00DE4777" w:rsidRDefault="009D086A" w:rsidP="009D086A">
      <w:pPr>
        <w:pStyle w:val="ListParagraph"/>
        <w:ind w:left="180" w:hanging="360"/>
        <w:rPr>
          <w:bCs/>
          <w:sz w:val="8"/>
        </w:rPr>
      </w:pPr>
    </w:p>
    <w:p w14:paraId="4A0AC258" w14:textId="03EA536E" w:rsidR="009D086A" w:rsidRDefault="009D086A" w:rsidP="009D086A">
      <w:pPr>
        <w:pStyle w:val="GEFFieldtoFillout"/>
        <w:numPr>
          <w:ilvl w:val="0"/>
          <w:numId w:val="6"/>
        </w:numPr>
        <w:ind w:left="180"/>
        <w:jc w:val="both"/>
        <w:rPr>
          <w:bCs/>
        </w:rPr>
      </w:pPr>
      <w:r>
        <w:rPr>
          <w:bCs/>
        </w:rPr>
        <w:t>Promoting actions, sharing knowledge and increasing capacities in stakeholders that will allow that reduced active demand for cooling is placed, under the purview of ECBC compliance, and pairing with Kigali Amendment´s activities for refrigerant transition, to increase the capacity building activities by strengthening energy efficiency interventions in the buildings (and cooling equipment) design, installation, maintenance and repair phases.</w:t>
      </w:r>
    </w:p>
    <w:p w14:paraId="7F3CF43F" w14:textId="690253F9" w:rsidR="009D086A" w:rsidRDefault="009D086A" w:rsidP="00DE4777">
      <w:pPr>
        <w:pStyle w:val="GEFFieldtoFillout"/>
        <w:jc w:val="both"/>
        <w:rPr>
          <w:b/>
          <w:lang w:val="en-GB"/>
        </w:rPr>
      </w:pPr>
    </w:p>
    <w:p w14:paraId="1C0B50E9" w14:textId="65D361EC" w:rsidR="009D086A" w:rsidRDefault="009D086A" w:rsidP="00DE4777">
      <w:pPr>
        <w:pStyle w:val="GEFFieldtoFillout"/>
        <w:jc w:val="both"/>
        <w:rPr>
          <w:bCs/>
        </w:rPr>
      </w:pPr>
      <w:r>
        <w:rPr>
          <w:bCs/>
        </w:rPr>
        <w:t>The three project components are thus designed on: (A) policy and regulations; (B) market acceleration; and (C) knowledge management and capacities that would comprehensively address the barriers in an integrated and transformative mode.</w:t>
      </w:r>
    </w:p>
    <w:p w14:paraId="6EDEE8F9" w14:textId="0FCC4EA0" w:rsidR="009D086A" w:rsidRDefault="00872547" w:rsidP="00872547">
      <w:pPr>
        <w:pStyle w:val="GEFFieldtoFillout"/>
        <w:tabs>
          <w:tab w:val="left" w:pos="990"/>
        </w:tabs>
        <w:jc w:val="both"/>
        <w:rPr>
          <w:b/>
          <w:lang w:val="en-GB"/>
        </w:rPr>
      </w:pPr>
      <w:r>
        <w:rPr>
          <w:b/>
          <w:lang w:val="en-GB"/>
        </w:rPr>
        <w:tab/>
      </w:r>
    </w:p>
    <w:p w14:paraId="194AD7D1" w14:textId="0279F727" w:rsidR="00D7595B" w:rsidRPr="00DE4777" w:rsidRDefault="00B67D3D" w:rsidP="00DE4777">
      <w:pPr>
        <w:pStyle w:val="GEFFieldtoFillout"/>
        <w:jc w:val="both"/>
        <w:rPr>
          <w:b/>
          <w:lang w:val="en-GB"/>
        </w:rPr>
      </w:pPr>
      <w:r w:rsidRPr="00DE4777">
        <w:rPr>
          <w:b/>
          <w:lang w:val="en-GB"/>
        </w:rPr>
        <w:t>Component 1:</w:t>
      </w:r>
      <w:r w:rsidR="006B4659" w:rsidRPr="00DE4777">
        <w:rPr>
          <w:b/>
          <w:lang w:val="en-GB"/>
        </w:rPr>
        <w:t xml:space="preserve"> Enhancing the effectiveness of national policy, regulatory and institutional frameworks for energy efficiency in buildings</w:t>
      </w:r>
      <w:r w:rsidR="00D7595B" w:rsidRPr="00DE4777">
        <w:rPr>
          <w:b/>
          <w:lang w:val="en-GB"/>
        </w:rPr>
        <w:t xml:space="preserve"> </w:t>
      </w:r>
    </w:p>
    <w:p w14:paraId="504483B7" w14:textId="1E26DE60" w:rsidR="00257E73" w:rsidRDefault="00257E73" w:rsidP="00E90FF6">
      <w:pPr>
        <w:pStyle w:val="GEFFieldtoFillout"/>
        <w:rPr>
          <w:bCs/>
          <w:lang w:val="en-GB"/>
        </w:rPr>
      </w:pPr>
    </w:p>
    <w:p w14:paraId="16C993A3" w14:textId="434A15A5" w:rsidR="000921DC" w:rsidRPr="00DE4777" w:rsidRDefault="000921DC" w:rsidP="00DE4777">
      <w:pPr>
        <w:pStyle w:val="GEFFieldtoFillout"/>
        <w:jc w:val="both"/>
        <w:rPr>
          <w:i/>
          <w:u w:val="single"/>
          <w:lang w:val="en-GB"/>
        </w:rPr>
      </w:pPr>
      <w:r w:rsidRPr="00DE4777">
        <w:rPr>
          <w:u w:val="single"/>
          <w:lang w:val="en-GB"/>
        </w:rPr>
        <w:t>Outcome 1.1 Energy conservation building codes (ECBC) harmonized with India</w:t>
      </w:r>
      <w:r w:rsidR="002D3DF7">
        <w:rPr>
          <w:u w:val="single"/>
          <w:lang w:val="en-GB"/>
        </w:rPr>
        <w:t xml:space="preserve"> </w:t>
      </w:r>
      <w:r w:rsidRPr="00DE4777">
        <w:rPr>
          <w:u w:val="single"/>
          <w:lang w:val="en-GB"/>
        </w:rPr>
        <w:t>Cooling Action Plan (ICAP), National Building Code (NBC), Model Building Byelaws at pan-India and state level.</w:t>
      </w:r>
    </w:p>
    <w:p w14:paraId="4E31927B" w14:textId="27885EBF" w:rsidR="000921DC" w:rsidRDefault="000921DC" w:rsidP="000921DC">
      <w:pPr>
        <w:pStyle w:val="GEFFieldtoFillout"/>
        <w:rPr>
          <w:lang w:val="en-GB"/>
        </w:rPr>
      </w:pPr>
    </w:p>
    <w:p w14:paraId="35A78766" w14:textId="271D9737" w:rsidR="000921DC" w:rsidRPr="00DE4777" w:rsidRDefault="000921DC" w:rsidP="00DE4777">
      <w:pPr>
        <w:pStyle w:val="GEFFieldtoFillout"/>
        <w:jc w:val="both"/>
        <w:rPr>
          <w:i/>
          <w:lang w:val="en-GB"/>
        </w:rPr>
      </w:pPr>
      <w:r w:rsidRPr="00DE4777">
        <w:rPr>
          <w:i/>
          <w:lang w:val="en-GB"/>
        </w:rPr>
        <w:t>Output 1.1.1. C</w:t>
      </w:r>
      <w:r w:rsidRPr="00DE4777">
        <w:rPr>
          <w:bCs/>
          <w:i/>
          <w:lang w:val="en-GB"/>
        </w:rPr>
        <w:t xml:space="preserve">oordination structures established among key Government Agencies like </w:t>
      </w:r>
      <w:proofErr w:type="spellStart"/>
      <w:r w:rsidRPr="00DE4777">
        <w:rPr>
          <w:bCs/>
          <w:i/>
          <w:lang w:val="en-GB"/>
        </w:rPr>
        <w:t>MoEFCC</w:t>
      </w:r>
      <w:proofErr w:type="spellEnd"/>
      <w:r w:rsidRPr="00DE4777">
        <w:rPr>
          <w:bCs/>
          <w:i/>
          <w:lang w:val="en-GB"/>
        </w:rPr>
        <w:t xml:space="preserve">, </w:t>
      </w:r>
      <w:proofErr w:type="spellStart"/>
      <w:r w:rsidRPr="00DE4777">
        <w:rPr>
          <w:bCs/>
          <w:i/>
          <w:lang w:val="en-GB"/>
        </w:rPr>
        <w:t>MoHUA</w:t>
      </w:r>
      <w:proofErr w:type="spellEnd"/>
      <w:r w:rsidRPr="00DE4777">
        <w:rPr>
          <w:bCs/>
          <w:i/>
          <w:lang w:val="en-GB"/>
        </w:rPr>
        <w:t>, BIS, Smart Cities, BEE, and ULBs/ UDDs in States;</w:t>
      </w:r>
    </w:p>
    <w:p w14:paraId="5A49A2EC" w14:textId="77777777" w:rsidR="000921DC" w:rsidRPr="00A01C7E" w:rsidRDefault="000921DC" w:rsidP="000921DC">
      <w:pPr>
        <w:pStyle w:val="GEFFieldtoFillout"/>
        <w:rPr>
          <w:lang w:val="en-GB"/>
        </w:rPr>
      </w:pPr>
    </w:p>
    <w:p w14:paraId="66CA58A1" w14:textId="329000AF" w:rsidR="0047531C" w:rsidRDefault="00040507" w:rsidP="00DE4777">
      <w:pPr>
        <w:pStyle w:val="GEFFieldtoFillout"/>
        <w:jc w:val="both"/>
        <w:rPr>
          <w:lang w:val="en-GB"/>
        </w:rPr>
      </w:pPr>
      <w:r>
        <w:rPr>
          <w:lang w:val="en-GB"/>
        </w:rPr>
        <w:t>22.</w:t>
      </w:r>
      <w:r w:rsidR="000921DC">
        <w:rPr>
          <w:lang w:val="en-GB"/>
        </w:rPr>
        <w:t xml:space="preserve"> </w:t>
      </w:r>
      <w:r w:rsidR="000921DC" w:rsidRPr="00B67D3D">
        <w:rPr>
          <w:lang w:val="en-GB"/>
        </w:rPr>
        <w:t xml:space="preserve">At a regulatory level, </w:t>
      </w:r>
      <w:r w:rsidR="000921DC">
        <w:rPr>
          <w:lang w:val="en-GB"/>
        </w:rPr>
        <w:t>a review of challenges to compl</w:t>
      </w:r>
      <w:r>
        <w:rPr>
          <w:lang w:val="en-GB"/>
        </w:rPr>
        <w:t>y</w:t>
      </w:r>
      <w:r w:rsidR="000921DC">
        <w:rPr>
          <w:lang w:val="en-GB"/>
        </w:rPr>
        <w:t xml:space="preserve"> to ECBC will be assessed for its sustained </w:t>
      </w:r>
      <w:r w:rsidR="000921DC" w:rsidRPr="00B67D3D">
        <w:rPr>
          <w:lang w:val="en-GB"/>
        </w:rPr>
        <w:t>implement</w:t>
      </w:r>
      <w:r w:rsidR="000921DC">
        <w:rPr>
          <w:lang w:val="en-GB"/>
        </w:rPr>
        <w:t>ation rollout</w:t>
      </w:r>
      <w:r w:rsidR="000921DC" w:rsidRPr="00B67D3D">
        <w:rPr>
          <w:lang w:val="en-GB"/>
        </w:rPr>
        <w:t xml:space="preserve">.  Municipalities and states </w:t>
      </w:r>
      <w:r w:rsidR="000921DC">
        <w:rPr>
          <w:lang w:val="en-GB"/>
        </w:rPr>
        <w:t xml:space="preserve">would be provided with modules and </w:t>
      </w:r>
      <w:r w:rsidR="000921DC" w:rsidRPr="00B67D3D">
        <w:rPr>
          <w:lang w:val="en-GB"/>
        </w:rPr>
        <w:t>guidelines for developing and implementing building energy-efficiency programmes and policies</w:t>
      </w:r>
      <w:r w:rsidR="000921DC">
        <w:rPr>
          <w:lang w:val="en-GB"/>
        </w:rPr>
        <w:t xml:space="preserve"> in an integrated and coordinated manner. </w:t>
      </w:r>
      <w:r w:rsidR="000921DC" w:rsidRPr="00B67D3D">
        <w:rPr>
          <w:lang w:val="en-GB"/>
        </w:rPr>
        <w:t xml:space="preserve"> </w:t>
      </w:r>
      <w:r w:rsidR="000921DC">
        <w:rPr>
          <w:lang w:val="en-GB"/>
        </w:rPr>
        <w:t>The</w:t>
      </w:r>
      <w:r w:rsidR="000921DC" w:rsidRPr="00B67D3D">
        <w:rPr>
          <w:lang w:val="en-GB"/>
        </w:rPr>
        <w:t xml:space="preserve"> project will </w:t>
      </w:r>
      <w:r w:rsidR="000921DC">
        <w:rPr>
          <w:lang w:val="en-GB"/>
        </w:rPr>
        <w:t xml:space="preserve">support streamlined guidelines/codes on all relevant aspects </w:t>
      </w:r>
      <w:proofErr w:type="gramStart"/>
      <w:r w:rsidR="000921DC">
        <w:rPr>
          <w:lang w:val="en-GB"/>
        </w:rPr>
        <w:t xml:space="preserve">of </w:t>
      </w:r>
      <w:r w:rsidR="000921DC" w:rsidRPr="00B67D3D">
        <w:rPr>
          <w:lang w:val="en-GB"/>
        </w:rPr>
        <w:t xml:space="preserve"> building</w:t>
      </w:r>
      <w:proofErr w:type="gramEnd"/>
      <w:r w:rsidR="000921DC" w:rsidRPr="00B67D3D">
        <w:rPr>
          <w:lang w:val="en-GB"/>
        </w:rPr>
        <w:t xml:space="preserve"> bye laws of ULBs (municipalities) in States</w:t>
      </w:r>
      <w:r w:rsidR="000921DC">
        <w:rPr>
          <w:lang w:val="en-GB"/>
        </w:rPr>
        <w:t xml:space="preserve"> and its linkages to policies and regulations at the national level</w:t>
      </w:r>
      <w:r w:rsidR="000921DC" w:rsidRPr="00B67D3D">
        <w:rPr>
          <w:lang w:val="en-GB"/>
        </w:rPr>
        <w:t xml:space="preserve">. </w:t>
      </w:r>
      <w:r w:rsidR="000921DC">
        <w:rPr>
          <w:lang w:val="en-GB"/>
        </w:rPr>
        <w:t xml:space="preserve">It will set up </w:t>
      </w:r>
      <w:proofErr w:type="gramStart"/>
      <w:r w:rsidR="000921DC">
        <w:rPr>
          <w:lang w:val="en-GB"/>
        </w:rPr>
        <w:t xml:space="preserve">coordinated </w:t>
      </w:r>
      <w:r w:rsidR="000921DC" w:rsidRPr="00B67D3D">
        <w:rPr>
          <w:lang w:val="en-GB"/>
        </w:rPr>
        <w:t xml:space="preserve"> institutional</w:t>
      </w:r>
      <w:proofErr w:type="gramEnd"/>
      <w:r w:rsidR="000921DC" w:rsidRPr="00B67D3D">
        <w:rPr>
          <w:lang w:val="en-GB"/>
        </w:rPr>
        <w:t xml:space="preserve"> </w:t>
      </w:r>
      <w:r w:rsidR="000921DC">
        <w:rPr>
          <w:lang w:val="en-GB"/>
        </w:rPr>
        <w:t>frameworks or s</w:t>
      </w:r>
      <w:r w:rsidR="000921DC" w:rsidRPr="00B67D3D">
        <w:rPr>
          <w:lang w:val="en-GB"/>
        </w:rPr>
        <w:t>tructure</w:t>
      </w:r>
      <w:r w:rsidR="000921DC">
        <w:rPr>
          <w:lang w:val="en-GB"/>
        </w:rPr>
        <w:t>s</w:t>
      </w:r>
      <w:r w:rsidR="000921DC" w:rsidRPr="00B67D3D">
        <w:rPr>
          <w:lang w:val="en-GB"/>
        </w:rPr>
        <w:t xml:space="preserve"> at the national, state and local levels for handling ECBC administration and enforcement</w:t>
      </w:r>
      <w:r w:rsidR="000921DC">
        <w:rPr>
          <w:lang w:val="en-GB"/>
        </w:rPr>
        <w:t xml:space="preserve"> with due consultations, provision of tools and methodologies and facilitating informed administrative actions.</w:t>
      </w:r>
    </w:p>
    <w:p w14:paraId="3DF5B5C6" w14:textId="77777777" w:rsidR="0047531C" w:rsidRDefault="0047531C" w:rsidP="00DE4777">
      <w:pPr>
        <w:pStyle w:val="GEFFieldtoFillout"/>
        <w:jc w:val="both"/>
        <w:rPr>
          <w:lang w:val="en-GB"/>
        </w:rPr>
      </w:pPr>
    </w:p>
    <w:p w14:paraId="5ECD5059" w14:textId="59770626" w:rsidR="000921DC" w:rsidRDefault="00040507" w:rsidP="00DE4777">
      <w:pPr>
        <w:pStyle w:val="GEFFieldtoFillout"/>
        <w:jc w:val="both"/>
        <w:rPr>
          <w:lang w:val="en-GB"/>
        </w:rPr>
      </w:pPr>
      <w:r>
        <w:rPr>
          <w:lang w:val="en-GB"/>
        </w:rPr>
        <w:t>23</w:t>
      </w:r>
      <w:r w:rsidR="0047531C">
        <w:rPr>
          <w:lang w:val="en-GB"/>
        </w:rPr>
        <w:t>.</w:t>
      </w:r>
      <w:r w:rsidR="000921DC">
        <w:rPr>
          <w:lang w:val="en-GB"/>
        </w:rPr>
        <w:t xml:space="preserve"> Th</w:t>
      </w:r>
      <w:r w:rsidR="000921DC" w:rsidRPr="00B67D3D">
        <w:rPr>
          <w:bCs/>
          <w:lang w:val="en-GB"/>
        </w:rPr>
        <w:t>e State Designated Agencies (SDAs)</w:t>
      </w:r>
      <w:r w:rsidR="0047531C">
        <w:rPr>
          <w:bCs/>
          <w:lang w:val="en-GB"/>
        </w:rPr>
        <w:t>,</w:t>
      </w:r>
      <w:r w:rsidR="000921DC" w:rsidRPr="00B67D3D">
        <w:rPr>
          <w:bCs/>
          <w:lang w:val="en-GB"/>
        </w:rPr>
        <w:t xml:space="preserve"> who are the strategic partners for the promotion of energy efficiency in the State</w:t>
      </w:r>
      <w:r w:rsidR="0047531C">
        <w:rPr>
          <w:bCs/>
          <w:lang w:val="en-GB"/>
        </w:rPr>
        <w:t>,</w:t>
      </w:r>
      <w:r w:rsidR="000921DC" w:rsidRPr="00B67D3D">
        <w:rPr>
          <w:lang w:val="en-GB"/>
        </w:rPr>
        <w:t xml:space="preserve"> </w:t>
      </w:r>
      <w:r w:rsidR="000921DC">
        <w:rPr>
          <w:lang w:val="en-GB"/>
        </w:rPr>
        <w:t xml:space="preserve">would be engaged continuously and provided with technical assistance towards enhanced </w:t>
      </w:r>
      <w:r w:rsidR="000921DC" w:rsidRPr="00B67D3D">
        <w:rPr>
          <w:bCs/>
          <w:lang w:val="en-GB"/>
        </w:rPr>
        <w:t xml:space="preserve">focus and </w:t>
      </w:r>
      <w:r w:rsidR="000921DC">
        <w:rPr>
          <w:bCs/>
          <w:lang w:val="en-GB"/>
        </w:rPr>
        <w:t xml:space="preserve">access to technical and financial </w:t>
      </w:r>
      <w:r w:rsidR="000921DC" w:rsidRPr="00B67D3D">
        <w:rPr>
          <w:bCs/>
          <w:lang w:val="en-GB"/>
        </w:rPr>
        <w:t>resources</w:t>
      </w:r>
      <w:r w:rsidR="000921DC">
        <w:rPr>
          <w:bCs/>
          <w:lang w:val="en-GB"/>
        </w:rPr>
        <w:t xml:space="preserve"> for energy efficiency measures</w:t>
      </w:r>
      <w:r w:rsidR="000921DC" w:rsidRPr="00B67D3D">
        <w:rPr>
          <w:bCs/>
          <w:lang w:val="en-GB"/>
        </w:rPr>
        <w:t xml:space="preserve">. </w:t>
      </w:r>
      <w:r w:rsidR="000921DC">
        <w:rPr>
          <w:lang w:val="en-GB"/>
        </w:rPr>
        <w:t xml:space="preserve">The need for </w:t>
      </w:r>
      <w:r w:rsidR="000921DC" w:rsidRPr="00B67D3D">
        <w:rPr>
          <w:lang w:val="en-GB"/>
        </w:rPr>
        <w:t>convergence between the India Cooling Action Plan and ECBC</w:t>
      </w:r>
      <w:r w:rsidR="000921DC">
        <w:rPr>
          <w:lang w:val="en-GB"/>
        </w:rPr>
        <w:t xml:space="preserve"> and relevant policies and regulations would be dealt in a cross sectoral and integrated manner. </w:t>
      </w:r>
      <w:r w:rsidR="000921DC" w:rsidRPr="00B67D3D">
        <w:rPr>
          <w:lang w:val="en-GB"/>
        </w:rPr>
        <w:t xml:space="preserve"> </w:t>
      </w:r>
      <w:r w:rsidR="000921DC">
        <w:rPr>
          <w:lang w:val="en-GB"/>
        </w:rPr>
        <w:t xml:space="preserve">The challenges of </w:t>
      </w:r>
      <w:r w:rsidR="000921DC" w:rsidRPr="00B67D3D">
        <w:rPr>
          <w:lang w:val="en-GB"/>
        </w:rPr>
        <w:t xml:space="preserve">recognizing the linkages between refrigerant transition and energy efficiency of air-conditioning equipment </w:t>
      </w:r>
      <w:r w:rsidR="000921DC">
        <w:rPr>
          <w:lang w:val="en-GB"/>
        </w:rPr>
        <w:t xml:space="preserve">would be addressed through review of diverging goals and linked for </w:t>
      </w:r>
      <w:r w:rsidR="000921DC" w:rsidRPr="00B67D3D">
        <w:rPr>
          <w:lang w:val="en-GB"/>
        </w:rPr>
        <w:t>harmon</w:t>
      </w:r>
      <w:r w:rsidR="000921DC">
        <w:rPr>
          <w:lang w:val="en-GB"/>
        </w:rPr>
        <w:t xml:space="preserve">ised and unified frameworks incorporating </w:t>
      </w:r>
      <w:r w:rsidR="000921DC" w:rsidRPr="00B67D3D">
        <w:rPr>
          <w:lang w:val="en-GB"/>
        </w:rPr>
        <w:t xml:space="preserve">ECBC and ICAP </w:t>
      </w:r>
      <w:r w:rsidR="000921DC">
        <w:rPr>
          <w:lang w:val="en-GB"/>
        </w:rPr>
        <w:t xml:space="preserve">requirements. </w:t>
      </w:r>
      <w:r w:rsidR="000921DC" w:rsidRPr="00B67D3D">
        <w:rPr>
          <w:lang w:val="en-GB"/>
        </w:rPr>
        <w:t xml:space="preserve"> This will be attained by designing effective implementation models to move towards enhancing energy efficiency of equipment while lowering GWP </w:t>
      </w:r>
      <w:proofErr w:type="gramStart"/>
      <w:r w:rsidR="000921DC" w:rsidRPr="00B67D3D">
        <w:rPr>
          <w:lang w:val="en-GB"/>
        </w:rPr>
        <w:t xml:space="preserve">of </w:t>
      </w:r>
      <w:r w:rsidR="000921DC">
        <w:rPr>
          <w:lang w:val="en-GB"/>
        </w:rPr>
        <w:t xml:space="preserve"> </w:t>
      </w:r>
      <w:r w:rsidR="000921DC" w:rsidRPr="00B67D3D">
        <w:rPr>
          <w:lang w:val="en-GB"/>
        </w:rPr>
        <w:t>refrigerants</w:t>
      </w:r>
      <w:proofErr w:type="gramEnd"/>
      <w:r w:rsidR="000921DC" w:rsidRPr="00B67D3D">
        <w:rPr>
          <w:lang w:val="en-GB"/>
        </w:rPr>
        <w:t xml:space="preserve"> through the robust India Cooling Action Plan</w:t>
      </w:r>
      <w:r w:rsidR="000921DC">
        <w:rPr>
          <w:lang w:val="en-GB"/>
        </w:rPr>
        <w:t xml:space="preserve">, which in turn, translated for actions at the sub national levels. </w:t>
      </w:r>
      <w:r w:rsidR="000921DC" w:rsidRPr="00B67D3D">
        <w:rPr>
          <w:lang w:val="en-GB"/>
        </w:rPr>
        <w:t xml:space="preserve"> </w:t>
      </w:r>
    </w:p>
    <w:p w14:paraId="0590541B" w14:textId="67D85C4F" w:rsidR="000921DC" w:rsidRDefault="000921DC" w:rsidP="000921DC">
      <w:pPr>
        <w:pStyle w:val="GEFFieldtoFillout"/>
        <w:rPr>
          <w:lang w:val="en-GB"/>
        </w:rPr>
      </w:pPr>
    </w:p>
    <w:p w14:paraId="725A36AF" w14:textId="1DF0FEA3" w:rsidR="0047531C" w:rsidRPr="00DE4777" w:rsidRDefault="0047531C" w:rsidP="000921DC">
      <w:pPr>
        <w:pStyle w:val="GEFFieldtoFillout"/>
        <w:rPr>
          <w:i/>
          <w:lang w:val="en-GB"/>
        </w:rPr>
      </w:pPr>
      <w:r w:rsidRPr="00DE4777">
        <w:rPr>
          <w:bCs/>
          <w:i/>
          <w:lang w:val="en-GB"/>
        </w:rPr>
        <w:t xml:space="preserve">Output 1.1.2. A unified framework and guidelines developed for enhanced thermal comfort in buildings based on </w:t>
      </w:r>
      <w:proofErr w:type="gramStart"/>
      <w:r w:rsidRPr="00DE4777">
        <w:rPr>
          <w:bCs/>
          <w:i/>
          <w:lang w:val="en-GB"/>
        </w:rPr>
        <w:t>energy  building</w:t>
      </w:r>
      <w:proofErr w:type="gramEnd"/>
      <w:r w:rsidRPr="00DE4777">
        <w:rPr>
          <w:bCs/>
          <w:i/>
          <w:lang w:val="en-GB"/>
        </w:rPr>
        <w:t xml:space="preserve"> codes (ECBC) for commercial and residential building and the India Cooling Action Plan (ICAP).</w:t>
      </w:r>
    </w:p>
    <w:p w14:paraId="7B1B727B" w14:textId="77777777" w:rsidR="0047531C" w:rsidRDefault="0047531C" w:rsidP="000921DC">
      <w:pPr>
        <w:pStyle w:val="GEFFieldtoFillout"/>
        <w:rPr>
          <w:lang w:val="en-GB"/>
        </w:rPr>
      </w:pPr>
    </w:p>
    <w:p w14:paraId="0CF74742" w14:textId="1CF33243" w:rsidR="000921DC" w:rsidRDefault="00040507" w:rsidP="00DE4777">
      <w:pPr>
        <w:pStyle w:val="GEFFieldtoFillout"/>
        <w:jc w:val="both"/>
        <w:rPr>
          <w:bCs/>
          <w:lang w:val="en-GB"/>
        </w:rPr>
      </w:pPr>
      <w:r>
        <w:rPr>
          <w:lang w:val="en-GB"/>
        </w:rPr>
        <w:t>24</w:t>
      </w:r>
      <w:r w:rsidR="0047531C">
        <w:rPr>
          <w:lang w:val="en-GB"/>
        </w:rPr>
        <w:t xml:space="preserve">.  </w:t>
      </w:r>
      <w:r w:rsidR="000921DC" w:rsidRPr="00B67D3D">
        <w:rPr>
          <w:lang w:val="en-GB"/>
        </w:rPr>
        <w:t xml:space="preserve">Simultaneously, institutional capacity between the </w:t>
      </w:r>
      <w:r w:rsidR="00726775">
        <w:rPr>
          <w:lang w:val="en-GB"/>
        </w:rPr>
        <w:t>BEE</w:t>
      </w:r>
      <w:r w:rsidR="00726775" w:rsidRPr="00B67D3D">
        <w:rPr>
          <w:lang w:val="en-GB"/>
        </w:rPr>
        <w:t xml:space="preserve"> </w:t>
      </w:r>
      <w:r w:rsidR="000921DC" w:rsidRPr="00B67D3D">
        <w:rPr>
          <w:lang w:val="en-GB"/>
        </w:rPr>
        <w:t xml:space="preserve">and </w:t>
      </w:r>
      <w:proofErr w:type="spellStart"/>
      <w:r w:rsidR="0047531C">
        <w:rPr>
          <w:lang w:val="en-GB"/>
        </w:rPr>
        <w:t>MoEF&amp;CC</w:t>
      </w:r>
      <w:proofErr w:type="spellEnd"/>
      <w:r w:rsidR="000921DC" w:rsidRPr="00B67D3D">
        <w:rPr>
          <w:lang w:val="en-GB"/>
        </w:rPr>
        <w:t xml:space="preserve"> will be strengthened </w:t>
      </w:r>
      <w:r w:rsidR="000921DC">
        <w:rPr>
          <w:lang w:val="en-GB"/>
        </w:rPr>
        <w:t xml:space="preserve">in the context of interrelated </w:t>
      </w:r>
      <w:r w:rsidR="000921DC" w:rsidRPr="00B67D3D">
        <w:rPr>
          <w:lang w:val="en-GB"/>
        </w:rPr>
        <w:t>goals</w:t>
      </w:r>
      <w:r w:rsidR="000921DC">
        <w:rPr>
          <w:lang w:val="en-GB"/>
        </w:rPr>
        <w:t xml:space="preserve"> of </w:t>
      </w:r>
      <w:r w:rsidR="000921DC" w:rsidRPr="00B67D3D">
        <w:rPr>
          <w:bCs/>
          <w:lang w:val="en-GB"/>
        </w:rPr>
        <w:t xml:space="preserve">the Bureau of Energy Efficiency </w:t>
      </w:r>
      <w:r w:rsidR="000921DC">
        <w:rPr>
          <w:bCs/>
          <w:lang w:val="en-GB"/>
        </w:rPr>
        <w:t xml:space="preserve">and </w:t>
      </w:r>
      <w:proofErr w:type="spellStart"/>
      <w:r w:rsidR="00CA2429">
        <w:rPr>
          <w:bCs/>
          <w:lang w:val="en-GB"/>
        </w:rPr>
        <w:t>MoEF&amp;CC</w:t>
      </w:r>
      <w:proofErr w:type="spellEnd"/>
      <w:r w:rsidR="000921DC" w:rsidRPr="00B67D3D">
        <w:rPr>
          <w:bCs/>
          <w:lang w:val="en-GB"/>
        </w:rPr>
        <w:t xml:space="preserve"> </w:t>
      </w:r>
      <w:r w:rsidR="000921DC">
        <w:rPr>
          <w:bCs/>
          <w:lang w:val="en-GB"/>
        </w:rPr>
        <w:t xml:space="preserve">for combining Energy Efficiency </w:t>
      </w:r>
      <w:r w:rsidR="0047531C">
        <w:rPr>
          <w:bCs/>
          <w:lang w:val="en-GB"/>
        </w:rPr>
        <w:t>under the GEF proposal to</w:t>
      </w:r>
      <w:r w:rsidR="000921DC">
        <w:rPr>
          <w:bCs/>
          <w:lang w:val="en-GB"/>
        </w:rPr>
        <w:t xml:space="preserve"> </w:t>
      </w:r>
      <w:r>
        <w:rPr>
          <w:bCs/>
          <w:lang w:val="en-GB"/>
        </w:rPr>
        <w:t xml:space="preserve">parallel  actions of </w:t>
      </w:r>
      <w:r w:rsidR="000921DC" w:rsidRPr="00B67D3D">
        <w:rPr>
          <w:bCs/>
          <w:lang w:val="en-GB"/>
        </w:rPr>
        <w:t xml:space="preserve"> phase-</w:t>
      </w:r>
      <w:r w:rsidR="0047531C">
        <w:rPr>
          <w:bCs/>
          <w:lang w:val="en-GB"/>
        </w:rPr>
        <w:t xml:space="preserve">out/phase down </w:t>
      </w:r>
      <w:r>
        <w:rPr>
          <w:bCs/>
          <w:lang w:val="en-GB"/>
        </w:rPr>
        <w:t>of</w:t>
      </w:r>
      <w:r w:rsidR="0047531C">
        <w:rPr>
          <w:bCs/>
          <w:lang w:val="en-GB"/>
        </w:rPr>
        <w:t xml:space="preserve"> refrigerant</w:t>
      </w:r>
      <w:r w:rsidR="000921DC" w:rsidRPr="00B67D3D">
        <w:rPr>
          <w:bCs/>
          <w:lang w:val="en-GB"/>
        </w:rPr>
        <w:t xml:space="preserve"> gases</w:t>
      </w:r>
      <w:r w:rsidR="0047531C">
        <w:rPr>
          <w:bCs/>
          <w:lang w:val="en-GB"/>
        </w:rPr>
        <w:t xml:space="preserve"> under the Multilateral Fund for the Montreal Protocol activities</w:t>
      </w:r>
      <w:r w:rsidR="000921DC">
        <w:rPr>
          <w:bCs/>
          <w:lang w:val="en-GB"/>
        </w:rPr>
        <w:t xml:space="preserve">. </w:t>
      </w:r>
      <w:r w:rsidR="000921DC" w:rsidRPr="00B67D3D">
        <w:rPr>
          <w:bCs/>
          <w:lang w:val="en-GB"/>
        </w:rPr>
        <w:t xml:space="preserve">While there are several </w:t>
      </w:r>
      <w:r w:rsidR="0047531C">
        <w:rPr>
          <w:bCs/>
          <w:lang w:val="en-GB"/>
        </w:rPr>
        <w:t>complements</w:t>
      </w:r>
      <w:r w:rsidR="000921DC" w:rsidRPr="00B67D3D">
        <w:rPr>
          <w:bCs/>
          <w:lang w:val="en-GB"/>
        </w:rPr>
        <w:t xml:space="preserve"> </w:t>
      </w:r>
      <w:r w:rsidR="000921DC">
        <w:rPr>
          <w:bCs/>
          <w:lang w:val="en-GB"/>
        </w:rPr>
        <w:t xml:space="preserve">observed </w:t>
      </w:r>
      <w:r w:rsidR="000921DC" w:rsidRPr="00B67D3D">
        <w:rPr>
          <w:bCs/>
          <w:lang w:val="en-GB"/>
        </w:rPr>
        <w:t xml:space="preserve">in bringing the two together, </w:t>
      </w:r>
      <w:r w:rsidR="000921DC">
        <w:rPr>
          <w:bCs/>
          <w:lang w:val="en-GB"/>
        </w:rPr>
        <w:t xml:space="preserve">there are also Urban local bodies under the respective States administrative departments that are aligned with the Ministry of Housing and </w:t>
      </w:r>
      <w:r w:rsidR="004E5FA6">
        <w:rPr>
          <w:bCs/>
          <w:lang w:val="en-GB"/>
        </w:rPr>
        <w:t>U</w:t>
      </w:r>
      <w:r w:rsidR="00247530">
        <w:rPr>
          <w:bCs/>
          <w:lang w:val="en-GB"/>
        </w:rPr>
        <w:t>rban</w:t>
      </w:r>
      <w:r w:rsidR="004E5FA6">
        <w:rPr>
          <w:bCs/>
          <w:lang w:val="en-GB"/>
        </w:rPr>
        <w:t xml:space="preserve"> Affairs</w:t>
      </w:r>
      <w:r w:rsidR="000921DC">
        <w:rPr>
          <w:bCs/>
          <w:lang w:val="en-GB"/>
        </w:rPr>
        <w:t xml:space="preserve"> at the centre</w:t>
      </w:r>
      <w:r w:rsidR="000921DC" w:rsidRPr="00B67D3D">
        <w:rPr>
          <w:bCs/>
          <w:lang w:val="en-GB"/>
        </w:rPr>
        <w:t xml:space="preserve">. </w:t>
      </w:r>
      <w:r w:rsidR="000921DC">
        <w:rPr>
          <w:bCs/>
          <w:lang w:val="en-GB"/>
        </w:rPr>
        <w:t xml:space="preserve">Energy is dealt at both Centre and State whereas urban </w:t>
      </w:r>
      <w:r w:rsidR="0009134F">
        <w:rPr>
          <w:bCs/>
          <w:lang w:val="en-GB"/>
        </w:rPr>
        <w:t>issues are</w:t>
      </w:r>
      <w:r w:rsidR="000921DC">
        <w:rPr>
          <w:bCs/>
          <w:lang w:val="en-GB"/>
        </w:rPr>
        <w:t xml:space="preserve"> dealt by the State. Hence, effective </w:t>
      </w:r>
      <w:r w:rsidR="000921DC" w:rsidRPr="00B67D3D">
        <w:rPr>
          <w:bCs/>
          <w:lang w:val="en-GB"/>
        </w:rPr>
        <w:t xml:space="preserve">coordinated structures </w:t>
      </w:r>
      <w:proofErr w:type="gramStart"/>
      <w:r w:rsidR="000921DC">
        <w:rPr>
          <w:bCs/>
          <w:lang w:val="en-GB"/>
        </w:rPr>
        <w:t>needs</w:t>
      </w:r>
      <w:proofErr w:type="gramEnd"/>
      <w:r w:rsidR="000921DC">
        <w:rPr>
          <w:bCs/>
          <w:lang w:val="en-GB"/>
        </w:rPr>
        <w:t xml:space="preserve"> to be constituted for demonstrating best practices around </w:t>
      </w:r>
      <w:r w:rsidR="000921DC" w:rsidRPr="00B67D3D">
        <w:rPr>
          <w:bCs/>
          <w:lang w:val="en-GB"/>
        </w:rPr>
        <w:t xml:space="preserve">accelerated rollout of </w:t>
      </w:r>
      <w:r w:rsidR="000921DC">
        <w:rPr>
          <w:bCs/>
          <w:lang w:val="en-GB"/>
        </w:rPr>
        <w:t xml:space="preserve">integrated </w:t>
      </w:r>
      <w:r w:rsidR="000921DC" w:rsidRPr="00B67D3D">
        <w:rPr>
          <w:bCs/>
          <w:lang w:val="en-GB"/>
        </w:rPr>
        <w:t xml:space="preserve">building norms that promote the reduction of cooling demand, </w:t>
      </w:r>
      <w:r w:rsidR="0047531C">
        <w:rPr>
          <w:bCs/>
          <w:lang w:val="en-GB"/>
        </w:rPr>
        <w:t xml:space="preserve">and/or the promotions of </w:t>
      </w:r>
      <w:r w:rsidR="000921DC" w:rsidRPr="00B67D3D">
        <w:rPr>
          <w:bCs/>
          <w:lang w:val="en-GB"/>
        </w:rPr>
        <w:t xml:space="preserve">technologies that are </w:t>
      </w:r>
      <w:r w:rsidR="000921DC" w:rsidRPr="00B67D3D">
        <w:rPr>
          <w:bCs/>
          <w:lang w:val="en-GB"/>
        </w:rPr>
        <w:lastRenderedPageBreak/>
        <w:t>higher in efficiency</w:t>
      </w:r>
      <w:r w:rsidR="000921DC">
        <w:rPr>
          <w:bCs/>
          <w:lang w:val="en-GB"/>
        </w:rPr>
        <w:t>. The project would consider c</w:t>
      </w:r>
      <w:r w:rsidR="000921DC" w:rsidRPr="00B67D3D">
        <w:rPr>
          <w:bCs/>
          <w:lang w:val="en-GB"/>
        </w:rPr>
        <w:t xml:space="preserve">oordination </w:t>
      </w:r>
      <w:r w:rsidR="000921DC">
        <w:rPr>
          <w:bCs/>
          <w:lang w:val="en-GB"/>
        </w:rPr>
        <w:t xml:space="preserve">and </w:t>
      </w:r>
      <w:proofErr w:type="spellStart"/>
      <w:r w:rsidR="000921DC">
        <w:rPr>
          <w:bCs/>
          <w:lang w:val="en-GB"/>
        </w:rPr>
        <w:t>multistakeholders</w:t>
      </w:r>
      <w:proofErr w:type="spellEnd"/>
      <w:r w:rsidR="000921DC">
        <w:rPr>
          <w:bCs/>
          <w:lang w:val="en-GB"/>
        </w:rPr>
        <w:t xml:space="preserve"> platforms to forge partnerships for optimal impacts and </w:t>
      </w:r>
      <w:r w:rsidR="000921DC" w:rsidRPr="00B67D3D">
        <w:rPr>
          <w:bCs/>
          <w:lang w:val="en-GB"/>
        </w:rPr>
        <w:t xml:space="preserve">trickle down </w:t>
      </w:r>
      <w:r w:rsidR="000921DC">
        <w:rPr>
          <w:bCs/>
          <w:lang w:val="en-GB"/>
        </w:rPr>
        <w:t xml:space="preserve">these arrangement </w:t>
      </w:r>
      <w:r w:rsidR="000921DC" w:rsidRPr="00B67D3D">
        <w:rPr>
          <w:bCs/>
          <w:lang w:val="en-GB"/>
        </w:rPr>
        <w:t xml:space="preserve">systematically to states, cities and municipalities for effective implementation; as well as extend itself to other key government bodies such as ministries responsible for housing and urban development, smart city nodal agencies, as well as those that have a bearing on technology diffusion. </w:t>
      </w:r>
    </w:p>
    <w:p w14:paraId="05757257" w14:textId="48F70578" w:rsidR="000921DC" w:rsidRDefault="000921DC" w:rsidP="000921DC">
      <w:pPr>
        <w:pStyle w:val="GEFFieldtoFillout"/>
        <w:rPr>
          <w:bCs/>
          <w:lang w:val="en-GB"/>
        </w:rPr>
      </w:pPr>
    </w:p>
    <w:p w14:paraId="4799A96E" w14:textId="314D0C3D" w:rsidR="0047531C" w:rsidRPr="00DE4777" w:rsidRDefault="0047531C" w:rsidP="00DE4777">
      <w:pPr>
        <w:pStyle w:val="GEFFieldtoFillout"/>
        <w:jc w:val="both"/>
        <w:rPr>
          <w:bCs/>
          <w:i/>
          <w:lang w:val="en-GB"/>
        </w:rPr>
      </w:pPr>
      <w:r w:rsidRPr="00DE4777">
        <w:rPr>
          <w:bCs/>
          <w:i/>
          <w:lang w:val="en-GB"/>
        </w:rPr>
        <w:t>Output 1.1.3. A roadmap developed to highlight the strategy and way forward towards implementation and enforcement of energy management systems for thermal comfort in buildings at national and sub-national/municipal levels</w:t>
      </w:r>
    </w:p>
    <w:p w14:paraId="42A0B606" w14:textId="77777777" w:rsidR="00E42F4B" w:rsidRDefault="00E42F4B" w:rsidP="000921DC">
      <w:pPr>
        <w:pStyle w:val="GEFFieldtoFillout"/>
        <w:rPr>
          <w:bCs/>
          <w:lang w:val="en-GB"/>
        </w:rPr>
      </w:pPr>
    </w:p>
    <w:p w14:paraId="58E6BFAA" w14:textId="77777777" w:rsidR="00EC5672" w:rsidRDefault="00040507" w:rsidP="00EC5672">
      <w:pPr>
        <w:pStyle w:val="GEFFieldtoFillout"/>
        <w:jc w:val="both"/>
        <w:rPr>
          <w:bCs/>
          <w:lang w:val="en-GB"/>
        </w:rPr>
      </w:pPr>
      <w:r>
        <w:rPr>
          <w:bCs/>
          <w:lang w:val="en-GB"/>
        </w:rPr>
        <w:t xml:space="preserve">25.  </w:t>
      </w:r>
      <w:r w:rsidR="00E42F4B">
        <w:rPr>
          <w:bCs/>
          <w:lang w:val="en-GB"/>
        </w:rPr>
        <w:t>A r</w:t>
      </w:r>
      <w:r w:rsidR="00E42F4B" w:rsidRPr="00CD333A">
        <w:rPr>
          <w:bCs/>
          <w:lang w:val="en-GB"/>
        </w:rPr>
        <w:t xml:space="preserve">oadmap </w:t>
      </w:r>
      <w:r w:rsidR="00E42F4B">
        <w:rPr>
          <w:bCs/>
          <w:lang w:val="en-GB"/>
        </w:rPr>
        <w:t xml:space="preserve">will be </w:t>
      </w:r>
      <w:r w:rsidR="00E42F4B" w:rsidRPr="00CD333A">
        <w:rPr>
          <w:bCs/>
          <w:lang w:val="en-GB"/>
        </w:rPr>
        <w:t xml:space="preserve">prepared for joint action from BEE and </w:t>
      </w:r>
      <w:proofErr w:type="spellStart"/>
      <w:r w:rsidR="00E42F4B" w:rsidRPr="00CD333A">
        <w:rPr>
          <w:bCs/>
          <w:lang w:val="en-GB"/>
        </w:rPr>
        <w:t>MoEF&amp;CC</w:t>
      </w:r>
      <w:proofErr w:type="spellEnd"/>
      <w:r w:rsidR="00E42F4B" w:rsidRPr="00CD333A">
        <w:rPr>
          <w:bCs/>
          <w:lang w:val="en-GB"/>
        </w:rPr>
        <w:t xml:space="preserve"> to calibrate </w:t>
      </w:r>
      <w:r w:rsidR="00E42F4B">
        <w:rPr>
          <w:bCs/>
          <w:lang w:val="en-GB"/>
        </w:rPr>
        <w:t xml:space="preserve">activities of India Cooling Action Plan and ECBC </w:t>
      </w:r>
      <w:r w:rsidR="00E42F4B" w:rsidRPr="00CD333A">
        <w:rPr>
          <w:bCs/>
          <w:lang w:val="en-GB"/>
        </w:rPr>
        <w:t xml:space="preserve">for improved energy performance </w:t>
      </w:r>
      <w:r w:rsidR="007A7C24">
        <w:rPr>
          <w:bCs/>
          <w:lang w:val="en-GB"/>
        </w:rPr>
        <w:t>of AC equipment</w:t>
      </w:r>
      <w:r w:rsidR="00E42F4B">
        <w:rPr>
          <w:bCs/>
          <w:lang w:val="en-GB"/>
        </w:rPr>
        <w:t>.</w:t>
      </w:r>
      <w:r w:rsidR="00EC5672">
        <w:rPr>
          <w:bCs/>
          <w:lang w:val="en-GB"/>
        </w:rPr>
        <w:t xml:space="preserve"> </w:t>
      </w:r>
      <w:r w:rsidR="00EC5672" w:rsidRPr="00BD68AD">
        <w:rPr>
          <w:bCs/>
          <w:lang w:val="en-GB"/>
        </w:rPr>
        <w:t xml:space="preserve">India Cooling Action Plan is among the first documents that addresses demand for cooling using a holistic lens of energy efficiency both through technology development and adoption of ECBC for buildings. ECBC is a robust document on energy conservation guidelines that is not only available for commercial and residential building but also for a variety of climate zones. </w:t>
      </w:r>
      <w:proofErr w:type="gramStart"/>
      <w:r w:rsidR="00EC5672" w:rsidRPr="00BD68AD">
        <w:rPr>
          <w:bCs/>
          <w:lang w:val="en-GB"/>
        </w:rPr>
        <w:t>The  specific</w:t>
      </w:r>
      <w:proofErr w:type="gramEnd"/>
      <w:r w:rsidR="00EC5672" w:rsidRPr="00BD68AD">
        <w:rPr>
          <w:bCs/>
          <w:lang w:val="en-GB"/>
        </w:rPr>
        <w:t xml:space="preserve"> focus will be on ECBC guidelines on thermal comfort both from active and passive cooling perspectives. Assessments on State Government implementation of the ECBC are few and far between, making this a priority for research work. Further, mechanism for coordination between the States and </w:t>
      </w:r>
      <w:proofErr w:type="spellStart"/>
      <w:r w:rsidR="00EC5672" w:rsidRPr="00BD68AD">
        <w:rPr>
          <w:bCs/>
          <w:lang w:val="en-GB"/>
        </w:rPr>
        <w:t>MoEF&amp;CC’s</w:t>
      </w:r>
      <w:proofErr w:type="spellEnd"/>
      <w:r w:rsidR="00EC5672" w:rsidRPr="00BD68AD">
        <w:rPr>
          <w:bCs/>
          <w:lang w:val="en-GB"/>
        </w:rPr>
        <w:t xml:space="preserve"> agenda to achieve ‘cooling for all’ needs to be explored. Finally, looking beyond the India Cooling Action Plan, projections on ECBC and India’s commitment to the ‘Three Percent Club’ at the UN Climate Action Summit in </w:t>
      </w:r>
      <w:proofErr w:type="spellStart"/>
      <w:r w:rsidR="00EC5672" w:rsidRPr="00BD68AD">
        <w:rPr>
          <w:bCs/>
          <w:lang w:val="en-GB"/>
        </w:rPr>
        <w:t>Septemer</w:t>
      </w:r>
      <w:proofErr w:type="spellEnd"/>
      <w:r w:rsidR="00EC5672" w:rsidRPr="00BD68AD">
        <w:rPr>
          <w:bCs/>
          <w:lang w:val="en-GB"/>
        </w:rPr>
        <w:t xml:space="preserve"> 2019 can further India’s sustainable cooling agenda.</w:t>
      </w:r>
      <w:r w:rsidR="00EC5672">
        <w:rPr>
          <w:bCs/>
          <w:lang w:val="en-GB"/>
        </w:rPr>
        <w:t xml:space="preserve">  </w:t>
      </w:r>
    </w:p>
    <w:p w14:paraId="37B6DCE9" w14:textId="2753C3B6" w:rsidR="003E16D1" w:rsidRPr="00CD333A" w:rsidRDefault="003E16D1" w:rsidP="00CD333A">
      <w:pPr>
        <w:pStyle w:val="GEFFieldtoFillout"/>
        <w:jc w:val="both"/>
        <w:rPr>
          <w:bCs/>
          <w:lang w:val="en-GB"/>
        </w:rPr>
      </w:pPr>
    </w:p>
    <w:p w14:paraId="63B85D51" w14:textId="77777777" w:rsidR="0047531C" w:rsidRDefault="0047531C" w:rsidP="00DE4777">
      <w:pPr>
        <w:pStyle w:val="GEFFieldtoFillout"/>
        <w:jc w:val="both"/>
        <w:rPr>
          <w:lang w:val="en-GB"/>
        </w:rPr>
      </w:pPr>
    </w:p>
    <w:p w14:paraId="33EC195B" w14:textId="3B4BC0BF" w:rsidR="0047531C" w:rsidRDefault="00AF2484" w:rsidP="00DE4777">
      <w:pPr>
        <w:pStyle w:val="GEFFieldtoFillout"/>
        <w:jc w:val="both"/>
        <w:rPr>
          <w:i/>
          <w:lang w:val="en-GB"/>
        </w:rPr>
      </w:pPr>
      <w:r w:rsidRPr="00DE4777">
        <w:rPr>
          <w:i/>
          <w:lang w:val="en-GB"/>
        </w:rPr>
        <w:t>Output</w:t>
      </w:r>
      <w:r w:rsidR="0047531C" w:rsidRPr="00DE4777">
        <w:rPr>
          <w:i/>
          <w:lang w:val="en-GB"/>
        </w:rPr>
        <w:t xml:space="preserve"> 1.1.4. </w:t>
      </w:r>
      <w:r w:rsidR="0047531C" w:rsidRPr="00DE4777">
        <w:rPr>
          <w:bCs/>
          <w:i/>
          <w:lang w:val="en-GB"/>
        </w:rPr>
        <w:t>An innovative tool</w:t>
      </w:r>
      <w:r w:rsidR="0047531C">
        <w:rPr>
          <w:bCs/>
          <w:i/>
          <w:lang w:val="en-GB"/>
        </w:rPr>
        <w:t xml:space="preserve"> developed</w:t>
      </w:r>
      <w:r w:rsidR="0047531C" w:rsidRPr="00DE4777">
        <w:rPr>
          <w:bCs/>
          <w:i/>
          <w:lang w:val="en-GB"/>
        </w:rPr>
        <w:t xml:space="preserve"> that the Bureau of Energy Efficiency to apply to account for progress </w:t>
      </w:r>
      <w:r w:rsidR="00066EC5">
        <w:rPr>
          <w:bCs/>
          <w:i/>
          <w:lang w:val="en-GB"/>
        </w:rPr>
        <w:t>on</w:t>
      </w:r>
      <w:r w:rsidR="00066EC5" w:rsidRPr="00DE4777">
        <w:rPr>
          <w:bCs/>
          <w:i/>
          <w:lang w:val="en-GB"/>
        </w:rPr>
        <w:t xml:space="preserve"> </w:t>
      </w:r>
      <w:r w:rsidR="0047531C" w:rsidRPr="00DE4777">
        <w:rPr>
          <w:bCs/>
          <w:i/>
          <w:lang w:val="en-GB"/>
        </w:rPr>
        <w:t xml:space="preserve">BEP (Building Energy Passport) system/tool developed in conjunction with EMIS (Energy Management Information System) based </w:t>
      </w:r>
      <w:proofErr w:type="gramStart"/>
      <w:r w:rsidR="0047531C" w:rsidRPr="00DE4777">
        <w:rPr>
          <w:bCs/>
          <w:i/>
          <w:lang w:val="en-GB"/>
        </w:rPr>
        <w:t>on  Building</w:t>
      </w:r>
      <w:proofErr w:type="gramEnd"/>
      <w:r w:rsidR="0047531C" w:rsidRPr="00DE4777">
        <w:rPr>
          <w:bCs/>
          <w:i/>
          <w:lang w:val="en-GB"/>
        </w:rPr>
        <w:t xml:space="preserve"> Codes compliance</w:t>
      </w:r>
      <w:r w:rsidR="000921DC" w:rsidRPr="00DE4777">
        <w:rPr>
          <w:i/>
          <w:lang w:val="en-GB"/>
        </w:rPr>
        <w:t xml:space="preserve"> </w:t>
      </w:r>
    </w:p>
    <w:p w14:paraId="49BBDAC9" w14:textId="46C52E9B" w:rsidR="003E60CD" w:rsidRDefault="003E60CD" w:rsidP="00DE4777">
      <w:pPr>
        <w:pStyle w:val="GEFFieldtoFillout"/>
        <w:jc w:val="both"/>
        <w:rPr>
          <w:i/>
          <w:lang w:val="en-GB"/>
        </w:rPr>
      </w:pPr>
    </w:p>
    <w:p w14:paraId="472C4E24" w14:textId="5502A4A0" w:rsidR="003E60CD" w:rsidRDefault="007A7C24" w:rsidP="003E60CD">
      <w:pPr>
        <w:pStyle w:val="GEFFieldtoFillout"/>
        <w:jc w:val="both"/>
        <w:rPr>
          <w:lang w:val="en-GB"/>
        </w:rPr>
      </w:pPr>
      <w:r>
        <w:rPr>
          <w:lang w:val="en-GB"/>
        </w:rPr>
        <w:t>26</w:t>
      </w:r>
      <w:r w:rsidR="003E60CD">
        <w:rPr>
          <w:lang w:val="en-GB"/>
        </w:rPr>
        <w:t>.</w:t>
      </w:r>
      <w:r>
        <w:rPr>
          <w:lang w:val="en-GB"/>
        </w:rPr>
        <w:t xml:space="preserve">  </w:t>
      </w:r>
      <w:r w:rsidR="003E60CD">
        <w:rPr>
          <w:lang w:val="en-GB"/>
        </w:rPr>
        <w:t xml:space="preserve"> </w:t>
      </w:r>
      <w:r w:rsidR="003E60CD" w:rsidRPr="00B67D3D">
        <w:rPr>
          <w:lang w:val="en-GB"/>
        </w:rPr>
        <w:t>BEE introduce</w:t>
      </w:r>
      <w:r w:rsidR="00F040F3">
        <w:rPr>
          <w:lang w:val="en-GB"/>
        </w:rPr>
        <w:t>d</w:t>
      </w:r>
      <w:r w:rsidR="003E60CD" w:rsidRPr="00B67D3D">
        <w:rPr>
          <w:lang w:val="en-GB"/>
        </w:rPr>
        <w:t xml:space="preserve"> a </w:t>
      </w:r>
      <w:r>
        <w:rPr>
          <w:lang w:val="en-GB"/>
        </w:rPr>
        <w:t>“S</w:t>
      </w:r>
      <w:r w:rsidR="003E60CD" w:rsidRPr="00B67D3D">
        <w:rPr>
          <w:lang w:val="en-GB"/>
        </w:rPr>
        <w:t>tar</w:t>
      </w:r>
      <w:r>
        <w:rPr>
          <w:lang w:val="en-GB"/>
        </w:rPr>
        <w:t>”</w:t>
      </w:r>
      <w:r w:rsidR="003E60CD" w:rsidRPr="00B67D3D">
        <w:rPr>
          <w:lang w:val="en-GB"/>
        </w:rPr>
        <w:t xml:space="preserve"> labelling programme for existing commercial buildings </w:t>
      </w:r>
      <w:r w:rsidR="00F040F3">
        <w:rPr>
          <w:lang w:val="en-GB"/>
        </w:rPr>
        <w:t>in 2009</w:t>
      </w:r>
      <w:r>
        <w:rPr>
          <w:lang w:val="en-GB"/>
        </w:rPr>
        <w:t>,</w:t>
      </w:r>
      <w:r w:rsidR="00F040F3">
        <w:rPr>
          <w:lang w:val="en-GB"/>
        </w:rPr>
        <w:t xml:space="preserve"> </w:t>
      </w:r>
      <w:r w:rsidR="003E60CD" w:rsidRPr="00B67D3D">
        <w:rPr>
          <w:lang w:val="en-GB"/>
        </w:rPr>
        <w:t>where</w:t>
      </w:r>
      <w:r>
        <w:rPr>
          <w:lang w:val="en-GB"/>
        </w:rPr>
        <w:t xml:space="preserve"> </w:t>
      </w:r>
      <w:r w:rsidR="003E60CD" w:rsidRPr="00B67D3D">
        <w:rPr>
          <w:lang w:val="en-GB"/>
        </w:rPr>
        <w:t>buildings are given labels based on their actual energy performance. It is applicable to buildings with the connected load of 100 kW or greater</w:t>
      </w:r>
      <w:r>
        <w:rPr>
          <w:lang w:val="en-GB"/>
        </w:rPr>
        <w:t>,</w:t>
      </w:r>
      <w:r w:rsidR="003E60CD" w:rsidRPr="00B67D3D">
        <w:rPr>
          <w:lang w:val="en-GB"/>
        </w:rPr>
        <w:t xml:space="preserve"> or contract demand of 120 kVA or greater. One to five stars </w:t>
      </w:r>
      <w:r w:rsidR="003E60CD">
        <w:rPr>
          <w:lang w:val="en-GB"/>
        </w:rPr>
        <w:t xml:space="preserve">rating </w:t>
      </w:r>
      <w:r w:rsidR="003E60CD" w:rsidRPr="00B67D3D">
        <w:rPr>
          <w:lang w:val="en-GB"/>
        </w:rPr>
        <w:t xml:space="preserve">are awarded based on the building’s specific energy use with five </w:t>
      </w:r>
      <w:proofErr w:type="gramStart"/>
      <w:r w:rsidR="003E60CD" w:rsidRPr="00B67D3D">
        <w:rPr>
          <w:lang w:val="en-GB"/>
        </w:rPr>
        <w:t>star</w:t>
      </w:r>
      <w:proofErr w:type="gramEnd"/>
      <w:r w:rsidR="003E60CD" w:rsidRPr="00B67D3D">
        <w:rPr>
          <w:lang w:val="en-GB"/>
        </w:rPr>
        <w:t xml:space="preserve"> as the most efficient one. Within this scheme, a standardized format for data collection of the actual energy consumption of the building exist to collect information on built-up area, type of building, conditioned and non-conditioned areas, hours of operation of building in a day, climatic zone, and other information related to facility.</w:t>
      </w:r>
    </w:p>
    <w:p w14:paraId="4425A37D" w14:textId="77777777" w:rsidR="0047531C" w:rsidRDefault="0047531C" w:rsidP="00DE4777">
      <w:pPr>
        <w:pStyle w:val="GEFFieldtoFillout"/>
        <w:jc w:val="both"/>
        <w:rPr>
          <w:lang w:val="en-GB"/>
        </w:rPr>
      </w:pPr>
    </w:p>
    <w:p w14:paraId="05B03266" w14:textId="617283B0" w:rsidR="000921DC" w:rsidRDefault="007A7C24" w:rsidP="00DE4777">
      <w:pPr>
        <w:pStyle w:val="GEFFieldtoFillout"/>
        <w:jc w:val="both"/>
        <w:rPr>
          <w:lang w:val="en-GB"/>
        </w:rPr>
      </w:pPr>
      <w:r>
        <w:rPr>
          <w:lang w:val="en-GB"/>
        </w:rPr>
        <w:t>27</w:t>
      </w:r>
      <w:r w:rsidR="0047531C">
        <w:rPr>
          <w:lang w:val="en-GB"/>
        </w:rPr>
        <w:t xml:space="preserve">. </w:t>
      </w:r>
      <w:r w:rsidR="000921DC" w:rsidRPr="00B67D3D">
        <w:rPr>
          <w:lang w:val="en-GB"/>
        </w:rPr>
        <w:t xml:space="preserve">As of </w:t>
      </w:r>
      <w:r w:rsidR="0047531C">
        <w:rPr>
          <w:lang w:val="en-GB"/>
        </w:rPr>
        <w:t>now</w:t>
      </w:r>
      <w:r w:rsidR="000921DC" w:rsidRPr="00B67D3D">
        <w:rPr>
          <w:lang w:val="en-GB"/>
        </w:rPr>
        <w:t>, this rating is applicable to office spaces, hospitals, business process outsourcing (BPO) buildings, and shopping malls and soon it would be extended to data centres and hotels, etc.</w:t>
      </w:r>
      <w:r w:rsidR="000921DC" w:rsidRPr="00B67D3D">
        <w:rPr>
          <w:vertAlign w:val="superscript"/>
          <w:lang w:val="en-GB"/>
        </w:rPr>
        <w:footnoteReference w:id="14"/>
      </w:r>
      <w:r w:rsidR="000921DC">
        <w:rPr>
          <w:lang w:val="en-GB"/>
        </w:rPr>
        <w:t xml:space="preserve"> </w:t>
      </w:r>
      <w:r w:rsidR="000921DC" w:rsidRPr="00B67D3D">
        <w:rPr>
          <w:lang w:val="en-GB"/>
        </w:rPr>
        <w:t xml:space="preserve">Building </w:t>
      </w:r>
      <w:r w:rsidR="005C6AA4">
        <w:rPr>
          <w:lang w:val="en-GB"/>
        </w:rPr>
        <w:t>E</w:t>
      </w:r>
      <w:r w:rsidR="000921DC" w:rsidRPr="00B67D3D">
        <w:rPr>
          <w:lang w:val="en-GB"/>
        </w:rPr>
        <w:t xml:space="preserve">nergy </w:t>
      </w:r>
      <w:r w:rsidR="005C6AA4">
        <w:rPr>
          <w:lang w:val="en-GB"/>
        </w:rPr>
        <w:t>P</w:t>
      </w:r>
      <w:r w:rsidR="000921DC" w:rsidRPr="00B67D3D">
        <w:rPr>
          <w:lang w:val="en-GB"/>
        </w:rPr>
        <w:t>assport</w:t>
      </w:r>
      <w:r w:rsidR="005C6AA4">
        <w:rPr>
          <w:lang w:val="en-GB"/>
        </w:rPr>
        <w:t xml:space="preserve"> (BEP)</w:t>
      </w:r>
      <w:r w:rsidR="000921DC" w:rsidRPr="00B67D3D">
        <w:rPr>
          <w:lang w:val="en-GB"/>
        </w:rPr>
        <w:t xml:space="preserve"> is a combined compliance check and rating system that will work in coordination with the Energy Monitoring Information System (EMIS) tool. It gives a unified identity performance of a building during the design, construction and operation phase.</w:t>
      </w:r>
      <w:r w:rsidR="000921DC" w:rsidRPr="00B67D3D">
        <w:rPr>
          <w:vertAlign w:val="superscript"/>
          <w:lang w:val="en-GB"/>
        </w:rPr>
        <w:footnoteReference w:id="15"/>
      </w:r>
      <w:r w:rsidR="000921DC" w:rsidRPr="00B67D3D">
        <w:rPr>
          <w:lang w:val="en-GB"/>
        </w:rPr>
        <w:t xml:space="preserve">  ECBC is mainly a design code and does not focus much on the actual energy performance of building once they are operational. Hence, concepts like BEP and star rating supplements ECBC for the realisation of energy efficiency in actual energy performance of buildings.</w:t>
      </w:r>
      <w:r w:rsidR="000921DC" w:rsidRPr="00B67D3D">
        <w:rPr>
          <w:vertAlign w:val="superscript"/>
          <w:lang w:val="en-GB"/>
        </w:rPr>
        <w:footnoteReference w:id="16"/>
      </w:r>
      <w:r w:rsidR="000921DC" w:rsidRPr="00B67D3D">
        <w:rPr>
          <w:lang w:val="en-GB"/>
        </w:rPr>
        <w:t xml:space="preserve"> For instance, in the BEE star rating scheme the building owner who registers for the program has to furnish building Information and Energy Data on an annual basis and fully adhere to the specifications of the label prescribed by BEE. The documents submitted undergo a rigorous scrutiny before they are given labelling standards and the building is subject to checks with the results even being published on the public domain. Further, non-compliance of such standards can lead to withdrawal of the authority to use the label.</w:t>
      </w:r>
      <w:r w:rsidR="000921DC" w:rsidRPr="00B67D3D">
        <w:rPr>
          <w:vertAlign w:val="superscript"/>
          <w:lang w:val="en-GB"/>
        </w:rPr>
        <w:footnoteReference w:id="17"/>
      </w:r>
      <w:r w:rsidR="000921DC" w:rsidRPr="00B67D3D">
        <w:rPr>
          <w:lang w:val="en-GB"/>
        </w:rPr>
        <w:t xml:space="preserve"> </w:t>
      </w:r>
    </w:p>
    <w:p w14:paraId="78FCD055" w14:textId="138282EF" w:rsidR="0047531C" w:rsidRDefault="0047531C" w:rsidP="00DE4777">
      <w:pPr>
        <w:pStyle w:val="GEFFieldtoFillout"/>
        <w:jc w:val="both"/>
        <w:rPr>
          <w:lang w:val="en-GB"/>
        </w:rPr>
      </w:pPr>
    </w:p>
    <w:p w14:paraId="10E5C50C" w14:textId="6A5BDB6E" w:rsidR="0047531C" w:rsidRDefault="0047531C" w:rsidP="00B6585D">
      <w:pPr>
        <w:shd w:val="clear" w:color="auto" w:fill="FFFFFF"/>
        <w:ind w:left="-720"/>
        <w:jc w:val="both"/>
        <w:rPr>
          <w:bCs/>
          <w:i/>
          <w:lang w:val="en-GB"/>
        </w:rPr>
      </w:pPr>
      <w:r w:rsidRPr="00DE4777">
        <w:rPr>
          <w:i/>
          <w:sz w:val="22"/>
          <w:szCs w:val="20"/>
          <w:lang w:val="en-GB"/>
        </w:rPr>
        <w:t>Output 1.1.5</w:t>
      </w:r>
      <w:r w:rsidRPr="00B67915">
        <w:rPr>
          <w:i/>
          <w:sz w:val="22"/>
          <w:szCs w:val="20"/>
          <w:lang w:val="en-GB"/>
        </w:rPr>
        <w:t xml:space="preserve">. </w:t>
      </w:r>
      <w:r w:rsidR="00B6585D" w:rsidRPr="00433F9C">
        <w:rPr>
          <w:bCs/>
          <w:i/>
          <w:sz w:val="22"/>
          <w:szCs w:val="22"/>
          <w:lang w:val="en-GB"/>
        </w:rPr>
        <w:t xml:space="preserve">Proof of concept for “Measurement, verification and reporting” </w:t>
      </w:r>
      <w:proofErr w:type="gramStart"/>
      <w:r w:rsidR="00B6585D" w:rsidRPr="00433F9C">
        <w:rPr>
          <w:bCs/>
          <w:i/>
          <w:sz w:val="22"/>
          <w:szCs w:val="22"/>
          <w:lang w:val="en-GB"/>
        </w:rPr>
        <w:t>procedures  in</w:t>
      </w:r>
      <w:proofErr w:type="gramEnd"/>
      <w:r w:rsidR="00B6585D" w:rsidRPr="00433F9C">
        <w:rPr>
          <w:bCs/>
          <w:i/>
          <w:sz w:val="22"/>
          <w:szCs w:val="22"/>
          <w:lang w:val="en-GB"/>
        </w:rPr>
        <w:t xml:space="preserve"> at least one state in each climatic zones  of India to enable States' Designated agencies (SDAs) and BEE to monitor overall results of the tools proposed</w:t>
      </w:r>
      <w:r w:rsidR="00B6585D" w:rsidRPr="00433F9C">
        <w:rPr>
          <w:bCs/>
          <w:i/>
          <w:lang w:val="en-GB"/>
        </w:rPr>
        <w:t>.</w:t>
      </w:r>
    </w:p>
    <w:p w14:paraId="6D92EE33" w14:textId="77777777" w:rsidR="00B6585D" w:rsidRPr="00433F9C" w:rsidRDefault="00B6585D" w:rsidP="00433F9C">
      <w:pPr>
        <w:shd w:val="clear" w:color="auto" w:fill="FFFFFF"/>
        <w:ind w:left="-720"/>
        <w:jc w:val="both"/>
        <w:rPr>
          <w:bCs/>
          <w:i/>
          <w:lang w:val="en-GB"/>
        </w:rPr>
      </w:pPr>
    </w:p>
    <w:p w14:paraId="773132D9" w14:textId="0132D08E" w:rsidR="000921DC" w:rsidRDefault="007A7C24" w:rsidP="00DE4777">
      <w:pPr>
        <w:pStyle w:val="GEFFieldtoFillout"/>
        <w:jc w:val="both"/>
        <w:rPr>
          <w:bCs/>
          <w:lang w:val="en-GB"/>
        </w:rPr>
      </w:pPr>
      <w:r>
        <w:rPr>
          <w:lang w:val="en-GB"/>
        </w:rPr>
        <w:t>28</w:t>
      </w:r>
      <w:r w:rsidR="0047531C">
        <w:rPr>
          <w:lang w:val="en-GB"/>
        </w:rPr>
        <w:t xml:space="preserve">. </w:t>
      </w:r>
      <w:r>
        <w:rPr>
          <w:lang w:val="en-GB"/>
        </w:rPr>
        <w:t xml:space="preserve">   </w:t>
      </w:r>
      <w:r w:rsidR="0047531C">
        <w:rPr>
          <w:lang w:val="en-GB"/>
        </w:rPr>
        <w:t>A</w:t>
      </w:r>
      <w:r w:rsidR="000921DC" w:rsidRPr="00B67D3D">
        <w:rPr>
          <w:lang w:val="en-GB"/>
        </w:rPr>
        <w:t xml:space="preserve">ll measures </w:t>
      </w:r>
      <w:r w:rsidR="0047531C">
        <w:rPr>
          <w:lang w:val="en-GB"/>
        </w:rPr>
        <w:t xml:space="preserve">to be </w:t>
      </w:r>
      <w:r w:rsidR="000921DC" w:rsidRPr="00B67D3D">
        <w:rPr>
          <w:lang w:val="en-GB"/>
        </w:rPr>
        <w:t xml:space="preserve">conducted </w:t>
      </w:r>
      <w:r w:rsidR="0047531C">
        <w:rPr>
          <w:lang w:val="en-GB"/>
        </w:rPr>
        <w:t xml:space="preserve">will </w:t>
      </w:r>
      <w:r w:rsidR="000921DC" w:rsidRPr="00B67D3D">
        <w:rPr>
          <w:lang w:val="en-GB"/>
        </w:rPr>
        <w:t>provide a robust setup of monitoring and verification (M&amp;V) mechanism through checks and compliance and facilitates the stringent implementation of ECBC 2017 and other standards</w:t>
      </w:r>
      <w:r w:rsidR="001C6923">
        <w:rPr>
          <w:lang w:val="en-GB"/>
        </w:rPr>
        <w:t xml:space="preserve">. </w:t>
      </w:r>
      <w:r w:rsidR="000921DC" w:rsidRPr="00B67D3D">
        <w:rPr>
          <w:lang w:val="en-GB"/>
        </w:rPr>
        <w:t xml:space="preserve">Along with a strong M&amp;V mechanism, the scheme also showcases a good example of making information transparent on the public domain, thus giving further impetus for building owners to comply with the process. The evaluation of the program impact by a third-party agency on a periodic basis helps the building owners to assess building’s energy efficiency </w:t>
      </w:r>
      <w:proofErr w:type="gramStart"/>
      <w:r w:rsidR="000921DC" w:rsidRPr="00B67D3D">
        <w:rPr>
          <w:lang w:val="en-GB"/>
        </w:rPr>
        <w:t>and also</w:t>
      </w:r>
      <w:proofErr w:type="gramEnd"/>
      <w:r w:rsidR="000921DC" w:rsidRPr="00B67D3D">
        <w:rPr>
          <w:lang w:val="en-GB"/>
        </w:rPr>
        <w:t xml:space="preserve"> track improvements over time.  Regular monitoring of the program helps in strict enforcement of the ECBC and other existing standards. Maintaining technical specifications in the building design also demonstrates compliance to ECBC standards.</w:t>
      </w:r>
      <w:r w:rsidR="000921DC" w:rsidRPr="00B67D3D">
        <w:rPr>
          <w:vertAlign w:val="superscript"/>
          <w:lang w:val="en-GB"/>
        </w:rPr>
        <w:footnoteReference w:id="18"/>
      </w:r>
      <w:r w:rsidR="000921DC" w:rsidRPr="00B67D3D">
        <w:rPr>
          <w:lang w:val="en-GB"/>
        </w:rPr>
        <w:t xml:space="preserve"> Additionally, these schemes will also lead to creating a market for energy efficient buildings by generating more awareness and education among users and stakeholders thus assisting in adopting and enforcement of these measures. Data collection on a wide variety of parameters as discussed above contributes to knowledge management and transparency measures</w:t>
      </w:r>
      <w:r w:rsidR="000921DC">
        <w:rPr>
          <w:lang w:val="en-GB"/>
        </w:rPr>
        <w:t>.</w:t>
      </w:r>
      <w:r w:rsidR="000921DC" w:rsidRPr="00B67D3D">
        <w:rPr>
          <w:vertAlign w:val="superscript"/>
          <w:lang w:val="en-GB"/>
        </w:rPr>
        <w:footnoteReference w:id="19"/>
      </w:r>
      <w:r w:rsidR="000921DC" w:rsidRPr="00B67D3D">
        <w:rPr>
          <w:lang w:val="en-GB"/>
        </w:rPr>
        <w:t xml:space="preserve">  </w:t>
      </w:r>
    </w:p>
    <w:p w14:paraId="3578B5A1" w14:textId="77777777" w:rsidR="000921DC" w:rsidRDefault="000921DC" w:rsidP="000921DC">
      <w:pPr>
        <w:pStyle w:val="GEFFieldtoFillout"/>
        <w:rPr>
          <w:bCs/>
          <w:lang w:val="en-GB"/>
        </w:rPr>
      </w:pPr>
    </w:p>
    <w:p w14:paraId="72DCB2A2" w14:textId="1577945B" w:rsidR="000921DC" w:rsidRPr="00B67D3D" w:rsidRDefault="007A7C24" w:rsidP="00DE4777">
      <w:pPr>
        <w:pStyle w:val="GEFFieldtoFillout"/>
        <w:jc w:val="both"/>
        <w:rPr>
          <w:bCs/>
          <w:lang w:val="en-GB"/>
        </w:rPr>
      </w:pPr>
      <w:r>
        <w:rPr>
          <w:lang w:val="en-GB"/>
        </w:rPr>
        <w:t>29</w:t>
      </w:r>
      <w:r w:rsidR="00BA2EB9">
        <w:rPr>
          <w:lang w:val="en-GB"/>
        </w:rPr>
        <w:t xml:space="preserve">.  </w:t>
      </w:r>
      <w:r w:rsidR="000921DC" w:rsidRPr="00B67D3D">
        <w:rPr>
          <w:lang w:val="en-GB"/>
        </w:rPr>
        <w:t>The coverage of the rating scheme across commercial spaces (office spaces, hospitals, BPO buildings shopping malls, hotels) will lead to enforcement and operationalization of these stringent measures across crucial stakeholders within the commercial building sector, which is one of the highest growing sectors in the country.  To summate, rating schemes and Building Energy</w:t>
      </w:r>
      <w:r w:rsidR="000921DC">
        <w:rPr>
          <w:lang w:val="en-GB"/>
        </w:rPr>
        <w:t xml:space="preserve"> </w:t>
      </w:r>
      <w:r w:rsidR="000921DC" w:rsidRPr="00B67D3D">
        <w:rPr>
          <w:lang w:val="en-GB"/>
        </w:rPr>
        <w:t>Passports (BEPs) are enabling measures and processes for mainstreaming ECBC 2017 implementation into States and Urban Local bodies (ULBs). Technical experts also play an important role in ECBC implementation along with government and state stakeholders.  This will also</w:t>
      </w:r>
      <w:r w:rsidR="00A70EF8">
        <w:rPr>
          <w:lang w:val="en-GB"/>
        </w:rPr>
        <w:t xml:space="preserve"> l</w:t>
      </w:r>
      <w:r w:rsidR="000921DC" w:rsidRPr="00B67D3D">
        <w:rPr>
          <w:lang w:val="en-GB"/>
        </w:rPr>
        <w:t>ead to the development of a p</w:t>
      </w:r>
      <w:r w:rsidR="000921DC" w:rsidRPr="00B67D3D">
        <w:rPr>
          <w:bCs/>
          <w:lang w:val="en-GB"/>
        </w:rPr>
        <w:t>roof of concept for “Measurement, verification and reporting” procedures in at least one state in each climatic zones of India to enable States' Designated agencies (SDAs) and BEE to monitor overall results of the tools proposed.</w:t>
      </w:r>
    </w:p>
    <w:p w14:paraId="542DCD22" w14:textId="5FA111D0" w:rsidR="000921DC" w:rsidRDefault="000921DC" w:rsidP="00E90FF6">
      <w:pPr>
        <w:pStyle w:val="GEFFieldtoFillout"/>
        <w:rPr>
          <w:bCs/>
          <w:lang w:val="en-GB"/>
        </w:rPr>
      </w:pPr>
    </w:p>
    <w:p w14:paraId="0F0B68B7" w14:textId="27832673" w:rsidR="00E90FF6" w:rsidRDefault="007A7C24" w:rsidP="00DE4777">
      <w:pPr>
        <w:pStyle w:val="GEFFieldtoFillout"/>
        <w:jc w:val="both"/>
        <w:rPr>
          <w:bCs/>
          <w:lang w:val="en-GB"/>
        </w:rPr>
      </w:pPr>
      <w:r>
        <w:rPr>
          <w:bCs/>
          <w:lang w:val="en-GB"/>
        </w:rPr>
        <w:t>30</w:t>
      </w:r>
      <w:r w:rsidR="00BA2EB9">
        <w:rPr>
          <w:bCs/>
          <w:lang w:val="en-GB"/>
        </w:rPr>
        <w:t>. Finally, the C</w:t>
      </w:r>
      <w:r w:rsidR="00E90FF6">
        <w:rPr>
          <w:bCs/>
          <w:lang w:val="en-GB"/>
        </w:rPr>
        <w:t xml:space="preserve">omponent </w:t>
      </w:r>
      <w:r w:rsidR="00BA2EB9">
        <w:rPr>
          <w:bCs/>
          <w:lang w:val="en-GB"/>
        </w:rPr>
        <w:t xml:space="preserve">1 will </w:t>
      </w:r>
      <w:r w:rsidR="00E90FF6" w:rsidRPr="00B67D3D">
        <w:rPr>
          <w:bCs/>
          <w:lang w:val="en-GB"/>
        </w:rPr>
        <w:t>enable</w:t>
      </w:r>
      <w:r w:rsidR="00BA2EB9">
        <w:rPr>
          <w:bCs/>
          <w:lang w:val="en-GB"/>
        </w:rPr>
        <w:t xml:space="preserve"> the</w:t>
      </w:r>
      <w:r w:rsidR="00E90FF6">
        <w:rPr>
          <w:bCs/>
          <w:lang w:val="en-GB"/>
        </w:rPr>
        <w:t xml:space="preserve"> </w:t>
      </w:r>
      <w:r w:rsidR="00E90FF6" w:rsidRPr="00B67D3D">
        <w:rPr>
          <w:bCs/>
          <w:lang w:val="en-GB"/>
        </w:rPr>
        <w:t xml:space="preserve">harmonisation </w:t>
      </w:r>
      <w:r w:rsidR="00E90FF6">
        <w:rPr>
          <w:bCs/>
          <w:lang w:val="en-GB"/>
        </w:rPr>
        <w:t xml:space="preserve">of policies </w:t>
      </w:r>
      <w:r w:rsidR="00E90FF6" w:rsidRPr="00B67D3D">
        <w:rPr>
          <w:bCs/>
          <w:lang w:val="en-GB"/>
        </w:rPr>
        <w:t xml:space="preserve">through accelerated development of </w:t>
      </w:r>
      <w:r w:rsidR="00BA2EB9">
        <w:rPr>
          <w:bCs/>
          <w:lang w:val="en-GB"/>
        </w:rPr>
        <w:t>t</w:t>
      </w:r>
      <w:r w:rsidR="00E90FF6" w:rsidRPr="00B67D3D">
        <w:rPr>
          <w:bCs/>
          <w:lang w:val="en-GB"/>
        </w:rPr>
        <w:t xml:space="preserve">hese codes </w:t>
      </w:r>
      <w:r w:rsidR="00BA2EB9">
        <w:rPr>
          <w:bCs/>
          <w:lang w:val="en-GB"/>
        </w:rPr>
        <w:t xml:space="preserve">that </w:t>
      </w:r>
      <w:r w:rsidR="00E90FF6" w:rsidRPr="00B67D3D">
        <w:rPr>
          <w:bCs/>
          <w:lang w:val="en-GB"/>
        </w:rPr>
        <w:t>will be used to account for different climate zones in the country, and will be a first of its kind development: a policy that tackles energy efficiency and cooling demand, cooling technologies and people’s thermal comfort simultaneously. As these structures and levels of harmonisation are recognised between different policies at multiple levels of governance, as part of enabling a regulatory environment to enhance efficient cooling and lower its demand</w:t>
      </w:r>
      <w:r w:rsidR="003421F9">
        <w:rPr>
          <w:bCs/>
          <w:lang w:val="en-GB"/>
        </w:rPr>
        <w:t xml:space="preserve"> </w:t>
      </w:r>
      <w:r w:rsidR="00E90FF6" w:rsidRPr="00B67D3D">
        <w:rPr>
          <w:bCs/>
          <w:lang w:val="en-GB"/>
        </w:rPr>
        <w:t>such that progress may be tracked and enhanced.</w:t>
      </w:r>
    </w:p>
    <w:p w14:paraId="15109553" w14:textId="77777777" w:rsidR="00B6585D" w:rsidRDefault="00B6585D" w:rsidP="00DE4777">
      <w:pPr>
        <w:pStyle w:val="GEFFieldtoFillout"/>
        <w:jc w:val="both"/>
        <w:rPr>
          <w:bCs/>
          <w:lang w:val="en-GB"/>
        </w:rPr>
      </w:pPr>
    </w:p>
    <w:p w14:paraId="42065812" w14:textId="3F2F39D6" w:rsidR="007969B6" w:rsidRPr="00DE4777" w:rsidRDefault="007969B6" w:rsidP="00D7595B">
      <w:pPr>
        <w:pStyle w:val="GEFFieldtoFillout"/>
        <w:rPr>
          <w:b/>
          <w:bCs/>
          <w:lang w:val="en-GB"/>
        </w:rPr>
      </w:pPr>
      <w:r w:rsidRPr="00DE4777">
        <w:rPr>
          <w:b/>
          <w:bCs/>
        </w:rPr>
        <w:t>Compone</w:t>
      </w:r>
      <w:r w:rsidR="008B761D" w:rsidRPr="00DE4777">
        <w:rPr>
          <w:b/>
          <w:bCs/>
        </w:rPr>
        <w:t>n</w:t>
      </w:r>
      <w:r w:rsidRPr="00DE4777">
        <w:rPr>
          <w:b/>
          <w:bCs/>
        </w:rPr>
        <w:t xml:space="preserve">t 2: </w:t>
      </w:r>
      <w:proofErr w:type="gramStart"/>
      <w:r w:rsidRPr="00DE4777">
        <w:rPr>
          <w:b/>
          <w:bCs/>
          <w:lang w:val="en-GB"/>
        </w:rPr>
        <w:t>Market  acceleration</w:t>
      </w:r>
      <w:proofErr w:type="gramEnd"/>
      <w:r w:rsidRPr="00DE4777">
        <w:rPr>
          <w:b/>
          <w:bCs/>
          <w:lang w:val="en-GB"/>
        </w:rPr>
        <w:t xml:space="preserve"> and innovation for Super EE technology deployment/diffusion</w:t>
      </w:r>
    </w:p>
    <w:p w14:paraId="086D734C" w14:textId="77777777" w:rsidR="007969B6" w:rsidRDefault="007969B6" w:rsidP="00D7595B">
      <w:pPr>
        <w:pStyle w:val="GEFFieldtoFillout"/>
        <w:rPr>
          <w:lang w:val="en-GB"/>
        </w:rPr>
      </w:pPr>
    </w:p>
    <w:p w14:paraId="69ECEC65" w14:textId="2D762BA4" w:rsidR="007969B6" w:rsidRDefault="007969B6" w:rsidP="00D7595B">
      <w:pPr>
        <w:pStyle w:val="GEFFieldtoFillout"/>
        <w:rPr>
          <w:u w:val="single"/>
          <w:lang w:val="en-GB"/>
        </w:rPr>
      </w:pPr>
      <w:r w:rsidRPr="00DE4777">
        <w:rPr>
          <w:u w:val="single"/>
          <w:lang w:val="en-GB"/>
        </w:rPr>
        <w:t>Outcome 2.1</w:t>
      </w:r>
      <w:r w:rsidR="00403668" w:rsidRPr="00DE4777">
        <w:rPr>
          <w:u w:val="single"/>
          <w:lang w:val="en-GB"/>
        </w:rPr>
        <w:t>: Enhanced investments and deployment of Super Energy Efficient technologies in buildings</w:t>
      </w:r>
    </w:p>
    <w:p w14:paraId="5EA03DC5" w14:textId="77777777" w:rsidR="007A7C24" w:rsidRDefault="007A7C24" w:rsidP="00D7595B">
      <w:pPr>
        <w:pStyle w:val="GEFFieldtoFillout"/>
        <w:rPr>
          <w:bCs/>
          <w:u w:val="single"/>
        </w:rPr>
      </w:pPr>
    </w:p>
    <w:p w14:paraId="26ADFCA6" w14:textId="44674EF6" w:rsidR="00772266" w:rsidRDefault="00772266" w:rsidP="00D7595B">
      <w:pPr>
        <w:pStyle w:val="GEFFieldtoFillout"/>
        <w:rPr>
          <w:i/>
          <w:lang w:val="en-GB"/>
        </w:rPr>
      </w:pPr>
      <w:r w:rsidRPr="00DE4777">
        <w:rPr>
          <w:i/>
          <w:lang w:val="en-GB"/>
        </w:rPr>
        <w:t xml:space="preserve">Output 2.1.1. </w:t>
      </w:r>
      <w:r>
        <w:rPr>
          <w:i/>
          <w:lang w:val="en-GB"/>
        </w:rPr>
        <w:t>Market incentives evolved based on business value chain for accelerated adoption of thermal comfort interventions in major buildings types.</w:t>
      </w:r>
    </w:p>
    <w:p w14:paraId="4A4D130D" w14:textId="6BF07504" w:rsidR="007376D7" w:rsidRDefault="007376D7" w:rsidP="00D7595B">
      <w:pPr>
        <w:pStyle w:val="GEFFieldtoFillout"/>
        <w:rPr>
          <w:i/>
          <w:lang w:val="en-GB"/>
        </w:rPr>
      </w:pPr>
    </w:p>
    <w:p w14:paraId="1F5E84F0" w14:textId="1F378E6D" w:rsidR="007376D7" w:rsidRDefault="007A7C24" w:rsidP="007376D7">
      <w:pPr>
        <w:pStyle w:val="GEFFieldtoFillout"/>
        <w:jc w:val="both"/>
        <w:rPr>
          <w:bCs/>
        </w:rPr>
      </w:pPr>
      <w:r>
        <w:rPr>
          <w:bCs/>
        </w:rPr>
        <w:t>31</w:t>
      </w:r>
      <w:r w:rsidR="007376D7">
        <w:rPr>
          <w:bCs/>
        </w:rPr>
        <w:t>. Technical Assi</w:t>
      </w:r>
      <w:r w:rsidR="005F4B37">
        <w:rPr>
          <w:bCs/>
        </w:rPr>
        <w:t>s</w:t>
      </w:r>
      <w:r w:rsidR="007376D7">
        <w:rPr>
          <w:bCs/>
        </w:rPr>
        <w:t xml:space="preserve">tance (TA) </w:t>
      </w:r>
      <w:r w:rsidR="007376D7" w:rsidRPr="008351C7">
        <w:rPr>
          <w:bCs/>
        </w:rPr>
        <w:t xml:space="preserve">aims at supporting identification and implementation of enhanced energy efficiency in buildings and cooling through technologies and measures that are viable </w:t>
      </w:r>
      <w:r w:rsidR="007376D7">
        <w:rPr>
          <w:bCs/>
        </w:rPr>
        <w:t xml:space="preserve">but not widely adopted </w:t>
      </w:r>
      <w:r w:rsidR="007376D7" w:rsidRPr="008351C7">
        <w:rPr>
          <w:bCs/>
        </w:rPr>
        <w:t>in India</w:t>
      </w:r>
      <w:r w:rsidR="007376D7">
        <w:rPr>
          <w:bCs/>
        </w:rPr>
        <w:t xml:space="preserve">. </w:t>
      </w:r>
      <w:r w:rsidR="007376D7" w:rsidRPr="008351C7">
        <w:rPr>
          <w:bCs/>
        </w:rPr>
        <w:t xml:space="preserve">It aims to bring together technological, financial and the business spectrum to as a first, understand the market incentive structures that need to be evolved based on business value chain to accelerate adoption of thermal comfort interventions in major buildings types (commercial and residential) – including both lowering cooling demand </w:t>
      </w:r>
      <w:r w:rsidR="007376D7">
        <w:rPr>
          <w:bCs/>
        </w:rPr>
        <w:t>looking at the building envelope (</w:t>
      </w:r>
      <w:r w:rsidR="007376D7" w:rsidRPr="008351C7">
        <w:rPr>
          <w:bCs/>
        </w:rPr>
        <w:t>building design,</w:t>
      </w:r>
      <w:r w:rsidR="007376D7">
        <w:rPr>
          <w:bCs/>
        </w:rPr>
        <w:t xml:space="preserve"> materials, cooling load,</w:t>
      </w:r>
      <w:r w:rsidR="007376D7" w:rsidRPr="008351C7">
        <w:rPr>
          <w:bCs/>
        </w:rPr>
        <w:t xml:space="preserve"> and</w:t>
      </w:r>
      <w:r w:rsidR="007376D7">
        <w:rPr>
          <w:bCs/>
        </w:rPr>
        <w:t xml:space="preserve"> use of </w:t>
      </w:r>
      <w:r w:rsidR="007376D7" w:rsidRPr="008351C7">
        <w:rPr>
          <w:bCs/>
        </w:rPr>
        <w:t>more efficient cooling appliances</w:t>
      </w:r>
      <w:r w:rsidR="007376D7">
        <w:rPr>
          <w:bCs/>
        </w:rPr>
        <w:t>)</w:t>
      </w:r>
      <w:r w:rsidR="007376D7" w:rsidRPr="008351C7">
        <w:rPr>
          <w:bCs/>
        </w:rPr>
        <w:t xml:space="preserve">. Given </w:t>
      </w:r>
      <w:r w:rsidR="007376D7">
        <w:rPr>
          <w:bCs/>
        </w:rPr>
        <w:t xml:space="preserve">the </w:t>
      </w:r>
      <w:r w:rsidR="007376D7" w:rsidRPr="008351C7">
        <w:rPr>
          <w:bCs/>
        </w:rPr>
        <w:t>Kig</w:t>
      </w:r>
      <w:r w:rsidR="007376D7">
        <w:rPr>
          <w:bCs/>
        </w:rPr>
        <w:t>a</w:t>
      </w:r>
      <w:r w:rsidR="007376D7" w:rsidRPr="008351C7">
        <w:rPr>
          <w:bCs/>
        </w:rPr>
        <w:t>li Amendment</w:t>
      </w:r>
      <w:r w:rsidR="007376D7">
        <w:rPr>
          <w:bCs/>
        </w:rPr>
        <w:t>´s</w:t>
      </w:r>
      <w:r w:rsidR="007376D7" w:rsidRPr="008351C7">
        <w:rPr>
          <w:bCs/>
        </w:rPr>
        <w:t xml:space="preserve"> commitments which will, over time, impose limits on the current refrigerants in the market and</w:t>
      </w:r>
      <w:r w:rsidR="007376D7">
        <w:rPr>
          <w:bCs/>
        </w:rPr>
        <w:t xml:space="preserve"> will</w:t>
      </w:r>
      <w:r w:rsidR="007376D7" w:rsidRPr="008351C7">
        <w:rPr>
          <w:bCs/>
        </w:rPr>
        <w:t xml:space="preserve"> require companies to transition </w:t>
      </w:r>
      <w:r>
        <w:rPr>
          <w:bCs/>
        </w:rPr>
        <w:t>to new refrigerant</w:t>
      </w:r>
      <w:r w:rsidR="007376D7" w:rsidRPr="008351C7">
        <w:rPr>
          <w:bCs/>
        </w:rPr>
        <w:t xml:space="preserve"> alternative</w:t>
      </w:r>
      <w:r w:rsidR="007376D7">
        <w:rPr>
          <w:bCs/>
        </w:rPr>
        <w:t>s,</w:t>
      </w:r>
      <w:r w:rsidR="007376D7" w:rsidRPr="008351C7">
        <w:rPr>
          <w:bCs/>
        </w:rPr>
        <w:t xml:space="preserve"> it is </w:t>
      </w:r>
      <w:r w:rsidR="007376D7">
        <w:rPr>
          <w:bCs/>
        </w:rPr>
        <w:t xml:space="preserve">critical </w:t>
      </w:r>
      <w:r w:rsidR="007376D7" w:rsidRPr="008351C7">
        <w:rPr>
          <w:bCs/>
        </w:rPr>
        <w:t xml:space="preserve">that technology awareness, investment models and </w:t>
      </w:r>
      <w:r w:rsidR="007376D7">
        <w:rPr>
          <w:bCs/>
        </w:rPr>
        <w:t>enabled environment</w:t>
      </w:r>
      <w:r w:rsidR="007376D7" w:rsidRPr="008351C7">
        <w:rPr>
          <w:bCs/>
        </w:rPr>
        <w:t xml:space="preserve"> are understood before such mandates are imposed on companies; and will help accelerate the transition towards </w:t>
      </w:r>
      <w:r w:rsidR="007376D7">
        <w:rPr>
          <w:bCs/>
        </w:rPr>
        <w:t xml:space="preserve">energy </w:t>
      </w:r>
      <w:r w:rsidR="00AF2484">
        <w:rPr>
          <w:bCs/>
        </w:rPr>
        <w:t>efficient</w:t>
      </w:r>
      <w:r w:rsidR="007376D7" w:rsidRPr="008351C7">
        <w:rPr>
          <w:bCs/>
        </w:rPr>
        <w:t xml:space="preserve"> technologies.</w:t>
      </w:r>
    </w:p>
    <w:p w14:paraId="4E7DAAB0" w14:textId="0CAF90AE" w:rsidR="00772266" w:rsidRDefault="00772266" w:rsidP="00D7595B">
      <w:pPr>
        <w:pStyle w:val="GEFFieldtoFillout"/>
        <w:rPr>
          <w:i/>
          <w:lang w:val="en-GB"/>
        </w:rPr>
      </w:pPr>
    </w:p>
    <w:p w14:paraId="4D46C21E" w14:textId="3E4F1797" w:rsidR="007376D7" w:rsidRPr="00433F9C" w:rsidRDefault="00772266" w:rsidP="00433F9C">
      <w:pPr>
        <w:pStyle w:val="GEFFieldtoFillout"/>
        <w:rPr>
          <w:bCs/>
          <w:i/>
        </w:rPr>
      </w:pPr>
      <w:r>
        <w:rPr>
          <w:i/>
          <w:lang w:val="en-GB"/>
        </w:rPr>
        <w:t xml:space="preserve">Output 2.1.2. </w:t>
      </w:r>
      <w:r w:rsidR="00B6585D" w:rsidRPr="00433F9C">
        <w:rPr>
          <w:bCs/>
          <w:i/>
        </w:rPr>
        <w:t xml:space="preserve">Investment de-risking mechanisms developed to enable private sector to adopt and operationalize harmonized </w:t>
      </w:r>
      <w:proofErr w:type="gramStart"/>
      <w:r w:rsidR="00B6585D" w:rsidRPr="00433F9C">
        <w:rPr>
          <w:bCs/>
          <w:i/>
        </w:rPr>
        <w:t>codes, and</w:t>
      </w:r>
      <w:proofErr w:type="gramEnd"/>
      <w:r w:rsidR="00B6585D" w:rsidRPr="00433F9C">
        <w:rPr>
          <w:bCs/>
          <w:i/>
        </w:rPr>
        <w:t xml:space="preserve"> enable diffusion of highly efficient cooling technologies.</w:t>
      </w:r>
    </w:p>
    <w:p w14:paraId="7E4B3F30" w14:textId="77777777" w:rsidR="00B6585D" w:rsidRDefault="00B6585D" w:rsidP="00DE4777">
      <w:pPr>
        <w:pStyle w:val="GEFFieldtoFillout"/>
        <w:jc w:val="both"/>
        <w:rPr>
          <w:bCs/>
        </w:rPr>
      </w:pPr>
    </w:p>
    <w:p w14:paraId="6868610B" w14:textId="0314D718" w:rsidR="00A72EFD" w:rsidRDefault="007A7C24" w:rsidP="00DE4777">
      <w:pPr>
        <w:pStyle w:val="GEFFieldtoFillout"/>
        <w:jc w:val="both"/>
        <w:rPr>
          <w:bCs/>
        </w:rPr>
      </w:pPr>
      <w:r>
        <w:rPr>
          <w:bCs/>
        </w:rPr>
        <w:lastRenderedPageBreak/>
        <w:t>32</w:t>
      </w:r>
      <w:r w:rsidR="007376D7">
        <w:rPr>
          <w:bCs/>
        </w:rPr>
        <w:t xml:space="preserve">. </w:t>
      </w:r>
      <w:r>
        <w:rPr>
          <w:bCs/>
        </w:rPr>
        <w:t xml:space="preserve">  </w:t>
      </w:r>
      <w:r w:rsidR="007376D7" w:rsidRPr="008351C7">
        <w:rPr>
          <w:bCs/>
        </w:rPr>
        <w:t>Th</w:t>
      </w:r>
      <w:r w:rsidR="007376D7">
        <w:rPr>
          <w:bCs/>
        </w:rPr>
        <w:t xml:space="preserve">is activity will implement the de-risking framework and also incorporate the coordinated policy, regulatory and institutional framework guidelines with BEP as a strategic tool for </w:t>
      </w:r>
      <w:proofErr w:type="gramStart"/>
      <w:r w:rsidR="007376D7">
        <w:rPr>
          <w:bCs/>
        </w:rPr>
        <w:t xml:space="preserve">galvanizing </w:t>
      </w:r>
      <w:r w:rsidR="007376D7" w:rsidRPr="008351C7">
        <w:rPr>
          <w:bCs/>
        </w:rPr>
        <w:t xml:space="preserve"> momentum</w:t>
      </w:r>
      <w:proofErr w:type="gramEnd"/>
      <w:r w:rsidR="007376D7" w:rsidRPr="008351C7">
        <w:rPr>
          <w:bCs/>
        </w:rPr>
        <w:t xml:space="preserve"> to increase investments into such </w:t>
      </w:r>
      <w:r w:rsidR="007376D7">
        <w:rPr>
          <w:bCs/>
        </w:rPr>
        <w:t xml:space="preserve">energy </w:t>
      </w:r>
      <w:r w:rsidR="007376D7" w:rsidRPr="008351C7">
        <w:rPr>
          <w:bCs/>
        </w:rPr>
        <w:t xml:space="preserve">efficient </w:t>
      </w:r>
      <w:r w:rsidR="007376D7">
        <w:rPr>
          <w:bCs/>
        </w:rPr>
        <w:t>cooling and thermal comfort.</w:t>
      </w:r>
      <w:r w:rsidR="007376D7" w:rsidRPr="008351C7">
        <w:rPr>
          <w:bCs/>
        </w:rPr>
        <w:t xml:space="preserve"> This will aide in </w:t>
      </w:r>
      <w:r w:rsidR="007376D7">
        <w:rPr>
          <w:bCs/>
        </w:rPr>
        <w:t xml:space="preserve">practically addressing the </w:t>
      </w:r>
      <w:r w:rsidR="007376D7" w:rsidRPr="008351C7">
        <w:rPr>
          <w:bCs/>
        </w:rPr>
        <w:t xml:space="preserve">barriers related to information, skilling, technology availability, first-cost biases, and risk perceptions. </w:t>
      </w:r>
      <w:r w:rsidR="007376D7">
        <w:rPr>
          <w:bCs/>
        </w:rPr>
        <w:t>It</w:t>
      </w:r>
      <w:r w:rsidR="007376D7" w:rsidRPr="008351C7">
        <w:rPr>
          <w:bCs/>
        </w:rPr>
        <w:t xml:space="preserve"> will </w:t>
      </w:r>
      <w:r w:rsidR="007376D7">
        <w:rPr>
          <w:bCs/>
        </w:rPr>
        <w:t xml:space="preserve">further </w:t>
      </w:r>
      <w:r w:rsidR="007376D7" w:rsidRPr="008351C7">
        <w:rPr>
          <w:bCs/>
        </w:rPr>
        <w:t>encourage new technologies and business models that will be deployed in order to accelerate the uptake of energy efficient technologies in this sector</w:t>
      </w:r>
      <w:r w:rsidR="007376D7">
        <w:rPr>
          <w:bCs/>
        </w:rPr>
        <w:t xml:space="preserve"> and improve the supply chain aspects noted in the barrier</w:t>
      </w:r>
      <w:r w:rsidR="005F4B37">
        <w:rPr>
          <w:bCs/>
        </w:rPr>
        <w:t>s</w:t>
      </w:r>
      <w:r w:rsidR="007376D7">
        <w:rPr>
          <w:bCs/>
        </w:rPr>
        <w:t xml:space="preserve"> analys</w:t>
      </w:r>
      <w:r w:rsidR="005F4B37">
        <w:rPr>
          <w:bCs/>
        </w:rPr>
        <w:t>e</w:t>
      </w:r>
      <w:r w:rsidR="007376D7">
        <w:rPr>
          <w:bCs/>
        </w:rPr>
        <w:t>s</w:t>
      </w:r>
      <w:r w:rsidR="007376D7" w:rsidRPr="008351C7">
        <w:rPr>
          <w:bCs/>
        </w:rPr>
        <w:t>. While the</w:t>
      </w:r>
      <w:r w:rsidR="007376D7">
        <w:rPr>
          <w:bCs/>
        </w:rPr>
        <w:t xml:space="preserve">re is a tentative list of cities included at this stage, it has been proposed to have a short list during the PPG phase with a </w:t>
      </w:r>
      <w:proofErr w:type="gramStart"/>
      <w:r w:rsidR="007376D7" w:rsidRPr="00F747D6">
        <w:rPr>
          <w:bCs/>
        </w:rPr>
        <w:t>prede</w:t>
      </w:r>
      <w:r w:rsidR="00F747D6">
        <w:rPr>
          <w:bCs/>
        </w:rPr>
        <w:t>te</w:t>
      </w:r>
      <w:r w:rsidR="007376D7" w:rsidRPr="00F747D6">
        <w:rPr>
          <w:bCs/>
        </w:rPr>
        <w:t>rmined</w:t>
      </w:r>
      <w:r w:rsidR="007376D7">
        <w:rPr>
          <w:bCs/>
        </w:rPr>
        <w:t xml:space="preserve"> criteria</w:t>
      </w:r>
      <w:proofErr w:type="gramEnd"/>
      <w:r w:rsidR="007376D7">
        <w:rPr>
          <w:bCs/>
        </w:rPr>
        <w:t xml:space="preserve"> for the ripple effect. </w:t>
      </w:r>
    </w:p>
    <w:p w14:paraId="2006D3C7" w14:textId="40F73503" w:rsidR="000A73A8" w:rsidRDefault="000A73A8" w:rsidP="00DE4777">
      <w:pPr>
        <w:pStyle w:val="GEFFieldtoFillout"/>
        <w:jc w:val="both"/>
        <w:rPr>
          <w:bCs/>
        </w:rPr>
      </w:pPr>
    </w:p>
    <w:p w14:paraId="7630A485" w14:textId="518C5B6E" w:rsidR="000A73A8" w:rsidRDefault="00494766" w:rsidP="000A73A8">
      <w:pPr>
        <w:pStyle w:val="GEFFieldtoFillout"/>
        <w:jc w:val="both"/>
        <w:rPr>
          <w:bCs/>
        </w:rPr>
      </w:pPr>
      <w:r>
        <w:rPr>
          <w:bCs/>
        </w:rPr>
        <w:t>33</w:t>
      </w:r>
      <w:r w:rsidR="000A73A8">
        <w:rPr>
          <w:bCs/>
        </w:rPr>
        <w:t xml:space="preserve">. </w:t>
      </w:r>
      <w:r w:rsidR="007A7C24">
        <w:rPr>
          <w:bCs/>
        </w:rPr>
        <w:t xml:space="preserve">  </w:t>
      </w:r>
      <w:r w:rsidR="000A73A8" w:rsidRPr="008351C7">
        <w:rPr>
          <w:bCs/>
        </w:rPr>
        <w:t xml:space="preserve">In order to enable a technology and market transformation that will facilitate the uptake of efficient cooling appliances and solutions; as well as encourage the implementation of building norms that will lower cooling demand; this </w:t>
      </w:r>
      <w:r w:rsidR="000A73A8">
        <w:rPr>
          <w:bCs/>
        </w:rPr>
        <w:t>activity</w:t>
      </w:r>
      <w:r w:rsidR="000A73A8" w:rsidRPr="008351C7">
        <w:rPr>
          <w:bCs/>
        </w:rPr>
        <w:t xml:space="preserve"> will </w:t>
      </w:r>
      <w:r w:rsidR="000A73A8">
        <w:rPr>
          <w:bCs/>
        </w:rPr>
        <w:t xml:space="preserve">address the </w:t>
      </w:r>
      <w:r w:rsidR="000A73A8" w:rsidRPr="008351C7">
        <w:rPr>
          <w:bCs/>
        </w:rPr>
        <w:t>challenges for  private sector stakeholders</w:t>
      </w:r>
      <w:r w:rsidR="000A73A8">
        <w:rPr>
          <w:bCs/>
        </w:rPr>
        <w:t xml:space="preserve"> by proposing a </w:t>
      </w:r>
      <w:r w:rsidR="000A73A8" w:rsidRPr="008351C7">
        <w:rPr>
          <w:bCs/>
        </w:rPr>
        <w:t xml:space="preserve">study that enables a clear and transparent understanding of risk perceptions, information barriers related to </w:t>
      </w:r>
      <w:r w:rsidR="000A73A8">
        <w:rPr>
          <w:bCs/>
        </w:rPr>
        <w:t xml:space="preserve">ECBC compliance that may range from </w:t>
      </w:r>
      <w:r w:rsidR="000A73A8" w:rsidRPr="008351C7">
        <w:rPr>
          <w:bCs/>
        </w:rPr>
        <w:t>technology, readiness in terms of skilling and technical knowledge, challenges related to market barriers such as standards etc.,</w:t>
      </w:r>
      <w:r w:rsidR="000A73A8">
        <w:rPr>
          <w:bCs/>
        </w:rPr>
        <w:t xml:space="preserve"> as indicated. The project </w:t>
      </w:r>
      <w:r w:rsidR="000A73A8" w:rsidRPr="008351C7">
        <w:rPr>
          <w:bCs/>
        </w:rPr>
        <w:t xml:space="preserve">will identify </w:t>
      </w:r>
      <w:r w:rsidR="000A73A8">
        <w:rPr>
          <w:bCs/>
        </w:rPr>
        <w:t xml:space="preserve">responses to the </w:t>
      </w:r>
      <w:r w:rsidR="000A73A8" w:rsidRPr="008351C7">
        <w:rPr>
          <w:bCs/>
        </w:rPr>
        <w:t xml:space="preserve">challenges that need to be addressed across building sector and HVAC sector supply chains to enable a market transformation towards efficient cooling and enabling thermal comfort within commercial and residential buildings. </w:t>
      </w:r>
      <w:r w:rsidR="000A73A8">
        <w:rPr>
          <w:bCs/>
        </w:rPr>
        <w:t xml:space="preserve">The study would lead to a </w:t>
      </w:r>
      <w:r w:rsidR="000A73A8" w:rsidRPr="008351C7">
        <w:rPr>
          <w:bCs/>
        </w:rPr>
        <w:t xml:space="preserve">de-risking investment framework </w:t>
      </w:r>
      <w:r w:rsidR="000A73A8">
        <w:rPr>
          <w:bCs/>
        </w:rPr>
        <w:t xml:space="preserve">with recommended </w:t>
      </w:r>
      <w:r w:rsidR="000A73A8" w:rsidRPr="008351C7">
        <w:rPr>
          <w:bCs/>
        </w:rPr>
        <w:t xml:space="preserve">de-risking mechanisms </w:t>
      </w:r>
      <w:r w:rsidR="000A73A8">
        <w:rPr>
          <w:bCs/>
        </w:rPr>
        <w:t xml:space="preserve">that </w:t>
      </w:r>
      <w:r w:rsidR="000A73A8" w:rsidRPr="008351C7">
        <w:rPr>
          <w:bCs/>
        </w:rPr>
        <w:t xml:space="preserve">will be established to tackle challenges and encourage investments towards both building norms’ adoption, as well as technology diffusion. </w:t>
      </w:r>
      <w:r w:rsidR="000A73A8">
        <w:rPr>
          <w:bCs/>
        </w:rPr>
        <w:t>Appr</w:t>
      </w:r>
      <w:r w:rsidR="009E1B01">
        <w:rPr>
          <w:bCs/>
        </w:rPr>
        <w:t>o</w:t>
      </w:r>
      <w:r w:rsidR="000A73A8">
        <w:rPr>
          <w:bCs/>
        </w:rPr>
        <w:t xml:space="preserve">priate market </w:t>
      </w:r>
      <w:r w:rsidR="000A73A8" w:rsidRPr="008351C7">
        <w:rPr>
          <w:bCs/>
        </w:rPr>
        <w:t>instrument</w:t>
      </w:r>
      <w:r w:rsidR="000A73A8">
        <w:rPr>
          <w:bCs/>
        </w:rPr>
        <w:t xml:space="preserve">s will then be designed to support </w:t>
      </w:r>
      <w:r w:rsidR="000A73A8" w:rsidRPr="008351C7">
        <w:rPr>
          <w:bCs/>
        </w:rPr>
        <w:t xml:space="preserve">systematic investments that are required towards </w:t>
      </w:r>
      <w:r w:rsidR="000A73A8">
        <w:rPr>
          <w:bCs/>
        </w:rPr>
        <w:t xml:space="preserve">comprehensive EE measures for </w:t>
      </w:r>
      <w:r w:rsidR="000A73A8" w:rsidRPr="008351C7">
        <w:rPr>
          <w:bCs/>
        </w:rPr>
        <w:t>efficient cooling</w:t>
      </w:r>
      <w:r w:rsidR="000A73A8">
        <w:rPr>
          <w:bCs/>
        </w:rPr>
        <w:t xml:space="preserve"> and thermal comfort</w:t>
      </w:r>
      <w:r w:rsidR="000A73A8" w:rsidRPr="008351C7">
        <w:rPr>
          <w:bCs/>
        </w:rPr>
        <w:t xml:space="preserve"> in buildings</w:t>
      </w:r>
      <w:r w:rsidR="000A73A8">
        <w:rPr>
          <w:bCs/>
        </w:rPr>
        <w:t xml:space="preserve">. </w:t>
      </w:r>
    </w:p>
    <w:p w14:paraId="66B98503" w14:textId="5A0F021E" w:rsidR="000A73A8" w:rsidRDefault="000A73A8" w:rsidP="00DE4777">
      <w:pPr>
        <w:pStyle w:val="GEFFieldtoFillout"/>
        <w:jc w:val="both"/>
        <w:rPr>
          <w:bCs/>
        </w:rPr>
      </w:pPr>
    </w:p>
    <w:p w14:paraId="4E82BFFA" w14:textId="18AE08A9" w:rsidR="007A7C24" w:rsidRPr="00AE775C" w:rsidRDefault="007A7C24" w:rsidP="007A7C24">
      <w:pPr>
        <w:pStyle w:val="GEFFieldtoFillout"/>
        <w:jc w:val="both"/>
        <w:rPr>
          <w:bCs/>
          <w:u w:val="single"/>
        </w:rPr>
      </w:pPr>
      <w:r w:rsidRPr="00AE775C">
        <w:rPr>
          <w:bCs/>
          <w:u w:val="single"/>
        </w:rPr>
        <w:t>Outcome 2.2. Enhanced evidence for investment in Energy Efficient technologies in buildings</w:t>
      </w:r>
    </w:p>
    <w:p w14:paraId="0904C2F4" w14:textId="77777777" w:rsidR="007A7C24" w:rsidRDefault="007A7C24" w:rsidP="00DE4777">
      <w:pPr>
        <w:pStyle w:val="GEFFieldtoFillout"/>
        <w:jc w:val="both"/>
        <w:rPr>
          <w:bCs/>
        </w:rPr>
      </w:pPr>
    </w:p>
    <w:p w14:paraId="1387204F" w14:textId="38AA5899" w:rsidR="00772266" w:rsidRDefault="00772266" w:rsidP="00DE4777">
      <w:pPr>
        <w:pStyle w:val="GEFFieldtoFillout"/>
        <w:jc w:val="both"/>
        <w:rPr>
          <w:i/>
          <w:lang w:val="en-GB"/>
        </w:rPr>
      </w:pPr>
      <w:r w:rsidRPr="001B595E">
        <w:rPr>
          <w:i/>
          <w:lang w:val="en-GB"/>
        </w:rPr>
        <w:t>Output 2.</w:t>
      </w:r>
      <w:r w:rsidR="00D70614">
        <w:rPr>
          <w:i/>
          <w:lang w:val="en-GB"/>
        </w:rPr>
        <w:t>2.1</w:t>
      </w:r>
      <w:r w:rsidRPr="001B595E">
        <w:rPr>
          <w:i/>
          <w:lang w:val="en-GB"/>
        </w:rPr>
        <w:t>.</w:t>
      </w:r>
      <w:r w:rsidR="00B6585D" w:rsidRPr="00B6585D">
        <w:t xml:space="preserve"> </w:t>
      </w:r>
      <w:proofErr w:type="gramStart"/>
      <w:r w:rsidR="00D70614">
        <w:t xml:space="preserve">Design </w:t>
      </w:r>
      <w:r w:rsidR="00D70614">
        <w:rPr>
          <w:i/>
          <w:lang w:val="en-GB"/>
        </w:rPr>
        <w:t xml:space="preserve"> of</w:t>
      </w:r>
      <w:proofErr w:type="gramEnd"/>
      <w:r w:rsidR="00D70614">
        <w:rPr>
          <w:i/>
          <w:lang w:val="en-GB"/>
        </w:rPr>
        <w:t xml:space="preserve"> </w:t>
      </w:r>
      <w:r w:rsidR="00D70614" w:rsidRPr="00B6585D">
        <w:rPr>
          <w:i/>
          <w:lang w:val="en-GB"/>
        </w:rPr>
        <w:t>business models</w:t>
      </w:r>
      <w:r w:rsidR="00AE775C">
        <w:rPr>
          <w:i/>
          <w:lang w:val="en-GB"/>
        </w:rPr>
        <w:t>/</w:t>
      </w:r>
      <w:r w:rsidR="00D70614" w:rsidRPr="00B6585D">
        <w:rPr>
          <w:i/>
          <w:lang w:val="en-GB"/>
        </w:rPr>
        <w:t>tools</w:t>
      </w:r>
      <w:r w:rsidR="00D70614" w:rsidRPr="00B6585D" w:rsidDel="00D70614">
        <w:rPr>
          <w:i/>
          <w:lang w:val="en-GB"/>
        </w:rPr>
        <w:t xml:space="preserve"> </w:t>
      </w:r>
      <w:r w:rsidR="00D70614">
        <w:rPr>
          <w:i/>
          <w:lang w:val="en-GB"/>
        </w:rPr>
        <w:t xml:space="preserve">for </w:t>
      </w:r>
      <w:r w:rsidR="00B6585D" w:rsidRPr="00B6585D">
        <w:rPr>
          <w:i/>
          <w:lang w:val="en-GB"/>
        </w:rPr>
        <w:t xml:space="preserve">investments </w:t>
      </w:r>
      <w:r w:rsidR="00D70614">
        <w:rPr>
          <w:i/>
          <w:lang w:val="en-GB"/>
        </w:rPr>
        <w:t xml:space="preserve">in </w:t>
      </w:r>
      <w:r w:rsidR="00B6585D" w:rsidRPr="00B6585D">
        <w:rPr>
          <w:i/>
          <w:lang w:val="en-GB"/>
        </w:rPr>
        <w:t xml:space="preserve"> harmonized codes for high-efficiency thermal comfort </w:t>
      </w:r>
      <w:r w:rsidR="00D70614">
        <w:rPr>
          <w:i/>
          <w:lang w:val="en-GB"/>
        </w:rPr>
        <w:t xml:space="preserve"> </w:t>
      </w:r>
      <w:r w:rsidR="00AE775C">
        <w:rPr>
          <w:i/>
          <w:lang w:val="en-GB"/>
        </w:rPr>
        <w:t>which may</w:t>
      </w:r>
      <w:r w:rsidR="00D70614">
        <w:rPr>
          <w:i/>
          <w:lang w:val="en-GB"/>
        </w:rPr>
        <w:t xml:space="preserve"> include</w:t>
      </w:r>
      <w:r w:rsidR="00B6585D" w:rsidRPr="00B6585D">
        <w:rPr>
          <w:i/>
          <w:lang w:val="en-GB"/>
        </w:rPr>
        <w:t xml:space="preserve"> SDG Impact Investments Bonds, Retrofit pay-as-you models, CSR bonds, Financial de-risking mechanism</w:t>
      </w:r>
      <w:r>
        <w:rPr>
          <w:i/>
          <w:lang w:val="en-GB"/>
        </w:rPr>
        <w:t>.</w:t>
      </w:r>
    </w:p>
    <w:p w14:paraId="46CEC3F7" w14:textId="1A2507CA" w:rsidR="007376D7" w:rsidRDefault="007376D7" w:rsidP="00DE4777">
      <w:pPr>
        <w:pStyle w:val="GEFFieldtoFillout"/>
        <w:jc w:val="both"/>
        <w:rPr>
          <w:i/>
          <w:lang w:val="en-GB"/>
        </w:rPr>
      </w:pPr>
    </w:p>
    <w:p w14:paraId="717E8BC9" w14:textId="46776EEB" w:rsidR="007376D7" w:rsidRDefault="00494766" w:rsidP="007376D7">
      <w:pPr>
        <w:pStyle w:val="GEFFieldtoFillout"/>
        <w:jc w:val="both"/>
        <w:rPr>
          <w:bCs/>
        </w:rPr>
      </w:pPr>
      <w:r>
        <w:rPr>
          <w:bCs/>
          <w:lang w:val="en-GB"/>
        </w:rPr>
        <w:t>34</w:t>
      </w:r>
      <w:r w:rsidR="007376D7">
        <w:rPr>
          <w:bCs/>
          <w:lang w:val="en-GB"/>
        </w:rPr>
        <w:t xml:space="preserve">. Overall, the project interventions </w:t>
      </w:r>
      <w:r w:rsidR="007376D7" w:rsidRPr="008351C7">
        <w:rPr>
          <w:bCs/>
          <w:lang w:val="en-GB"/>
        </w:rPr>
        <w:t>will focus on</w:t>
      </w:r>
      <w:r w:rsidR="007376D7">
        <w:rPr>
          <w:bCs/>
          <w:lang w:val="en-GB"/>
        </w:rPr>
        <w:t xml:space="preserve"> facilitating</w:t>
      </w:r>
      <w:r w:rsidR="007376D7" w:rsidRPr="008351C7">
        <w:rPr>
          <w:bCs/>
          <w:lang w:val="en-GB"/>
        </w:rPr>
        <w:t xml:space="preserve"> suitable business and financing models, implementing procedures and bankable projects at participating states and municipalities. Learnings from innovative international and national finance models</w:t>
      </w:r>
      <w:r w:rsidR="007376D7">
        <w:rPr>
          <w:rStyle w:val="FootnoteReference"/>
          <w:bCs/>
          <w:lang w:val="en-GB"/>
        </w:rPr>
        <w:footnoteReference w:id="20"/>
      </w:r>
      <w:r w:rsidR="007376D7" w:rsidRPr="008351C7">
        <w:rPr>
          <w:bCs/>
          <w:lang w:val="en-GB"/>
        </w:rPr>
        <w:t xml:space="preserve"> such as the </w:t>
      </w:r>
      <w:r w:rsidR="007376D7">
        <w:rPr>
          <w:bCs/>
          <w:lang w:val="en-GB"/>
        </w:rPr>
        <w:t xml:space="preserve">market </w:t>
      </w:r>
      <w:r w:rsidR="007376D7" w:rsidRPr="008351C7">
        <w:rPr>
          <w:bCs/>
          <w:lang w:val="en-GB"/>
        </w:rPr>
        <w:t xml:space="preserve">instruments, subscribe for cooling, Pay-as-you-save (PAYS) model will be encouraged under the current project component that will address inherent strong first cost bias. </w:t>
      </w:r>
      <w:r w:rsidR="007376D7">
        <w:rPr>
          <w:bCs/>
        </w:rPr>
        <w:t>S</w:t>
      </w:r>
      <w:r w:rsidR="007376D7" w:rsidRPr="008351C7">
        <w:rPr>
          <w:bCs/>
        </w:rPr>
        <w:t>ome of the</w:t>
      </w:r>
      <w:r w:rsidR="007376D7">
        <w:rPr>
          <w:bCs/>
        </w:rPr>
        <w:t xml:space="preserve"> aspects of these</w:t>
      </w:r>
      <w:r w:rsidR="007376D7" w:rsidRPr="008351C7">
        <w:rPr>
          <w:bCs/>
        </w:rPr>
        <w:t xml:space="preserve"> business and financing models</w:t>
      </w:r>
      <w:r w:rsidR="007376D7">
        <w:rPr>
          <w:bCs/>
        </w:rPr>
        <w:t xml:space="preserve"> in the context of this project are</w:t>
      </w:r>
      <w:r w:rsidR="007376D7" w:rsidRPr="008351C7">
        <w:rPr>
          <w:bCs/>
        </w:rPr>
        <w:t xml:space="preserve"> </w:t>
      </w:r>
      <w:r w:rsidR="007376D7">
        <w:rPr>
          <w:bCs/>
        </w:rPr>
        <w:t>briefly described below (indicative only).</w:t>
      </w:r>
    </w:p>
    <w:p w14:paraId="1EC59828" w14:textId="77777777" w:rsidR="007376D7" w:rsidRDefault="007376D7" w:rsidP="007376D7">
      <w:pPr>
        <w:pStyle w:val="GEFFieldtoFillout"/>
        <w:jc w:val="both"/>
        <w:rPr>
          <w:bCs/>
        </w:rPr>
      </w:pPr>
    </w:p>
    <w:p w14:paraId="1D6AED02" w14:textId="2F7743D5" w:rsidR="007376D7" w:rsidRDefault="007376D7" w:rsidP="006739CE">
      <w:pPr>
        <w:pStyle w:val="GEFFieldtoFillout"/>
        <w:numPr>
          <w:ilvl w:val="0"/>
          <w:numId w:val="21"/>
        </w:numPr>
        <w:ind w:left="180"/>
        <w:jc w:val="both"/>
        <w:rPr>
          <w:bCs/>
          <w:sz w:val="20"/>
        </w:rPr>
      </w:pPr>
      <w:r w:rsidRPr="001B595E">
        <w:rPr>
          <w:bCs/>
          <w:sz w:val="20"/>
        </w:rPr>
        <w:t xml:space="preserve">Market Instruments: Creating an incentive for AC bulk procurement, for leapfrogging the deployment of superefficient air conditioners, as part of a smart city new housing or commercial structures could be convened by the government across different agencies. Impact bonds are another avenue for enabling results-based financing where donor focus will remain on the efficiency outcomes achieved, investors focus on service provision and provide up-front capital. These could be tested in a public-private </w:t>
      </w:r>
      <w:r w:rsidR="00727721">
        <w:rPr>
          <w:bCs/>
          <w:sz w:val="20"/>
        </w:rPr>
        <w:t xml:space="preserve">partnership </w:t>
      </w:r>
      <w:proofErr w:type="gramStart"/>
      <w:r w:rsidR="00727721">
        <w:rPr>
          <w:bCs/>
          <w:sz w:val="20"/>
        </w:rPr>
        <w:t xml:space="preserve">modes </w:t>
      </w:r>
      <w:r w:rsidRPr="001B595E">
        <w:rPr>
          <w:bCs/>
          <w:sz w:val="20"/>
        </w:rPr>
        <w:t xml:space="preserve"> with</w:t>
      </w:r>
      <w:proofErr w:type="gramEnd"/>
      <w:r w:rsidRPr="001B595E">
        <w:rPr>
          <w:bCs/>
          <w:sz w:val="20"/>
        </w:rPr>
        <w:t xml:space="preserve"> pooled resources from municipalities, GEF financing, and technology providers. These financial instruments are currently being tested across agencies; and this project could be a viable platform for showcasing these for replication through comprehensive framework. </w:t>
      </w:r>
    </w:p>
    <w:p w14:paraId="0D720B96" w14:textId="77777777" w:rsidR="00153A51" w:rsidRDefault="00153A51" w:rsidP="002579A3">
      <w:pPr>
        <w:pStyle w:val="GEFFieldtoFillout"/>
        <w:ind w:left="180"/>
        <w:jc w:val="both"/>
        <w:rPr>
          <w:bCs/>
          <w:sz w:val="20"/>
        </w:rPr>
      </w:pPr>
    </w:p>
    <w:p w14:paraId="3A084E12" w14:textId="23234ACC" w:rsidR="007376D7" w:rsidRPr="001B595E" w:rsidRDefault="00153A51" w:rsidP="006739CE">
      <w:pPr>
        <w:pStyle w:val="GEFFieldtoFillout"/>
        <w:numPr>
          <w:ilvl w:val="0"/>
          <w:numId w:val="21"/>
        </w:numPr>
        <w:ind w:left="180"/>
        <w:jc w:val="both"/>
        <w:rPr>
          <w:bCs/>
          <w:sz w:val="20"/>
        </w:rPr>
      </w:pPr>
      <w:r w:rsidRPr="00E543D9">
        <w:rPr>
          <w:bCs/>
          <w:sz w:val="20"/>
        </w:rPr>
        <w:t xml:space="preserve">Leveraging </w:t>
      </w:r>
      <w:r w:rsidR="007376D7" w:rsidRPr="001B595E">
        <w:rPr>
          <w:bCs/>
          <w:sz w:val="20"/>
        </w:rPr>
        <w:t xml:space="preserve">Preferential Loans for Efficient Cooling Loads: Creating a business model for financial institutions to provide referential loans for the use and deployment of more efficient building materials and cooling equipment would be a key catalyst in enabling a market transformation. The incentive structures and business </w:t>
      </w:r>
      <w:proofErr w:type="gramStart"/>
      <w:r w:rsidR="007376D7" w:rsidRPr="001B595E">
        <w:rPr>
          <w:bCs/>
          <w:sz w:val="20"/>
        </w:rPr>
        <w:t>models  for</w:t>
      </w:r>
      <w:proofErr w:type="gramEnd"/>
      <w:r w:rsidR="007376D7" w:rsidRPr="001B595E">
        <w:rPr>
          <w:bCs/>
          <w:sz w:val="20"/>
        </w:rPr>
        <w:t xml:space="preserve"> such concessional loans could be tried across different areas wherein locally sourced materials may also benefit. </w:t>
      </w:r>
    </w:p>
    <w:p w14:paraId="6BA7E5BF" w14:textId="77777777" w:rsidR="007376D7" w:rsidRPr="001B595E" w:rsidRDefault="007376D7" w:rsidP="00494766">
      <w:pPr>
        <w:pStyle w:val="GEFFieldtoFillout"/>
        <w:ind w:left="180"/>
        <w:jc w:val="both"/>
        <w:rPr>
          <w:bCs/>
          <w:sz w:val="20"/>
        </w:rPr>
      </w:pPr>
    </w:p>
    <w:p w14:paraId="2325CF18" w14:textId="77777777" w:rsidR="007376D7" w:rsidRPr="001B595E" w:rsidRDefault="007376D7" w:rsidP="006739CE">
      <w:pPr>
        <w:pStyle w:val="GEFFieldtoFillout"/>
        <w:numPr>
          <w:ilvl w:val="0"/>
          <w:numId w:val="21"/>
        </w:numPr>
        <w:ind w:left="180"/>
        <w:jc w:val="both"/>
        <w:rPr>
          <w:bCs/>
          <w:sz w:val="20"/>
        </w:rPr>
      </w:pPr>
      <w:r w:rsidRPr="001B595E">
        <w:rPr>
          <w:bCs/>
          <w:sz w:val="20"/>
        </w:rPr>
        <w:t xml:space="preserve">Subscribe for Cooling: As has been demonstrated by leading audio-visual content platforms in the world, which run on the subscription model, it has become easier to not only access content but also improve the overall effectiveness of media outreach through consumer aggregation. A singular platform was created, payments were streamlined, and multiple production studios were brought under a single label. The subscription model has the potential to be applied to </w:t>
      </w:r>
      <w:r w:rsidRPr="001B595E">
        <w:rPr>
          <w:bCs/>
          <w:sz w:val="20"/>
        </w:rPr>
        <w:lastRenderedPageBreak/>
        <w:t xml:space="preserve">the energy-efficiency segment as well. This is particularly useful wherein new technologies such as district cooling are being initiated. </w:t>
      </w:r>
    </w:p>
    <w:p w14:paraId="7C86852F" w14:textId="77777777" w:rsidR="007376D7" w:rsidRPr="001B595E" w:rsidRDefault="007376D7" w:rsidP="00494766">
      <w:pPr>
        <w:pStyle w:val="GEFFieldtoFillout"/>
        <w:ind w:left="180"/>
        <w:jc w:val="both"/>
        <w:rPr>
          <w:bCs/>
          <w:sz w:val="20"/>
        </w:rPr>
      </w:pPr>
    </w:p>
    <w:p w14:paraId="4FB0687D" w14:textId="77777777" w:rsidR="007376D7" w:rsidRPr="001B595E" w:rsidRDefault="007376D7" w:rsidP="006739CE">
      <w:pPr>
        <w:pStyle w:val="GEFFieldtoFillout"/>
        <w:numPr>
          <w:ilvl w:val="0"/>
          <w:numId w:val="21"/>
        </w:numPr>
        <w:ind w:left="180"/>
        <w:jc w:val="both"/>
        <w:rPr>
          <w:bCs/>
          <w:sz w:val="20"/>
        </w:rPr>
      </w:pPr>
      <w:r w:rsidRPr="001B595E">
        <w:rPr>
          <w:bCs/>
          <w:sz w:val="20"/>
        </w:rPr>
        <w:t xml:space="preserve">Pay-as-you-save (PAYS) model: Under the pay-as-you-save (PAYS) model, initial investments, in terms of the installation cost of energy efficient devices, are made by the company. The tariff contains a fixed charge, which is typically lower than the estimated monthly-bill savings from the energy-efficient device. A subscription model such as PAYS could pave the way for faster deployment and installation, minus the liability for consumers. Possibilities can be explored to incorporate this feature in the AC bulk procurement </w:t>
      </w:r>
      <w:proofErr w:type="spellStart"/>
      <w:r w:rsidRPr="001B595E">
        <w:rPr>
          <w:bCs/>
          <w:sz w:val="20"/>
        </w:rPr>
        <w:t>programme</w:t>
      </w:r>
      <w:proofErr w:type="spellEnd"/>
      <w:r w:rsidRPr="001B595E">
        <w:rPr>
          <w:bCs/>
          <w:sz w:val="20"/>
        </w:rPr>
        <w:t>.</w:t>
      </w:r>
    </w:p>
    <w:p w14:paraId="3DA56C89" w14:textId="77777777" w:rsidR="007376D7" w:rsidRPr="001B595E" w:rsidRDefault="007376D7" w:rsidP="00494766">
      <w:pPr>
        <w:pStyle w:val="GEFFieldtoFillout"/>
        <w:ind w:left="180"/>
        <w:jc w:val="both"/>
        <w:rPr>
          <w:bCs/>
          <w:sz w:val="20"/>
        </w:rPr>
      </w:pPr>
    </w:p>
    <w:p w14:paraId="0E41978B" w14:textId="61228980" w:rsidR="007376D7" w:rsidRPr="001B595E" w:rsidRDefault="007376D7" w:rsidP="006739CE">
      <w:pPr>
        <w:pStyle w:val="GEFFieldtoFillout"/>
        <w:numPr>
          <w:ilvl w:val="0"/>
          <w:numId w:val="21"/>
        </w:numPr>
        <w:ind w:left="180"/>
        <w:jc w:val="both"/>
        <w:rPr>
          <w:bCs/>
          <w:sz w:val="20"/>
        </w:rPr>
      </w:pPr>
      <w:r w:rsidRPr="001B595E">
        <w:rPr>
          <w:bCs/>
          <w:sz w:val="20"/>
        </w:rPr>
        <w:t xml:space="preserve">E-marketplace enabled scale: The </w:t>
      </w:r>
      <w:r w:rsidR="00306D94">
        <w:rPr>
          <w:bCs/>
          <w:sz w:val="20"/>
        </w:rPr>
        <w:t>G</w:t>
      </w:r>
      <w:r w:rsidRPr="001B595E">
        <w:rPr>
          <w:bCs/>
          <w:sz w:val="20"/>
        </w:rPr>
        <w:t xml:space="preserve">overnment of India had launched an e-procurement platform (Government e-Marketplace or </w:t>
      </w:r>
      <w:proofErr w:type="spellStart"/>
      <w:r w:rsidRPr="001B595E">
        <w:rPr>
          <w:bCs/>
          <w:sz w:val="20"/>
        </w:rPr>
        <w:t>GeM</w:t>
      </w:r>
      <w:proofErr w:type="spellEnd"/>
      <w:r w:rsidRPr="001B595E">
        <w:rPr>
          <w:bCs/>
          <w:sz w:val="20"/>
        </w:rPr>
        <w:t xml:space="preserve">) for government agencies and departments, listing all important products and materials. This has not been leveraged for the listing of super-efficient ACs. Provisions for showcasing the benefits of adopting energy efficient air conditioners on the main webpage would be explored. </w:t>
      </w:r>
      <w:r w:rsidR="00756B5C" w:rsidRPr="001B595E">
        <w:rPr>
          <w:bCs/>
          <w:sz w:val="20"/>
        </w:rPr>
        <w:t>These platforms</w:t>
      </w:r>
      <w:r w:rsidRPr="001B595E">
        <w:rPr>
          <w:bCs/>
          <w:sz w:val="20"/>
        </w:rPr>
        <w:t xml:space="preserve"> </w:t>
      </w:r>
      <w:proofErr w:type="gramStart"/>
      <w:r w:rsidRPr="001B595E">
        <w:rPr>
          <w:bCs/>
          <w:sz w:val="20"/>
        </w:rPr>
        <w:t>would  be</w:t>
      </w:r>
      <w:proofErr w:type="gramEnd"/>
      <w:r w:rsidRPr="001B595E">
        <w:rPr>
          <w:bCs/>
          <w:sz w:val="20"/>
        </w:rPr>
        <w:t xml:space="preserve"> marketed on all social media platforms, thereby redirecting more traffic towards the </w:t>
      </w:r>
      <w:proofErr w:type="spellStart"/>
      <w:r w:rsidRPr="001B595E">
        <w:rPr>
          <w:bCs/>
          <w:sz w:val="20"/>
        </w:rPr>
        <w:t>GeM</w:t>
      </w:r>
      <w:proofErr w:type="spellEnd"/>
      <w:r w:rsidRPr="001B595E">
        <w:rPr>
          <w:bCs/>
          <w:sz w:val="20"/>
        </w:rPr>
        <w:t xml:space="preserve"> portal. The aggregated demand through the </w:t>
      </w:r>
      <w:proofErr w:type="spellStart"/>
      <w:r w:rsidRPr="001B595E">
        <w:rPr>
          <w:bCs/>
          <w:sz w:val="20"/>
        </w:rPr>
        <w:t>GeM</w:t>
      </w:r>
      <w:proofErr w:type="spellEnd"/>
      <w:r w:rsidRPr="001B595E">
        <w:rPr>
          <w:bCs/>
          <w:sz w:val="20"/>
        </w:rPr>
        <w:t xml:space="preserve">, can be leveraged and bulk procurement model can be used to meet the demand in partnership with </w:t>
      </w:r>
      <w:r w:rsidR="00064752">
        <w:rPr>
          <w:bCs/>
          <w:sz w:val="20"/>
        </w:rPr>
        <w:t>agencies</w:t>
      </w:r>
      <w:r w:rsidR="00064752" w:rsidRPr="001B595E">
        <w:rPr>
          <w:bCs/>
          <w:sz w:val="20"/>
        </w:rPr>
        <w:t xml:space="preserve"> </w:t>
      </w:r>
      <w:r w:rsidRPr="001B595E">
        <w:rPr>
          <w:bCs/>
          <w:sz w:val="20"/>
        </w:rPr>
        <w:t>or Utilities or other PPP modes. This will enable a localization of energy efficient products and mater</w:t>
      </w:r>
      <w:r w:rsidR="00FC0E5F">
        <w:rPr>
          <w:bCs/>
          <w:sz w:val="20"/>
        </w:rPr>
        <w:t>ial</w:t>
      </w:r>
      <w:r w:rsidRPr="001B595E">
        <w:rPr>
          <w:bCs/>
          <w:sz w:val="20"/>
        </w:rPr>
        <w:t>s’ price lowering through a scaled metric.</w:t>
      </w:r>
    </w:p>
    <w:p w14:paraId="055F65D3" w14:textId="77777777" w:rsidR="007376D7" w:rsidRPr="001B595E" w:rsidRDefault="007376D7" w:rsidP="00494766">
      <w:pPr>
        <w:pStyle w:val="GEFFieldtoFillout"/>
        <w:ind w:left="180"/>
        <w:jc w:val="both"/>
        <w:rPr>
          <w:bCs/>
          <w:sz w:val="20"/>
        </w:rPr>
      </w:pPr>
    </w:p>
    <w:p w14:paraId="37D1F737" w14:textId="46771DBC" w:rsidR="007376D7" w:rsidRPr="001B595E" w:rsidRDefault="007376D7" w:rsidP="006739CE">
      <w:pPr>
        <w:pStyle w:val="GEFFieldtoFillout"/>
        <w:numPr>
          <w:ilvl w:val="0"/>
          <w:numId w:val="21"/>
        </w:numPr>
        <w:ind w:left="180"/>
        <w:jc w:val="both"/>
        <w:rPr>
          <w:bCs/>
          <w:sz w:val="20"/>
        </w:rPr>
      </w:pPr>
      <w:r w:rsidRPr="001B595E">
        <w:rPr>
          <w:bCs/>
          <w:sz w:val="20"/>
        </w:rPr>
        <w:t xml:space="preserve">Demand aggregation through E-commerce: </w:t>
      </w:r>
      <w:r w:rsidR="009E1B01">
        <w:rPr>
          <w:bCs/>
          <w:sz w:val="20"/>
        </w:rPr>
        <w:t xml:space="preserve">This approach will further build on the </w:t>
      </w:r>
      <w:r w:rsidRPr="001B595E">
        <w:rPr>
          <w:bCs/>
          <w:sz w:val="20"/>
        </w:rPr>
        <w:t>EESL</w:t>
      </w:r>
      <w:r w:rsidR="009E1B01">
        <w:rPr>
          <w:bCs/>
          <w:sz w:val="20"/>
        </w:rPr>
        <w:t xml:space="preserve">’s </w:t>
      </w:r>
      <w:proofErr w:type="gramStart"/>
      <w:r w:rsidR="009E1B01">
        <w:rPr>
          <w:bCs/>
          <w:sz w:val="20"/>
        </w:rPr>
        <w:t xml:space="preserve">experience </w:t>
      </w:r>
      <w:r w:rsidRPr="001B595E">
        <w:rPr>
          <w:bCs/>
          <w:sz w:val="20"/>
        </w:rPr>
        <w:t xml:space="preserve"> in</w:t>
      </w:r>
      <w:proofErr w:type="gramEnd"/>
      <w:r w:rsidRPr="001B595E">
        <w:rPr>
          <w:bCs/>
          <w:sz w:val="20"/>
        </w:rPr>
        <w:t xml:space="preserve"> the procurement of super-efficient </w:t>
      </w:r>
      <w:r w:rsidR="001E57E6">
        <w:rPr>
          <w:bCs/>
          <w:sz w:val="20"/>
        </w:rPr>
        <w:t xml:space="preserve">along the lines of </w:t>
      </w:r>
      <w:r w:rsidRPr="001B595E">
        <w:rPr>
          <w:bCs/>
          <w:sz w:val="20"/>
        </w:rPr>
        <w:t xml:space="preserve">demand aggregation </w:t>
      </w:r>
      <w:r w:rsidR="00756B5C">
        <w:rPr>
          <w:bCs/>
          <w:sz w:val="20"/>
        </w:rPr>
        <w:t>models</w:t>
      </w:r>
      <w:r w:rsidRPr="001B595E">
        <w:rPr>
          <w:bCs/>
          <w:sz w:val="20"/>
        </w:rPr>
        <w:t xml:space="preserve">. It was observed that success depended on actionable inputs from key stakeholders, namely, manufacturers, DISCOMs, and policymakers. E-commerce platforms </w:t>
      </w:r>
      <w:r w:rsidR="001E57E6">
        <w:rPr>
          <w:bCs/>
          <w:sz w:val="20"/>
        </w:rPr>
        <w:t xml:space="preserve">which </w:t>
      </w:r>
      <w:r w:rsidRPr="001B595E">
        <w:rPr>
          <w:bCs/>
          <w:sz w:val="20"/>
        </w:rPr>
        <w:t>have gained prominence over the years, especially the ones that conduct large-scale B2B businesses</w:t>
      </w:r>
      <w:r w:rsidR="001E57E6">
        <w:rPr>
          <w:bCs/>
          <w:sz w:val="20"/>
        </w:rPr>
        <w:t xml:space="preserve"> and o</w:t>
      </w:r>
      <w:r w:rsidRPr="001B595E">
        <w:rPr>
          <w:bCs/>
          <w:sz w:val="20"/>
        </w:rPr>
        <w:t>nline marketplaces aid in cutting costs, especially by avoiding expensive paper-based procurement processes</w:t>
      </w:r>
      <w:r w:rsidR="001E57E6">
        <w:rPr>
          <w:bCs/>
          <w:sz w:val="20"/>
        </w:rPr>
        <w:t xml:space="preserve"> would be explored</w:t>
      </w:r>
      <w:r w:rsidRPr="001B595E">
        <w:rPr>
          <w:bCs/>
          <w:sz w:val="20"/>
        </w:rPr>
        <w:t>. Data storage, accuracy, security, less redundancy, and streamlining of channels allow for easier business process flow. Since ACs with ISEER 5.0 and above are already in the Indian market</w:t>
      </w:r>
      <w:r w:rsidR="001E57E6">
        <w:rPr>
          <w:bCs/>
          <w:sz w:val="20"/>
        </w:rPr>
        <w:t xml:space="preserve"> through EESL initial interventions, efforts will be made </w:t>
      </w:r>
      <w:proofErr w:type="gramStart"/>
      <w:r w:rsidR="001E57E6">
        <w:rPr>
          <w:bCs/>
          <w:sz w:val="20"/>
        </w:rPr>
        <w:t xml:space="preserve">to </w:t>
      </w:r>
      <w:r w:rsidRPr="001B595E">
        <w:rPr>
          <w:bCs/>
          <w:sz w:val="20"/>
        </w:rPr>
        <w:t xml:space="preserve"> push</w:t>
      </w:r>
      <w:proofErr w:type="gramEnd"/>
      <w:r w:rsidRPr="001B595E">
        <w:rPr>
          <w:bCs/>
          <w:sz w:val="20"/>
        </w:rPr>
        <w:t xml:space="preserve"> </w:t>
      </w:r>
      <w:r w:rsidR="001E57E6">
        <w:rPr>
          <w:bCs/>
          <w:sz w:val="20"/>
        </w:rPr>
        <w:t xml:space="preserve">energy efficient </w:t>
      </w:r>
      <w:r w:rsidRPr="001B595E">
        <w:rPr>
          <w:bCs/>
          <w:sz w:val="20"/>
        </w:rPr>
        <w:t>products into the mainstream in shorter time periods and in the process, transforming the market.</w:t>
      </w:r>
    </w:p>
    <w:p w14:paraId="0C6BECFD" w14:textId="6EE70EA0" w:rsidR="007376D7" w:rsidRDefault="007376D7" w:rsidP="00DE4777">
      <w:pPr>
        <w:pStyle w:val="GEFFieldtoFillout"/>
        <w:jc w:val="both"/>
        <w:rPr>
          <w:bCs/>
        </w:rPr>
      </w:pPr>
    </w:p>
    <w:p w14:paraId="3129077D" w14:textId="6C54E3E7" w:rsidR="00860068" w:rsidRDefault="00860068" w:rsidP="00DE4777">
      <w:pPr>
        <w:pStyle w:val="GEFFieldtoFillout"/>
        <w:jc w:val="both"/>
        <w:rPr>
          <w:bCs/>
        </w:rPr>
      </w:pPr>
      <w:r w:rsidRPr="00BD68AD">
        <w:rPr>
          <w:bCs/>
        </w:rPr>
        <w:t>The PPG Phase will assess the alternative models for effectively linking to the Unlocking National Energy Efficiency Potential 2017 to 2031 released for public consultations in February 2019.</w:t>
      </w:r>
      <w:r>
        <w:rPr>
          <w:bCs/>
        </w:rPr>
        <w:t xml:space="preserve"> </w:t>
      </w:r>
    </w:p>
    <w:p w14:paraId="7698655D" w14:textId="77777777" w:rsidR="00860068" w:rsidRPr="008351C7" w:rsidRDefault="00860068" w:rsidP="00DE4777">
      <w:pPr>
        <w:pStyle w:val="GEFFieldtoFillout"/>
        <w:jc w:val="both"/>
        <w:rPr>
          <w:bCs/>
        </w:rPr>
      </w:pPr>
    </w:p>
    <w:p w14:paraId="200481AC" w14:textId="77777777" w:rsidR="0086281D" w:rsidRDefault="00772266" w:rsidP="00DE4777">
      <w:pPr>
        <w:pStyle w:val="GEFFieldtoFillout"/>
        <w:jc w:val="both"/>
        <w:rPr>
          <w:i/>
          <w:lang w:val="en-GB"/>
        </w:rPr>
      </w:pPr>
      <w:r w:rsidRPr="001B595E">
        <w:rPr>
          <w:i/>
          <w:lang w:val="en-GB"/>
        </w:rPr>
        <w:t xml:space="preserve">Output </w:t>
      </w:r>
      <w:proofErr w:type="gramStart"/>
      <w:r w:rsidRPr="001B595E">
        <w:rPr>
          <w:i/>
          <w:lang w:val="en-GB"/>
        </w:rPr>
        <w:t>2.</w:t>
      </w:r>
      <w:r w:rsidR="00AE775C">
        <w:rPr>
          <w:i/>
          <w:lang w:val="en-GB"/>
        </w:rPr>
        <w:t>2</w:t>
      </w:r>
      <w:r w:rsidR="00B67915">
        <w:rPr>
          <w:i/>
          <w:lang w:val="en-GB"/>
        </w:rPr>
        <w:t>.</w:t>
      </w:r>
      <w:r w:rsidR="00AE775C">
        <w:rPr>
          <w:i/>
          <w:lang w:val="en-GB"/>
        </w:rPr>
        <w:t>2</w:t>
      </w:r>
      <w:r w:rsidR="00B67915">
        <w:rPr>
          <w:i/>
          <w:lang w:val="en-GB"/>
        </w:rPr>
        <w:t xml:space="preserve"> </w:t>
      </w:r>
      <w:r w:rsidRPr="001B595E">
        <w:rPr>
          <w:i/>
          <w:lang w:val="en-GB"/>
        </w:rPr>
        <w:t>.</w:t>
      </w:r>
      <w:proofErr w:type="gramEnd"/>
      <w:r w:rsidR="00B67915" w:rsidRPr="00B67915">
        <w:t xml:space="preserve"> </w:t>
      </w:r>
      <w:r w:rsidR="00B67915" w:rsidRPr="00B67915">
        <w:rPr>
          <w:i/>
          <w:lang w:val="en-GB"/>
        </w:rPr>
        <w:t>Pilots implemented in 5 representative climatic zones with Harmonized codes, compliant to ESS/ gender</w:t>
      </w:r>
    </w:p>
    <w:p w14:paraId="44577107" w14:textId="22B8A0FB" w:rsidR="00772266" w:rsidRPr="001B595E" w:rsidRDefault="00B67915" w:rsidP="00DE4777">
      <w:pPr>
        <w:pStyle w:val="GEFFieldtoFillout"/>
        <w:jc w:val="both"/>
        <w:rPr>
          <w:i/>
          <w:lang w:val="en-GB"/>
        </w:rPr>
      </w:pPr>
      <w:r w:rsidRPr="00B67915">
        <w:rPr>
          <w:i/>
          <w:lang w:val="en-GB"/>
        </w:rPr>
        <w:t xml:space="preserve"> </w:t>
      </w:r>
      <w:r w:rsidR="00C25D5D" w:rsidRPr="00B67915">
        <w:rPr>
          <w:i/>
          <w:lang w:val="en-GB"/>
        </w:rPr>
        <w:t>aspects, highly</w:t>
      </w:r>
      <w:r w:rsidRPr="00B67915">
        <w:rPr>
          <w:i/>
          <w:lang w:val="en-GB"/>
        </w:rPr>
        <w:t>-efficiency technologies for a) Existing buildings (pan-India/ Smart Cities) and b) New buildings (pan-India/Smart Cities</w:t>
      </w:r>
      <w:r w:rsidR="00C25D5D" w:rsidRPr="00B67915">
        <w:rPr>
          <w:i/>
          <w:lang w:val="en-GB"/>
        </w:rPr>
        <w:t>)</w:t>
      </w:r>
      <w:r w:rsidR="00C25D5D" w:rsidRPr="001B595E" w:rsidDel="00B67915">
        <w:rPr>
          <w:i/>
          <w:lang w:val="en-GB"/>
        </w:rPr>
        <w:t>.</w:t>
      </w:r>
    </w:p>
    <w:p w14:paraId="1B62B8B9" w14:textId="56179F3A" w:rsidR="00772266" w:rsidRDefault="00772266" w:rsidP="00DE4777">
      <w:pPr>
        <w:pStyle w:val="GEFFieldtoFillout"/>
        <w:jc w:val="both"/>
        <w:rPr>
          <w:bCs/>
        </w:rPr>
      </w:pPr>
    </w:p>
    <w:p w14:paraId="52D059A9" w14:textId="32BB5A21" w:rsidR="000E0A2D" w:rsidRDefault="00494766" w:rsidP="00DE4777">
      <w:pPr>
        <w:pStyle w:val="GEFFieldtoFillout"/>
        <w:jc w:val="both"/>
        <w:rPr>
          <w:bCs/>
          <w:lang w:val="en-GB"/>
        </w:rPr>
      </w:pPr>
      <w:r>
        <w:rPr>
          <w:bCs/>
        </w:rPr>
        <w:t>35</w:t>
      </w:r>
      <w:r w:rsidR="007376D7">
        <w:rPr>
          <w:bCs/>
        </w:rPr>
        <w:t xml:space="preserve">. </w:t>
      </w:r>
      <w:r w:rsidR="007376D7" w:rsidRPr="008351C7">
        <w:rPr>
          <w:bCs/>
        </w:rPr>
        <w:t>The</w:t>
      </w:r>
      <w:r w:rsidR="007376D7">
        <w:rPr>
          <w:bCs/>
        </w:rPr>
        <w:t xml:space="preserve"> Investment package will thrust </w:t>
      </w:r>
      <w:r w:rsidR="007376D7" w:rsidRPr="008351C7">
        <w:rPr>
          <w:bCs/>
        </w:rPr>
        <w:t>implementation of norms f</w:t>
      </w:r>
      <w:r w:rsidR="007376D7">
        <w:rPr>
          <w:bCs/>
        </w:rPr>
        <w:t xml:space="preserve">rom </w:t>
      </w:r>
      <w:r w:rsidR="007376D7" w:rsidRPr="008351C7">
        <w:rPr>
          <w:bCs/>
        </w:rPr>
        <w:t xml:space="preserve">the private sector perspectives </w:t>
      </w:r>
      <w:r w:rsidR="007376D7">
        <w:rPr>
          <w:bCs/>
        </w:rPr>
        <w:t xml:space="preserve">by </w:t>
      </w:r>
      <w:r w:rsidR="007376D7" w:rsidRPr="008351C7">
        <w:rPr>
          <w:bCs/>
        </w:rPr>
        <w:t xml:space="preserve">systematically </w:t>
      </w:r>
      <w:r w:rsidR="007376D7">
        <w:rPr>
          <w:bCs/>
        </w:rPr>
        <w:t xml:space="preserve">steering the </w:t>
      </w:r>
      <w:r w:rsidR="007376D7" w:rsidRPr="008351C7">
        <w:rPr>
          <w:bCs/>
        </w:rPr>
        <w:t xml:space="preserve">pilot projects. These pilot projects will be convened across city types, as well as climatic heat zones in </w:t>
      </w:r>
      <w:r w:rsidR="00194AC7">
        <w:rPr>
          <w:bCs/>
        </w:rPr>
        <w:t>I</w:t>
      </w:r>
      <w:r w:rsidR="007376D7" w:rsidRPr="008351C7">
        <w:rPr>
          <w:bCs/>
        </w:rPr>
        <w:t xml:space="preserve">ndia with the twinned objectives of showcasing </w:t>
      </w:r>
      <w:r w:rsidR="007376D7">
        <w:rPr>
          <w:bCs/>
        </w:rPr>
        <w:t>efficient</w:t>
      </w:r>
      <w:r w:rsidR="007376D7" w:rsidRPr="008351C7">
        <w:rPr>
          <w:bCs/>
        </w:rPr>
        <w:t xml:space="preserve"> technologies, implementation of </w:t>
      </w:r>
      <w:r w:rsidR="007376D7">
        <w:rPr>
          <w:bCs/>
        </w:rPr>
        <w:t xml:space="preserve">ECBC and other </w:t>
      </w:r>
      <w:r w:rsidR="007376D7" w:rsidRPr="008351C7">
        <w:rPr>
          <w:bCs/>
        </w:rPr>
        <w:t xml:space="preserve">norms in practice, investment </w:t>
      </w:r>
      <w:proofErr w:type="gramStart"/>
      <w:r w:rsidR="007376D7" w:rsidRPr="008351C7">
        <w:rPr>
          <w:bCs/>
        </w:rPr>
        <w:t>models,  and</w:t>
      </w:r>
      <w:proofErr w:type="gramEnd"/>
      <w:r w:rsidR="007376D7" w:rsidRPr="008351C7">
        <w:rPr>
          <w:bCs/>
        </w:rPr>
        <w:t xml:space="preserve"> the accruing emissions</w:t>
      </w:r>
      <w:r w:rsidR="007376D7">
        <w:rPr>
          <w:bCs/>
        </w:rPr>
        <w:t xml:space="preserve"> and cost</w:t>
      </w:r>
      <w:r w:rsidR="007376D7" w:rsidRPr="008351C7">
        <w:rPr>
          <w:bCs/>
        </w:rPr>
        <w:t xml:space="preserve"> savings</w:t>
      </w:r>
      <w:r w:rsidR="007376D7">
        <w:rPr>
          <w:bCs/>
        </w:rPr>
        <w:t>. T</w:t>
      </w:r>
      <w:r w:rsidR="004B7455">
        <w:rPr>
          <w:bCs/>
          <w:lang w:val="en-GB"/>
        </w:rPr>
        <w:t xml:space="preserve">he PPG Phase will design the </w:t>
      </w:r>
      <w:r w:rsidR="00D90692">
        <w:rPr>
          <w:bCs/>
          <w:lang w:val="en-GB"/>
        </w:rPr>
        <w:t xml:space="preserve">scope of </w:t>
      </w:r>
      <w:r w:rsidR="004B7455" w:rsidRPr="004B7455">
        <w:rPr>
          <w:bCs/>
          <w:lang w:val="en-GB"/>
        </w:rPr>
        <w:t>pilot programmes</w:t>
      </w:r>
      <w:r w:rsidR="004B7455">
        <w:rPr>
          <w:bCs/>
          <w:lang w:val="en-GB"/>
        </w:rPr>
        <w:t xml:space="preserve"> for </w:t>
      </w:r>
      <w:r w:rsidR="004B7455" w:rsidRPr="004B7455">
        <w:rPr>
          <w:bCs/>
          <w:lang w:val="en-GB"/>
        </w:rPr>
        <w:t xml:space="preserve">implementing </w:t>
      </w:r>
      <w:r w:rsidR="004B7455">
        <w:rPr>
          <w:bCs/>
          <w:lang w:val="en-GB"/>
        </w:rPr>
        <w:t xml:space="preserve">through </w:t>
      </w:r>
      <w:r w:rsidR="004B7455" w:rsidRPr="004B7455">
        <w:rPr>
          <w:bCs/>
          <w:lang w:val="en-GB"/>
        </w:rPr>
        <w:t>platform and market transformation framework</w:t>
      </w:r>
      <w:r w:rsidR="00D13243">
        <w:rPr>
          <w:bCs/>
          <w:lang w:val="en-GB"/>
        </w:rPr>
        <w:t>/</w:t>
      </w:r>
      <w:r w:rsidR="00D90692">
        <w:rPr>
          <w:bCs/>
          <w:lang w:val="en-GB"/>
        </w:rPr>
        <w:t>and acceleration strategies</w:t>
      </w:r>
      <w:r w:rsidR="004B7455" w:rsidRPr="004B7455">
        <w:rPr>
          <w:bCs/>
          <w:lang w:val="en-GB"/>
        </w:rPr>
        <w:t xml:space="preserve"> to advance sustainable cooling</w:t>
      </w:r>
      <w:r w:rsidR="00D90692">
        <w:rPr>
          <w:bCs/>
          <w:lang w:val="en-GB"/>
        </w:rPr>
        <w:t xml:space="preserve"> adoption in buildings. </w:t>
      </w:r>
      <w:r w:rsidR="004B7455">
        <w:rPr>
          <w:bCs/>
          <w:lang w:val="en-GB"/>
        </w:rPr>
        <w:t xml:space="preserve">The PPG </w:t>
      </w:r>
      <w:r w:rsidR="00064752">
        <w:rPr>
          <w:bCs/>
          <w:lang w:val="en-GB"/>
        </w:rPr>
        <w:t>p</w:t>
      </w:r>
      <w:r w:rsidR="004B7455">
        <w:rPr>
          <w:bCs/>
          <w:lang w:val="en-GB"/>
        </w:rPr>
        <w:t xml:space="preserve">hase will further solicit </w:t>
      </w:r>
      <w:r w:rsidR="004B7455" w:rsidRPr="004B7455">
        <w:rPr>
          <w:bCs/>
          <w:lang w:val="en-GB"/>
        </w:rPr>
        <w:t xml:space="preserve">partnerships with other </w:t>
      </w:r>
      <w:proofErr w:type="spellStart"/>
      <w:r w:rsidR="004B7455" w:rsidRPr="004B7455">
        <w:rPr>
          <w:bCs/>
          <w:lang w:val="en-GB"/>
        </w:rPr>
        <w:t>cofinancing</w:t>
      </w:r>
      <w:proofErr w:type="spellEnd"/>
      <w:r w:rsidR="004B7455" w:rsidRPr="004B7455">
        <w:rPr>
          <w:bCs/>
          <w:lang w:val="en-GB"/>
        </w:rPr>
        <w:t xml:space="preserve"> institutions</w:t>
      </w:r>
      <w:r w:rsidR="004B7455">
        <w:rPr>
          <w:bCs/>
          <w:lang w:val="en-GB"/>
        </w:rPr>
        <w:t xml:space="preserve"> for successful implementation of innovative market models. </w:t>
      </w:r>
    </w:p>
    <w:p w14:paraId="45360A18" w14:textId="77777777" w:rsidR="008351C7" w:rsidRDefault="008351C7" w:rsidP="00D7595B">
      <w:pPr>
        <w:pStyle w:val="GEFFieldtoFillout"/>
        <w:rPr>
          <w:bCs/>
          <w:lang w:val="en-GB"/>
        </w:rPr>
      </w:pPr>
    </w:p>
    <w:p w14:paraId="47B82B44" w14:textId="667A0836" w:rsidR="001616B7" w:rsidRPr="00DE4777" w:rsidRDefault="008B761D" w:rsidP="00D7595B">
      <w:pPr>
        <w:pStyle w:val="GEFFieldtoFillout"/>
        <w:rPr>
          <w:b/>
          <w:bCs/>
          <w:lang w:val="en-GB"/>
        </w:rPr>
      </w:pPr>
      <w:r w:rsidRPr="00DE4777">
        <w:rPr>
          <w:b/>
          <w:bCs/>
          <w:lang w:val="en-GB"/>
        </w:rPr>
        <w:t>Component 3: Systemic Capacity building and knowledge sharing</w:t>
      </w:r>
    </w:p>
    <w:p w14:paraId="080A9B26" w14:textId="3624761F" w:rsidR="007376D7" w:rsidRDefault="007376D7" w:rsidP="00D7595B">
      <w:pPr>
        <w:pStyle w:val="GEFFieldtoFillout"/>
        <w:rPr>
          <w:bCs/>
        </w:rPr>
      </w:pPr>
    </w:p>
    <w:p w14:paraId="7B4DF590" w14:textId="77777777" w:rsidR="00A72EFD" w:rsidRPr="00DE4777" w:rsidRDefault="00A72EFD" w:rsidP="00DE4777">
      <w:pPr>
        <w:pStyle w:val="GEFFieldtoFillout"/>
        <w:jc w:val="both"/>
        <w:rPr>
          <w:bCs/>
          <w:u w:val="single"/>
          <w:lang w:val="en-GB"/>
        </w:rPr>
      </w:pPr>
      <w:r w:rsidRPr="00DE4777">
        <w:rPr>
          <w:bCs/>
          <w:u w:val="single"/>
        </w:rPr>
        <w:t xml:space="preserve">Outcome 3.1. </w:t>
      </w:r>
      <w:r w:rsidRPr="00DE4777">
        <w:rPr>
          <w:u w:val="single"/>
          <w:lang w:val="en-GB"/>
        </w:rPr>
        <w:t>Enhanced capacity at national, sub-national and within private sector for identifying, designing, planning, financing and implementing efficiency improvement and thermal comfort systems in buildings</w:t>
      </w:r>
    </w:p>
    <w:p w14:paraId="1582064E" w14:textId="5C9CD807" w:rsidR="00A72EFD" w:rsidRDefault="00A72EFD" w:rsidP="00644E29">
      <w:pPr>
        <w:pStyle w:val="GEFFieldtoFillout"/>
        <w:rPr>
          <w:bCs/>
          <w:lang w:val="en-GB"/>
        </w:rPr>
      </w:pPr>
    </w:p>
    <w:p w14:paraId="08315096" w14:textId="3BD8BB30" w:rsidR="00A72EFD" w:rsidRPr="00433F9C" w:rsidRDefault="00A72EFD" w:rsidP="00DE4777">
      <w:pPr>
        <w:pStyle w:val="GEFFieldtoFillout"/>
        <w:jc w:val="both"/>
        <w:rPr>
          <w:bCs/>
          <w:i/>
          <w:lang w:val="en-GB"/>
        </w:rPr>
      </w:pPr>
      <w:r w:rsidRPr="00433F9C">
        <w:rPr>
          <w:bCs/>
          <w:i/>
          <w:lang w:val="en-GB"/>
        </w:rPr>
        <w:t>Output 3.1.1.</w:t>
      </w:r>
      <w:r w:rsidR="00B67915" w:rsidRPr="00433F9C">
        <w:rPr>
          <w:bCs/>
          <w:i/>
          <w:lang w:val="en-GB"/>
        </w:rPr>
        <w:t xml:space="preserve"> Linkages with accelerator platforms (SE4ALL, SCIP, and Kigali Cooling Efficiency Programme) established through online access to knowledge platform to assimilate tools and financing options for government and private sector stakeholders.</w:t>
      </w:r>
    </w:p>
    <w:p w14:paraId="11538BFD" w14:textId="704F37BD" w:rsidR="00A72EFD" w:rsidRDefault="00A72EFD" w:rsidP="00DE4777">
      <w:pPr>
        <w:pStyle w:val="GEFFieldtoFillout"/>
        <w:jc w:val="both"/>
        <w:rPr>
          <w:bCs/>
          <w:lang w:val="en-GB"/>
        </w:rPr>
      </w:pPr>
    </w:p>
    <w:p w14:paraId="431CA5E5" w14:textId="798758DD" w:rsidR="00A72EFD" w:rsidRPr="00C70B1C" w:rsidRDefault="00494766" w:rsidP="00DE4777">
      <w:pPr>
        <w:pStyle w:val="GEFFieldtoFillout"/>
        <w:jc w:val="both"/>
        <w:rPr>
          <w:bCs/>
          <w:lang w:val="en-GB"/>
        </w:rPr>
      </w:pPr>
      <w:r>
        <w:rPr>
          <w:bCs/>
          <w:lang w:val="en-GB"/>
        </w:rPr>
        <w:t>36</w:t>
      </w:r>
      <w:r w:rsidR="00A72EFD">
        <w:rPr>
          <w:bCs/>
          <w:lang w:val="en-GB"/>
        </w:rPr>
        <w:t xml:space="preserve">. </w:t>
      </w:r>
      <w:r w:rsidR="00A72EFD" w:rsidRPr="00C70B1C">
        <w:rPr>
          <w:bCs/>
        </w:rPr>
        <w:t xml:space="preserve">In </w:t>
      </w:r>
      <w:proofErr w:type="spellStart"/>
      <w:r w:rsidR="00A72EFD" w:rsidRPr="00C70B1C">
        <w:rPr>
          <w:bCs/>
        </w:rPr>
        <w:t>favouring</w:t>
      </w:r>
      <w:proofErr w:type="spellEnd"/>
      <w:r w:rsidR="00A72EFD" w:rsidRPr="00C70B1C">
        <w:rPr>
          <w:bCs/>
        </w:rPr>
        <w:t xml:space="preserve"> the implementation of efficient cooling technologies and measures in buildings, the project expects to build capacity and confidence of the building owners, staff on energy efficiency measures, thus enabling the scale up of efficient cooling technologies, as well as the replication of norms on a larger scale. </w:t>
      </w:r>
      <w:r w:rsidR="00A72EFD">
        <w:rPr>
          <w:bCs/>
          <w:lang w:val="en-GB"/>
        </w:rPr>
        <w:t xml:space="preserve">The efforts would be </w:t>
      </w:r>
      <w:r w:rsidR="00A72EFD">
        <w:rPr>
          <w:bCs/>
          <w:lang w:val="en-GB"/>
        </w:rPr>
        <w:lastRenderedPageBreak/>
        <w:t xml:space="preserve">complemented by </w:t>
      </w:r>
      <w:r w:rsidR="00A72EFD" w:rsidRPr="00C70B1C">
        <w:rPr>
          <w:bCs/>
          <w:lang w:val="en-GB"/>
        </w:rPr>
        <w:t>creat</w:t>
      </w:r>
      <w:r w:rsidR="00A72EFD">
        <w:rPr>
          <w:bCs/>
          <w:lang w:val="en-GB"/>
        </w:rPr>
        <w:t xml:space="preserve">ing </w:t>
      </w:r>
      <w:r w:rsidR="00A72EFD" w:rsidRPr="00C70B1C">
        <w:rPr>
          <w:bCs/>
          <w:lang w:val="en-GB"/>
        </w:rPr>
        <w:t xml:space="preserve">an online knowledge platform to </w:t>
      </w:r>
      <w:r w:rsidR="00A72EFD">
        <w:rPr>
          <w:bCs/>
          <w:lang w:val="en-GB"/>
        </w:rPr>
        <w:t xml:space="preserve">establish </w:t>
      </w:r>
      <w:r w:rsidR="00A72EFD" w:rsidRPr="00C70B1C">
        <w:rPr>
          <w:bCs/>
          <w:lang w:val="en-GB"/>
        </w:rPr>
        <w:t xml:space="preserve">linkages with international accelerator platforms such as SE4ALL, Global </w:t>
      </w:r>
      <w:r w:rsidR="00A72EFD">
        <w:rPr>
          <w:bCs/>
          <w:lang w:val="en-GB"/>
        </w:rPr>
        <w:t xml:space="preserve">Programme on Sustainable </w:t>
      </w:r>
      <w:r w:rsidR="00A72EFD" w:rsidRPr="00C70B1C">
        <w:rPr>
          <w:bCs/>
          <w:lang w:val="en-GB"/>
        </w:rPr>
        <w:t xml:space="preserve">Cities, and Kigali Cooling Efficiency Programme </w:t>
      </w:r>
      <w:r w:rsidR="00A72EFD">
        <w:rPr>
          <w:bCs/>
          <w:lang w:val="en-GB"/>
        </w:rPr>
        <w:t xml:space="preserve">(K-CEP) </w:t>
      </w:r>
      <w:r w:rsidR="00A72EFD" w:rsidRPr="00C70B1C">
        <w:rPr>
          <w:bCs/>
          <w:lang w:val="en-GB"/>
        </w:rPr>
        <w:t>to assimilate tools and financing options for government and private sector stakeholders</w:t>
      </w:r>
      <w:r w:rsidR="00A72EFD">
        <w:rPr>
          <w:bCs/>
          <w:lang w:val="en-GB"/>
        </w:rPr>
        <w:t xml:space="preserve"> as well as </w:t>
      </w:r>
      <w:r w:rsidR="00A72EFD" w:rsidRPr="00C70B1C">
        <w:rPr>
          <w:bCs/>
          <w:lang w:val="en-GB"/>
        </w:rPr>
        <w:t>streamline information and funding opportunities</w:t>
      </w:r>
      <w:r w:rsidR="00A72EFD">
        <w:rPr>
          <w:bCs/>
          <w:lang w:val="en-GB"/>
        </w:rPr>
        <w:t xml:space="preserve"> at the national and sub national levels. </w:t>
      </w:r>
      <w:r w:rsidR="00461A4D" w:rsidRPr="00BD68AD">
        <w:rPr>
          <w:bCs/>
          <w:lang w:val="en-GB"/>
        </w:rPr>
        <w:t>The project would explore collaboration with the Buildings Energy Efficiency Accelerators (4 cities in India have already joined) and others for accessing the tools and knowledge exchanges and experience sharing for further harmonisation during the pilot implementation at the sub national levels. T</w:t>
      </w:r>
      <w:r w:rsidR="00153A51" w:rsidRPr="00BD68AD">
        <w:rPr>
          <w:bCs/>
          <w:lang w:val="en-GB"/>
        </w:rPr>
        <w:t>he project will also link with successful technological innovations</w:t>
      </w:r>
      <w:r w:rsidR="00A5447D" w:rsidRPr="00BD68AD">
        <w:rPr>
          <w:bCs/>
          <w:lang w:val="en-GB"/>
        </w:rPr>
        <w:t xml:space="preserve"> and </w:t>
      </w:r>
      <w:proofErr w:type="spellStart"/>
      <w:r w:rsidR="00A5447D" w:rsidRPr="00BD68AD">
        <w:rPr>
          <w:bCs/>
          <w:lang w:val="en-GB"/>
        </w:rPr>
        <w:t>approcahes</w:t>
      </w:r>
      <w:proofErr w:type="spellEnd"/>
      <w:r w:rsidR="00153A51" w:rsidRPr="00BD68AD">
        <w:rPr>
          <w:bCs/>
          <w:lang w:val="en-GB"/>
        </w:rPr>
        <w:t xml:space="preserve"> like the </w:t>
      </w:r>
      <w:hyperlink r:id="rId12" w:tgtFrame="_blank" w:history="1">
        <w:r w:rsidR="00153A51" w:rsidRPr="00BD68AD">
          <w:rPr>
            <w:bCs/>
            <w:lang w:val="en-GB"/>
          </w:rPr>
          <w:t>Global Cooling Prize</w:t>
        </w:r>
      </w:hyperlink>
      <w:r w:rsidR="00153A51" w:rsidRPr="00BD68AD">
        <w:rPr>
          <w:bCs/>
          <w:lang w:val="en-GB"/>
        </w:rPr>
        <w:t> for designing  cooling solution</w:t>
      </w:r>
      <w:r w:rsidR="00A5447D" w:rsidRPr="00BD68AD">
        <w:rPr>
          <w:bCs/>
          <w:lang w:val="en-GB"/>
        </w:rPr>
        <w:t xml:space="preserve">, </w:t>
      </w:r>
      <w:r w:rsidR="00612EAA" w:rsidRPr="00BD68AD">
        <w:rPr>
          <w:bCs/>
          <w:lang w:val="en-GB"/>
        </w:rPr>
        <w:t>BEE’s energy conservation awards and EES</w:t>
      </w:r>
      <w:r w:rsidR="00D018EB" w:rsidRPr="00BD68AD">
        <w:rPr>
          <w:bCs/>
          <w:lang w:val="en-GB"/>
        </w:rPr>
        <w:t>L</w:t>
      </w:r>
      <w:r w:rsidR="00612EAA" w:rsidRPr="00BD68AD">
        <w:rPr>
          <w:bCs/>
          <w:lang w:val="en-GB"/>
        </w:rPr>
        <w:t xml:space="preserve">’s new buildings programme </w:t>
      </w:r>
      <w:proofErr w:type="spellStart"/>
      <w:r w:rsidR="00612EAA" w:rsidRPr="00BD68AD">
        <w:rPr>
          <w:bCs/>
          <w:lang w:val="en-GB"/>
        </w:rPr>
        <w:t>targetting</w:t>
      </w:r>
      <w:proofErr w:type="spellEnd"/>
      <w:r w:rsidR="00612EAA" w:rsidRPr="00BD68AD">
        <w:rPr>
          <w:bCs/>
          <w:lang w:val="en-GB"/>
        </w:rPr>
        <w:t xml:space="preserve"> 10,000 large government/private buildings</w:t>
      </w:r>
      <w:r w:rsidR="00153A51" w:rsidRPr="00BD68AD">
        <w:rPr>
          <w:bCs/>
          <w:lang w:val="en-GB"/>
        </w:rPr>
        <w:t>.</w:t>
      </w:r>
      <w:r w:rsidR="00153A51">
        <w:rPr>
          <w:bCs/>
          <w:lang w:val="en-GB"/>
        </w:rPr>
        <w:t xml:space="preserve"> </w:t>
      </w:r>
      <w:r w:rsidR="00A72EFD">
        <w:rPr>
          <w:bCs/>
          <w:lang w:val="en-GB"/>
        </w:rPr>
        <w:t>This will ensure efficient and timely access to information on</w:t>
      </w:r>
      <w:r w:rsidR="00A72EFD" w:rsidRPr="00C70B1C">
        <w:rPr>
          <w:bCs/>
          <w:lang w:val="en-GB"/>
        </w:rPr>
        <w:t xml:space="preserve"> implementation of efficient cooling projects targeting buildings in India</w:t>
      </w:r>
      <w:r w:rsidR="00A72EFD">
        <w:rPr>
          <w:bCs/>
          <w:lang w:val="en-GB"/>
        </w:rPr>
        <w:t xml:space="preserve"> for the</w:t>
      </w:r>
      <w:r w:rsidR="00A72EFD" w:rsidRPr="00C70B1C">
        <w:rPr>
          <w:bCs/>
          <w:lang w:val="en-GB"/>
        </w:rPr>
        <w:t xml:space="preserve"> industry</w:t>
      </w:r>
      <w:r w:rsidR="00A72EFD">
        <w:rPr>
          <w:bCs/>
          <w:lang w:val="en-GB"/>
        </w:rPr>
        <w:t xml:space="preserve">, </w:t>
      </w:r>
      <w:r w:rsidR="00A72EFD" w:rsidRPr="00C70B1C">
        <w:rPr>
          <w:bCs/>
          <w:lang w:val="en-GB"/>
        </w:rPr>
        <w:t>government agencies</w:t>
      </w:r>
      <w:r w:rsidR="00A72EFD">
        <w:rPr>
          <w:bCs/>
          <w:lang w:val="en-GB"/>
        </w:rPr>
        <w:t xml:space="preserve"> and others. </w:t>
      </w:r>
      <w:r w:rsidR="00A72EFD" w:rsidRPr="00C70B1C">
        <w:rPr>
          <w:bCs/>
          <w:lang w:val="en-GB"/>
        </w:rPr>
        <w:t xml:space="preserve">This would include details on ongoing pilots and those under plan as per component 2, enabling more stakeholders to be informed or interested in participating in such efforts. </w:t>
      </w:r>
    </w:p>
    <w:p w14:paraId="2A1A2EFE" w14:textId="35F9F675" w:rsidR="00A72EFD" w:rsidRDefault="00A72EFD" w:rsidP="00DE4777">
      <w:pPr>
        <w:pStyle w:val="GEFFieldtoFillout"/>
        <w:jc w:val="both"/>
        <w:rPr>
          <w:lang w:val="en-GB"/>
        </w:rPr>
      </w:pPr>
    </w:p>
    <w:p w14:paraId="5170B315" w14:textId="79456CF5" w:rsidR="00A72EFD" w:rsidRDefault="00A72EFD" w:rsidP="00DE4777">
      <w:pPr>
        <w:pStyle w:val="GEFFieldtoFillout"/>
        <w:jc w:val="both"/>
        <w:rPr>
          <w:lang w:val="en-GB"/>
        </w:rPr>
      </w:pPr>
      <w:r w:rsidRPr="00433F9C">
        <w:rPr>
          <w:i/>
          <w:lang w:val="en-GB"/>
        </w:rPr>
        <w:t>Output 3.1.2.</w:t>
      </w:r>
      <w:r w:rsidR="00B67915">
        <w:rPr>
          <w:lang w:val="en-GB"/>
        </w:rPr>
        <w:t xml:space="preserve"> </w:t>
      </w:r>
      <w:r w:rsidR="00B67915" w:rsidRPr="00433F9C">
        <w:rPr>
          <w:i/>
          <w:lang w:val="en-GB"/>
        </w:rPr>
        <w:t>Consumer behavioural inducements through awareness campaign, controlled experimentation with critical stakeholders</w:t>
      </w:r>
    </w:p>
    <w:p w14:paraId="37D12823" w14:textId="77777777" w:rsidR="008B761D" w:rsidRDefault="008B761D" w:rsidP="00D7595B">
      <w:pPr>
        <w:pStyle w:val="GEFFieldtoFillout"/>
        <w:rPr>
          <w:bCs/>
          <w:lang w:val="en-GB"/>
        </w:rPr>
      </w:pPr>
    </w:p>
    <w:p w14:paraId="44B886F5" w14:textId="6DA12B73" w:rsidR="00A72EFD" w:rsidRDefault="00494766" w:rsidP="00DE4777">
      <w:pPr>
        <w:pStyle w:val="GEFFieldtoFillout"/>
        <w:jc w:val="both"/>
        <w:rPr>
          <w:bCs/>
          <w:lang w:val="en-GB"/>
        </w:rPr>
      </w:pPr>
      <w:r>
        <w:rPr>
          <w:bCs/>
          <w:lang w:val="en-GB"/>
        </w:rPr>
        <w:t>37</w:t>
      </w:r>
      <w:r w:rsidR="00A72EFD">
        <w:rPr>
          <w:bCs/>
          <w:lang w:val="en-GB"/>
        </w:rPr>
        <w:t xml:space="preserve">. </w:t>
      </w:r>
      <w:r w:rsidR="00A72EFD">
        <w:rPr>
          <w:bCs/>
        </w:rPr>
        <w:t>T</w:t>
      </w:r>
      <w:r w:rsidR="00A72EFD" w:rsidRPr="00C70B1C">
        <w:rPr>
          <w:bCs/>
        </w:rPr>
        <w:t xml:space="preserve">he project will specifically increase capacity, awareness and knowledge of stakeholders across the spectrum: including assimilating existing knowledge in this domain, and targeting an increase in such understanding across consumers, </w:t>
      </w:r>
      <w:r w:rsidR="00A72EFD">
        <w:rPr>
          <w:bCs/>
        </w:rPr>
        <w:t xml:space="preserve">behavioral changes inducements, </w:t>
      </w:r>
      <w:r w:rsidR="00A72EFD" w:rsidRPr="00C70B1C">
        <w:rPr>
          <w:bCs/>
        </w:rPr>
        <w:t>policy makers, industry players, financiers, and technicians</w:t>
      </w:r>
      <w:r w:rsidR="00A72EFD">
        <w:rPr>
          <w:bCs/>
        </w:rPr>
        <w:t xml:space="preserve">. </w:t>
      </w:r>
      <w:r w:rsidR="00A72EFD" w:rsidRPr="00C70B1C">
        <w:rPr>
          <w:bCs/>
          <w:lang w:val="en-GB"/>
        </w:rPr>
        <w:t xml:space="preserve">Enhancing technical capacity and expertise of government stakeholders, local building practitioners and service providers </w:t>
      </w:r>
      <w:r w:rsidR="00064752">
        <w:rPr>
          <w:bCs/>
          <w:lang w:val="en-GB"/>
        </w:rPr>
        <w:t xml:space="preserve">will </w:t>
      </w:r>
      <w:r w:rsidR="00A72EFD" w:rsidRPr="00C70B1C">
        <w:rPr>
          <w:bCs/>
          <w:lang w:val="en-GB"/>
        </w:rPr>
        <w:t>be addressed in this component.</w:t>
      </w:r>
      <w:r w:rsidR="00A72EFD">
        <w:rPr>
          <w:bCs/>
          <w:lang w:val="en-GB"/>
        </w:rPr>
        <w:t xml:space="preserve">  </w:t>
      </w:r>
    </w:p>
    <w:p w14:paraId="1BEFB80F" w14:textId="3142AFD6" w:rsidR="00A72EFD" w:rsidRDefault="00A72EFD" w:rsidP="00DE4777">
      <w:pPr>
        <w:pStyle w:val="GEFFieldtoFillout"/>
        <w:jc w:val="both"/>
        <w:rPr>
          <w:bCs/>
          <w:lang w:val="en-GB"/>
        </w:rPr>
      </w:pPr>
    </w:p>
    <w:p w14:paraId="6B66958E" w14:textId="15EF0FBB" w:rsidR="00A72EFD" w:rsidRPr="00C70B1C" w:rsidRDefault="00494766" w:rsidP="00DE4777">
      <w:pPr>
        <w:pStyle w:val="GEFFieldtoFillout"/>
        <w:jc w:val="both"/>
        <w:rPr>
          <w:bCs/>
        </w:rPr>
      </w:pPr>
      <w:r>
        <w:rPr>
          <w:bCs/>
          <w:lang w:val="en-GB"/>
        </w:rPr>
        <w:t>38</w:t>
      </w:r>
      <w:r w:rsidR="00A72EFD">
        <w:rPr>
          <w:bCs/>
          <w:lang w:val="en-GB"/>
        </w:rPr>
        <w:t xml:space="preserve">. </w:t>
      </w:r>
      <w:r w:rsidR="00A72EFD" w:rsidRPr="00C70B1C">
        <w:rPr>
          <w:bCs/>
        </w:rPr>
        <w:t>In order to create a demand simultaneously, a consumer-focused campaign would be organized to spread awareness on energy efficient buildings, and efficient and climate friendly cooling technologies; and the need for transitioning towards ECBC compliances. This would be further enhanced by researching key messages, and media, to spread such awareness based on controlled experimentation with critical stakeholders.</w:t>
      </w:r>
    </w:p>
    <w:p w14:paraId="59845AC7" w14:textId="77777777" w:rsidR="00A72EFD" w:rsidRPr="00C70B1C" w:rsidRDefault="00A72EFD" w:rsidP="00A72EFD">
      <w:pPr>
        <w:pStyle w:val="GEFFieldtoFillout"/>
        <w:rPr>
          <w:bCs/>
        </w:rPr>
      </w:pPr>
    </w:p>
    <w:p w14:paraId="05E5A68C" w14:textId="27DA4181" w:rsidR="00A72EFD" w:rsidRPr="00433F9C" w:rsidRDefault="00A72EFD" w:rsidP="00A72EFD">
      <w:pPr>
        <w:pStyle w:val="GEFFieldtoFillout"/>
        <w:jc w:val="both"/>
        <w:rPr>
          <w:i/>
          <w:lang w:val="en-GB"/>
        </w:rPr>
      </w:pPr>
      <w:r w:rsidRPr="00433F9C">
        <w:rPr>
          <w:i/>
          <w:lang w:val="en-GB"/>
        </w:rPr>
        <w:t>Output 3.1.3.</w:t>
      </w:r>
      <w:r w:rsidR="00B67915">
        <w:rPr>
          <w:lang w:val="en-GB"/>
        </w:rPr>
        <w:t xml:space="preserve"> </w:t>
      </w:r>
      <w:r w:rsidR="00B67915" w:rsidRPr="00433F9C">
        <w:rPr>
          <w:i/>
          <w:lang w:val="en-GB"/>
        </w:rPr>
        <w:t xml:space="preserve">Institutional training and awareness for transitioning </w:t>
      </w:r>
      <w:proofErr w:type="gramStart"/>
      <w:r w:rsidR="00B67915" w:rsidRPr="00433F9C">
        <w:rPr>
          <w:i/>
          <w:lang w:val="en-GB"/>
        </w:rPr>
        <w:t>to  ECBC</w:t>
      </w:r>
      <w:proofErr w:type="gramEnd"/>
      <w:r w:rsidR="00B67915" w:rsidRPr="00433F9C">
        <w:rPr>
          <w:i/>
          <w:lang w:val="en-GB"/>
        </w:rPr>
        <w:t xml:space="preserve"> compliance including ESS and gender elements and for the newly adopted Residential building Codes in all types of buildings</w:t>
      </w:r>
    </w:p>
    <w:p w14:paraId="3DC4000B" w14:textId="77777777" w:rsidR="00A72EFD" w:rsidRDefault="00A72EFD" w:rsidP="00DE4777">
      <w:pPr>
        <w:pStyle w:val="GEFFieldtoFillout"/>
        <w:jc w:val="both"/>
        <w:rPr>
          <w:bCs/>
          <w:lang w:val="en-GB"/>
        </w:rPr>
      </w:pPr>
    </w:p>
    <w:p w14:paraId="3C8003DE" w14:textId="10780AF3" w:rsidR="00644E29" w:rsidRDefault="00494766" w:rsidP="00DE4777">
      <w:pPr>
        <w:pStyle w:val="GEFFieldtoFillout"/>
        <w:jc w:val="both"/>
        <w:rPr>
          <w:bCs/>
          <w:lang w:val="en-GB"/>
        </w:rPr>
      </w:pPr>
      <w:r>
        <w:rPr>
          <w:bCs/>
          <w:lang w:val="en-GB"/>
        </w:rPr>
        <w:t>39</w:t>
      </w:r>
      <w:r w:rsidR="00A72EFD">
        <w:rPr>
          <w:bCs/>
          <w:lang w:val="en-GB"/>
        </w:rPr>
        <w:t xml:space="preserve">. </w:t>
      </w:r>
      <w:r w:rsidR="00C70B1C" w:rsidRPr="00C70B1C">
        <w:rPr>
          <w:bCs/>
          <w:lang w:val="en-GB"/>
        </w:rPr>
        <w:t>As building energy efficiency is</w:t>
      </w:r>
      <w:r w:rsidR="009C227A">
        <w:rPr>
          <w:bCs/>
          <w:lang w:val="en-GB"/>
        </w:rPr>
        <w:t xml:space="preserve"> still</w:t>
      </w:r>
      <w:r w:rsidR="00C70B1C" w:rsidRPr="00C70B1C">
        <w:rPr>
          <w:bCs/>
          <w:lang w:val="en-GB"/>
        </w:rPr>
        <w:t xml:space="preserve"> </w:t>
      </w:r>
      <w:r w:rsidR="00257E79">
        <w:rPr>
          <w:bCs/>
          <w:lang w:val="en-GB"/>
        </w:rPr>
        <w:t>nas</w:t>
      </w:r>
      <w:r w:rsidR="00C70B1C" w:rsidRPr="00C70B1C">
        <w:rPr>
          <w:bCs/>
          <w:lang w:val="en-GB"/>
        </w:rPr>
        <w:t>cent</w:t>
      </w:r>
      <w:r w:rsidR="00F641F3">
        <w:rPr>
          <w:bCs/>
          <w:lang w:val="en-GB"/>
        </w:rPr>
        <w:t xml:space="preserve"> with varying levels of adoption of the ECBC norms at the sub national/State levels</w:t>
      </w:r>
      <w:r w:rsidR="00C70B1C" w:rsidRPr="00C70B1C">
        <w:rPr>
          <w:bCs/>
          <w:lang w:val="en-GB"/>
        </w:rPr>
        <w:t xml:space="preserve">, it is important to create awareness </w:t>
      </w:r>
      <w:r w:rsidR="00F641F3">
        <w:rPr>
          <w:bCs/>
          <w:lang w:val="en-GB"/>
        </w:rPr>
        <w:t>among</w:t>
      </w:r>
      <w:r w:rsidR="00C70B1C" w:rsidRPr="00C70B1C">
        <w:rPr>
          <w:bCs/>
          <w:lang w:val="en-GB"/>
        </w:rPr>
        <w:t xml:space="preserve"> all stakeholders, However, </w:t>
      </w:r>
      <w:r w:rsidR="00F641F3">
        <w:rPr>
          <w:bCs/>
          <w:lang w:val="en-GB"/>
        </w:rPr>
        <w:t xml:space="preserve">mere </w:t>
      </w:r>
      <w:r w:rsidR="00C70B1C" w:rsidRPr="00C70B1C">
        <w:rPr>
          <w:bCs/>
          <w:lang w:val="en-GB"/>
        </w:rPr>
        <w:t xml:space="preserve">awareness programmes </w:t>
      </w:r>
      <w:r w:rsidR="00F641F3">
        <w:rPr>
          <w:bCs/>
          <w:lang w:val="en-GB"/>
        </w:rPr>
        <w:t xml:space="preserve">have limited impacts and that needs to be supplemented with </w:t>
      </w:r>
      <w:r w:rsidR="00C70B1C" w:rsidRPr="00C70B1C">
        <w:rPr>
          <w:bCs/>
          <w:lang w:val="en-GB"/>
        </w:rPr>
        <w:t>adequate train</w:t>
      </w:r>
      <w:r w:rsidR="00F641F3">
        <w:rPr>
          <w:bCs/>
          <w:lang w:val="en-GB"/>
        </w:rPr>
        <w:t xml:space="preserve">ing </w:t>
      </w:r>
      <w:r w:rsidR="00C70B1C" w:rsidRPr="00C70B1C">
        <w:rPr>
          <w:bCs/>
          <w:lang w:val="en-GB"/>
        </w:rPr>
        <w:t xml:space="preserve">and </w:t>
      </w:r>
      <w:r w:rsidR="00F641F3">
        <w:rPr>
          <w:bCs/>
          <w:lang w:val="en-GB"/>
        </w:rPr>
        <w:t xml:space="preserve">handholding </w:t>
      </w:r>
      <w:r w:rsidR="00FC09EC">
        <w:rPr>
          <w:bCs/>
          <w:lang w:val="en-GB"/>
        </w:rPr>
        <w:t xml:space="preserve">to showcase </w:t>
      </w:r>
      <w:r w:rsidR="00F641F3">
        <w:rPr>
          <w:bCs/>
          <w:lang w:val="en-GB"/>
        </w:rPr>
        <w:t xml:space="preserve">performance. </w:t>
      </w:r>
      <w:r w:rsidR="00FC09EC">
        <w:rPr>
          <w:bCs/>
          <w:lang w:val="en-GB"/>
        </w:rPr>
        <w:t xml:space="preserve">These could contribute to series of </w:t>
      </w:r>
      <w:r w:rsidR="004D2E82">
        <w:rPr>
          <w:bCs/>
          <w:lang w:val="en-GB"/>
        </w:rPr>
        <w:t>s</w:t>
      </w:r>
      <w:r w:rsidR="00C70B1C" w:rsidRPr="00F641F3">
        <w:rPr>
          <w:bCs/>
          <w:lang w:val="en-GB"/>
        </w:rPr>
        <w:t>uccessful case studies</w:t>
      </w:r>
      <w:r w:rsidR="00FC09EC">
        <w:rPr>
          <w:bCs/>
          <w:lang w:val="en-GB"/>
        </w:rPr>
        <w:t xml:space="preserve"> that</w:t>
      </w:r>
      <w:r w:rsidR="00C70B1C" w:rsidRPr="00F641F3">
        <w:rPr>
          <w:bCs/>
          <w:lang w:val="en-GB"/>
        </w:rPr>
        <w:t xml:space="preserve"> have </w:t>
      </w:r>
      <w:r w:rsidR="00FC09EC">
        <w:rPr>
          <w:bCs/>
          <w:lang w:val="en-GB"/>
        </w:rPr>
        <w:t xml:space="preserve">also </w:t>
      </w:r>
      <w:r w:rsidR="00C70B1C" w:rsidRPr="00F641F3">
        <w:rPr>
          <w:bCs/>
          <w:lang w:val="en-GB"/>
        </w:rPr>
        <w:t>not yet been disseminated widely.</w:t>
      </w:r>
      <w:r w:rsidR="00C70B1C">
        <w:rPr>
          <w:bCs/>
          <w:lang w:val="en-GB"/>
        </w:rPr>
        <w:t xml:space="preserve"> </w:t>
      </w:r>
      <w:r w:rsidR="00C70B1C" w:rsidRPr="00C70B1C">
        <w:rPr>
          <w:bCs/>
          <w:lang w:val="en-GB"/>
        </w:rPr>
        <w:t xml:space="preserve">The </w:t>
      </w:r>
      <w:r w:rsidR="00FC09EC">
        <w:rPr>
          <w:bCs/>
          <w:lang w:val="en-GB"/>
        </w:rPr>
        <w:t>capacity development</w:t>
      </w:r>
      <w:r w:rsidR="00C70B1C">
        <w:rPr>
          <w:bCs/>
          <w:lang w:val="en-GB"/>
        </w:rPr>
        <w:t xml:space="preserve"> interventions </w:t>
      </w:r>
      <w:r w:rsidR="00FC09EC">
        <w:rPr>
          <w:bCs/>
          <w:lang w:val="en-GB"/>
        </w:rPr>
        <w:t xml:space="preserve">at </w:t>
      </w:r>
      <w:r w:rsidR="00C70B1C" w:rsidRPr="00C70B1C">
        <w:rPr>
          <w:bCs/>
          <w:lang w:val="en-GB"/>
        </w:rPr>
        <w:t xml:space="preserve">national and sub national </w:t>
      </w:r>
      <w:r w:rsidR="00FC09EC">
        <w:rPr>
          <w:bCs/>
          <w:lang w:val="en-GB"/>
        </w:rPr>
        <w:t>level comprise</w:t>
      </w:r>
      <w:r w:rsidR="00C70B1C" w:rsidRPr="00C70B1C">
        <w:rPr>
          <w:bCs/>
          <w:lang w:val="en-GB"/>
        </w:rPr>
        <w:t xml:space="preserve"> identifying, designing, planning, financing and implementing EE actions for operationalizing ECBC and efficiency improvement systems in buildings.</w:t>
      </w:r>
      <w:r w:rsidR="00C70B1C">
        <w:rPr>
          <w:bCs/>
          <w:lang w:val="en-GB"/>
        </w:rPr>
        <w:t xml:space="preserve"> It will support </w:t>
      </w:r>
      <w:r w:rsidR="00C70B1C" w:rsidRPr="00C70B1C">
        <w:rPr>
          <w:bCs/>
          <w:lang w:val="en-GB"/>
        </w:rPr>
        <w:t xml:space="preserve">identifying government champions and raising awareness among critical stakeholders for operationalizing ECBCs. Activities conducted such as workshop cum training programme in the presence of stakeholders, builders, architects and concerned government organizations on thermal comfort, its relationship to energy consumption will assist in bridging the information gap. </w:t>
      </w:r>
    </w:p>
    <w:p w14:paraId="75976898" w14:textId="77777777" w:rsidR="00644E29" w:rsidRDefault="00644E29" w:rsidP="00DE4777">
      <w:pPr>
        <w:pStyle w:val="GEFFieldtoFillout"/>
        <w:jc w:val="both"/>
        <w:rPr>
          <w:bCs/>
          <w:lang w:val="en-GB"/>
        </w:rPr>
      </w:pPr>
    </w:p>
    <w:p w14:paraId="2F090BE4" w14:textId="4206EAD7" w:rsidR="00644E29" w:rsidRDefault="00494766" w:rsidP="00DE4777">
      <w:pPr>
        <w:pStyle w:val="GEFFieldtoFillout"/>
        <w:jc w:val="both"/>
        <w:rPr>
          <w:bCs/>
        </w:rPr>
      </w:pPr>
      <w:r>
        <w:rPr>
          <w:bCs/>
          <w:lang w:val="en-GB"/>
        </w:rPr>
        <w:t>40</w:t>
      </w:r>
      <w:r w:rsidR="00644E29">
        <w:rPr>
          <w:bCs/>
          <w:lang w:val="en-GB"/>
        </w:rPr>
        <w:t xml:space="preserve">. </w:t>
      </w:r>
      <w:r w:rsidR="00644E29" w:rsidRPr="00C70B1C">
        <w:rPr>
          <w:bCs/>
        </w:rPr>
        <w:t xml:space="preserve">Moreover, as the new codes get </w:t>
      </w:r>
      <w:proofErr w:type="gramStart"/>
      <w:r w:rsidR="00644E29" w:rsidRPr="00C70B1C">
        <w:rPr>
          <w:bCs/>
        </w:rPr>
        <w:t>implemented,  institutional</w:t>
      </w:r>
      <w:proofErr w:type="gramEnd"/>
      <w:r w:rsidR="00644E29" w:rsidRPr="00C70B1C">
        <w:rPr>
          <w:bCs/>
        </w:rPr>
        <w:t xml:space="preserve"> training and awareness for transitioning to  ECBC compliance and newly adopted Residential building Codes would be neces</w:t>
      </w:r>
      <w:r w:rsidR="004D2E82">
        <w:rPr>
          <w:bCs/>
        </w:rPr>
        <w:t>s</w:t>
      </w:r>
      <w:r w:rsidR="00644E29" w:rsidRPr="00C70B1C">
        <w:rPr>
          <w:bCs/>
        </w:rPr>
        <w:t xml:space="preserve">itated at a subnational level. This project will address those gaps through increasing technical and implementation capacity enabled through trainings and new </w:t>
      </w:r>
      <w:proofErr w:type="spellStart"/>
      <w:r w:rsidR="00644E29" w:rsidRPr="00C70B1C">
        <w:rPr>
          <w:bCs/>
        </w:rPr>
        <w:t>programmes’</w:t>
      </w:r>
      <w:proofErr w:type="spellEnd"/>
      <w:r w:rsidR="00644E29" w:rsidRPr="00C70B1C">
        <w:rPr>
          <w:bCs/>
        </w:rPr>
        <w:t xml:space="preserve"> development for energy auditors, service and installation technicians, policy makers, regulators, public and private agencies to implement and measure energy efficiency norms and technical solutions for different building types at all levels</w:t>
      </w:r>
    </w:p>
    <w:p w14:paraId="40F95711" w14:textId="34F1855F" w:rsidR="00644E29" w:rsidRDefault="00644E29" w:rsidP="00DE4777">
      <w:pPr>
        <w:pStyle w:val="GEFFieldtoFillout"/>
        <w:jc w:val="both"/>
        <w:rPr>
          <w:bCs/>
        </w:rPr>
      </w:pPr>
    </w:p>
    <w:p w14:paraId="4D682451" w14:textId="2A98A0D8" w:rsidR="00644E29" w:rsidRPr="00433F9C" w:rsidRDefault="00644E29" w:rsidP="00644E29">
      <w:pPr>
        <w:pStyle w:val="GEFFieldtoFillout"/>
        <w:jc w:val="both"/>
        <w:rPr>
          <w:i/>
          <w:lang w:val="en-GB"/>
        </w:rPr>
      </w:pPr>
      <w:r w:rsidRPr="00433F9C">
        <w:rPr>
          <w:i/>
          <w:lang w:val="en-GB"/>
        </w:rPr>
        <w:t>Output 3.1.4</w:t>
      </w:r>
      <w:r w:rsidR="00B67915" w:rsidRPr="00433F9C">
        <w:rPr>
          <w:i/>
          <w:lang w:val="en-GB"/>
        </w:rPr>
        <w:t xml:space="preserve">: Targeted and </w:t>
      </w:r>
      <w:proofErr w:type="gramStart"/>
      <w:r w:rsidR="00B67915" w:rsidRPr="00433F9C">
        <w:rPr>
          <w:i/>
          <w:lang w:val="en-GB"/>
        </w:rPr>
        <w:t>customised  trainings</w:t>
      </w:r>
      <w:proofErr w:type="gramEnd"/>
      <w:r w:rsidR="00B67915" w:rsidRPr="00433F9C">
        <w:rPr>
          <w:i/>
          <w:lang w:val="en-GB"/>
        </w:rPr>
        <w:t>/ new program</w:t>
      </w:r>
      <w:r w:rsidR="00C25D5D">
        <w:rPr>
          <w:i/>
          <w:lang w:val="en-GB"/>
        </w:rPr>
        <w:t>me</w:t>
      </w:r>
      <w:r w:rsidR="00B67915" w:rsidRPr="00433F9C">
        <w:rPr>
          <w:i/>
          <w:lang w:val="en-GB"/>
        </w:rPr>
        <w:t>s’ development (energy auditors, policy makers, regulators, public and private agencies) in EE measures/solutions implementation by building types at all levels.</w:t>
      </w:r>
    </w:p>
    <w:p w14:paraId="30965478" w14:textId="77777777" w:rsidR="00644E29" w:rsidRDefault="00644E29" w:rsidP="00DE4777">
      <w:pPr>
        <w:pStyle w:val="GEFFieldtoFillout"/>
        <w:jc w:val="both"/>
        <w:rPr>
          <w:bCs/>
          <w:lang w:val="en-GB"/>
        </w:rPr>
      </w:pPr>
    </w:p>
    <w:p w14:paraId="70E8CFB1" w14:textId="1E6C0989" w:rsidR="00C70B1C" w:rsidRPr="00C70B1C" w:rsidRDefault="00494766" w:rsidP="00DE4777">
      <w:pPr>
        <w:pStyle w:val="GEFFieldtoFillout"/>
        <w:jc w:val="both"/>
        <w:rPr>
          <w:bCs/>
        </w:rPr>
      </w:pPr>
      <w:r>
        <w:rPr>
          <w:bCs/>
          <w:lang w:val="en-GB"/>
        </w:rPr>
        <w:t>41</w:t>
      </w:r>
      <w:r w:rsidR="00644E29">
        <w:rPr>
          <w:bCs/>
          <w:lang w:val="en-GB"/>
        </w:rPr>
        <w:t xml:space="preserve">. </w:t>
      </w:r>
      <w:r w:rsidR="00C70B1C" w:rsidRPr="00C70B1C">
        <w:rPr>
          <w:bCs/>
        </w:rPr>
        <w:t xml:space="preserve">In delivering this output, technical support will be provided to manufacturers, vendors, importers, new entrepreneurs, building owners etc. to upgrade the design, testing and technical characteristics of EE equipment and </w:t>
      </w:r>
      <w:r w:rsidR="00C70B1C" w:rsidRPr="00C70B1C">
        <w:rPr>
          <w:bCs/>
        </w:rPr>
        <w:lastRenderedPageBreak/>
        <w:t>products, to indigenous entrepreneurs to replicate and produce EE technologies locally and reduce the costs of production. Manufacturers of equipment will receive further guidance regarding the design, production and testing of energy efficient equipment.</w:t>
      </w:r>
    </w:p>
    <w:p w14:paraId="2E74B708" w14:textId="77777777" w:rsidR="00C70B1C" w:rsidRPr="00C70B1C" w:rsidRDefault="00C70B1C" w:rsidP="00C70B1C">
      <w:pPr>
        <w:pStyle w:val="GEFFieldtoFillout"/>
        <w:rPr>
          <w:bCs/>
          <w:lang w:val="en-GB"/>
        </w:rPr>
      </w:pPr>
    </w:p>
    <w:p w14:paraId="3792FC18" w14:textId="41F46B3E" w:rsidR="00644E29" w:rsidRDefault="00494766" w:rsidP="00DE4777">
      <w:pPr>
        <w:pStyle w:val="GEFFieldtoFillout"/>
        <w:jc w:val="both"/>
        <w:rPr>
          <w:bCs/>
          <w:lang w:val="en-GB"/>
        </w:rPr>
      </w:pPr>
      <w:r>
        <w:rPr>
          <w:bCs/>
          <w:lang w:val="en-GB"/>
        </w:rPr>
        <w:t>42</w:t>
      </w:r>
      <w:r w:rsidR="00644E29">
        <w:rPr>
          <w:bCs/>
          <w:lang w:val="en-GB"/>
        </w:rPr>
        <w:t xml:space="preserve">. </w:t>
      </w:r>
      <w:r w:rsidR="00C70B1C" w:rsidRPr="00C70B1C">
        <w:rPr>
          <w:bCs/>
          <w:lang w:val="en-GB"/>
        </w:rPr>
        <w:t xml:space="preserve">Within the country, there are very few technical experts and consultants providing building energy efficiency related services which leads to hiring international consultants. Thus, one of the project </w:t>
      </w:r>
      <w:proofErr w:type="gramStart"/>
      <w:r w:rsidR="00C70B1C" w:rsidRPr="00C70B1C">
        <w:rPr>
          <w:bCs/>
          <w:lang w:val="en-GB"/>
        </w:rPr>
        <w:t>component</w:t>
      </w:r>
      <w:proofErr w:type="gramEnd"/>
      <w:r w:rsidR="00C70B1C" w:rsidRPr="00C70B1C">
        <w:rPr>
          <w:bCs/>
          <w:lang w:val="en-GB"/>
        </w:rPr>
        <w:t xml:space="preserve"> aims to enhance technical expertise </w:t>
      </w:r>
      <w:r w:rsidR="00644E29">
        <w:rPr>
          <w:bCs/>
          <w:lang w:val="en-GB"/>
        </w:rPr>
        <w:t xml:space="preserve">by building from the actions deployed under the Montreal Protocol for </w:t>
      </w:r>
      <w:r w:rsidR="00C70B1C" w:rsidRPr="00C70B1C">
        <w:rPr>
          <w:bCs/>
          <w:lang w:val="en-GB"/>
        </w:rPr>
        <w:t xml:space="preserve">training technicians </w:t>
      </w:r>
      <w:r w:rsidR="00644E29">
        <w:rPr>
          <w:bCs/>
          <w:lang w:val="en-GB"/>
        </w:rPr>
        <w:t>on</w:t>
      </w:r>
      <w:r w:rsidR="00644E29" w:rsidRPr="00C70B1C">
        <w:rPr>
          <w:bCs/>
          <w:lang w:val="en-GB"/>
        </w:rPr>
        <w:t xml:space="preserve"> </w:t>
      </w:r>
      <w:r w:rsidR="00C70B1C" w:rsidRPr="00C70B1C">
        <w:rPr>
          <w:bCs/>
          <w:lang w:val="en-GB"/>
        </w:rPr>
        <w:t>RAC</w:t>
      </w:r>
      <w:r w:rsidR="00644E29">
        <w:rPr>
          <w:bCs/>
          <w:lang w:val="en-GB"/>
        </w:rPr>
        <w:t xml:space="preserve"> servicing</w:t>
      </w:r>
      <w:r w:rsidR="00C70B1C" w:rsidRPr="00C70B1C">
        <w:rPr>
          <w:bCs/>
          <w:lang w:val="en-GB"/>
        </w:rPr>
        <w:t xml:space="preserve"> systems. While India’s HPMP programme is targeting the re-training of certain servicing sector technicians, it does not take into account </w:t>
      </w:r>
      <w:r w:rsidR="00644E29">
        <w:rPr>
          <w:bCs/>
          <w:lang w:val="en-GB"/>
        </w:rPr>
        <w:t>the energy efficiency spectrum</w:t>
      </w:r>
      <w:r w:rsidR="00C70B1C" w:rsidRPr="00C70B1C">
        <w:rPr>
          <w:bCs/>
          <w:lang w:val="en-GB"/>
        </w:rPr>
        <w:t xml:space="preserve"> and is solely focussed on creating capacity on refrigerants</w:t>
      </w:r>
      <w:r w:rsidR="00644E29">
        <w:rPr>
          <w:bCs/>
          <w:lang w:val="en-GB"/>
        </w:rPr>
        <w:t xml:space="preserve"> (as t</w:t>
      </w:r>
      <w:r w:rsidR="00644E29" w:rsidRPr="00C70B1C">
        <w:rPr>
          <w:bCs/>
          <w:lang w:val="en-GB"/>
        </w:rPr>
        <w:t>echnologies  pose one or more safety-related issues due to sensitive parameters like high toxicity and high flammability, especially for end-users.</w:t>
      </w:r>
      <w:r w:rsidR="00644E29">
        <w:rPr>
          <w:bCs/>
          <w:lang w:val="en-GB"/>
        </w:rPr>
        <w:t>)</w:t>
      </w:r>
      <w:r w:rsidR="00C70B1C" w:rsidRPr="00C70B1C">
        <w:rPr>
          <w:bCs/>
          <w:lang w:val="en-GB"/>
        </w:rPr>
        <w:t>. Even programmes for standards and testing equipment for energy-saving features of building materials and equipment are not in place.</w:t>
      </w:r>
    </w:p>
    <w:p w14:paraId="77D9B46F" w14:textId="77777777" w:rsidR="00644E29" w:rsidRDefault="00644E29" w:rsidP="00C70B1C">
      <w:pPr>
        <w:pStyle w:val="GEFFieldtoFillout"/>
        <w:rPr>
          <w:bCs/>
          <w:lang w:val="en-GB"/>
        </w:rPr>
      </w:pPr>
    </w:p>
    <w:p w14:paraId="4E9E7FF4" w14:textId="2D33360F" w:rsidR="00C70B1C" w:rsidRPr="00C70B1C" w:rsidRDefault="00494766" w:rsidP="00DE4777">
      <w:pPr>
        <w:pStyle w:val="GEFFieldtoFillout"/>
        <w:jc w:val="both"/>
        <w:rPr>
          <w:bCs/>
          <w:lang w:val="en-GB"/>
        </w:rPr>
      </w:pPr>
      <w:r>
        <w:rPr>
          <w:bCs/>
          <w:lang w:val="en-GB"/>
        </w:rPr>
        <w:t>43</w:t>
      </w:r>
      <w:r w:rsidR="00644E29">
        <w:rPr>
          <w:bCs/>
          <w:lang w:val="en-GB"/>
        </w:rPr>
        <w:t>. Additionally, upstream training/capacities to Architects and Engineers on environmentally friendly cooling technologies, eco-design of equipment and buildings and cooling load impacts are weak or inexistent.</w:t>
      </w:r>
      <w:r w:rsidR="00C70B1C" w:rsidRPr="00C70B1C">
        <w:rPr>
          <w:bCs/>
          <w:lang w:val="en-GB"/>
        </w:rPr>
        <w:t xml:space="preserve"> </w:t>
      </w:r>
      <w:r w:rsidR="00186B9A" w:rsidRPr="00C70B1C">
        <w:rPr>
          <w:bCs/>
          <w:lang w:val="en-GB"/>
        </w:rPr>
        <w:t>Thus,</w:t>
      </w:r>
      <w:r w:rsidR="00C70B1C" w:rsidRPr="00C70B1C">
        <w:rPr>
          <w:bCs/>
          <w:lang w:val="en-GB"/>
        </w:rPr>
        <w:t xml:space="preserve"> activities like providing technical support to upgrade design, testing and technical characteristics of EE equipment’s and products</w:t>
      </w:r>
      <w:r w:rsidR="00644E29">
        <w:rPr>
          <w:bCs/>
          <w:lang w:val="en-GB"/>
        </w:rPr>
        <w:t>, as well as for building envelope</w:t>
      </w:r>
      <w:r w:rsidR="00C70B1C" w:rsidRPr="00C70B1C">
        <w:rPr>
          <w:bCs/>
          <w:lang w:val="en-GB"/>
        </w:rPr>
        <w:t xml:space="preserve"> will be included. A requirement for raising awareness and developing technical expertise, building in-country technical capacity for dealing with </w:t>
      </w:r>
      <w:r w:rsidR="00186B9A">
        <w:rPr>
          <w:bCs/>
          <w:lang w:val="en-GB"/>
        </w:rPr>
        <w:t>super-efficient</w:t>
      </w:r>
      <w:r w:rsidR="00644E29">
        <w:rPr>
          <w:bCs/>
          <w:lang w:val="en-GB"/>
        </w:rPr>
        <w:t xml:space="preserve"> </w:t>
      </w:r>
      <w:proofErr w:type="gramStart"/>
      <w:r w:rsidR="00644E29">
        <w:rPr>
          <w:bCs/>
          <w:lang w:val="en-GB"/>
        </w:rPr>
        <w:t xml:space="preserve">technologies </w:t>
      </w:r>
      <w:r w:rsidR="00C70B1C" w:rsidRPr="00C70B1C">
        <w:rPr>
          <w:bCs/>
          <w:lang w:val="en-GB"/>
        </w:rPr>
        <w:t xml:space="preserve"> is</w:t>
      </w:r>
      <w:proofErr w:type="gramEnd"/>
      <w:r w:rsidR="00C70B1C" w:rsidRPr="00C70B1C">
        <w:rPr>
          <w:bCs/>
          <w:lang w:val="en-GB"/>
        </w:rPr>
        <w:t xml:space="preserve"> necessary. Along with this</w:t>
      </w:r>
      <w:r w:rsidR="00C23E19">
        <w:rPr>
          <w:bCs/>
          <w:lang w:val="en-GB"/>
        </w:rPr>
        <w:t>,</w:t>
      </w:r>
      <w:r w:rsidR="00C70B1C" w:rsidRPr="00C70B1C">
        <w:rPr>
          <w:bCs/>
          <w:lang w:val="en-GB"/>
        </w:rPr>
        <w:t xml:space="preserve"> developing standards or codes that will assist in safe handling of equipment’s in EE buildings will be partaken as part of the project component. </w:t>
      </w:r>
    </w:p>
    <w:p w14:paraId="319F8982" w14:textId="77777777" w:rsidR="00C70B1C" w:rsidRPr="00C70B1C" w:rsidRDefault="00C70B1C" w:rsidP="00C70B1C">
      <w:pPr>
        <w:pStyle w:val="GEFFieldtoFillout"/>
        <w:rPr>
          <w:bCs/>
          <w:lang w:val="en-GB"/>
        </w:rPr>
      </w:pPr>
    </w:p>
    <w:p w14:paraId="4AE07F88" w14:textId="78F839C3" w:rsidR="00644E29" w:rsidRDefault="00494766" w:rsidP="00DE4777">
      <w:pPr>
        <w:pStyle w:val="GEFFieldtoFillout"/>
        <w:jc w:val="both"/>
        <w:rPr>
          <w:bCs/>
          <w:lang w:val="en-GB"/>
        </w:rPr>
      </w:pPr>
      <w:r>
        <w:rPr>
          <w:bCs/>
          <w:lang w:val="en-GB"/>
        </w:rPr>
        <w:t>44</w:t>
      </w:r>
      <w:r w:rsidR="00644E29">
        <w:rPr>
          <w:bCs/>
          <w:lang w:val="en-GB"/>
        </w:rPr>
        <w:t xml:space="preserve">. </w:t>
      </w:r>
      <w:r w:rsidR="000773BB">
        <w:rPr>
          <w:bCs/>
          <w:lang w:val="en-GB"/>
        </w:rPr>
        <w:t>In the case of new buildings, t</w:t>
      </w:r>
      <w:r w:rsidR="00FC09EC">
        <w:rPr>
          <w:bCs/>
          <w:lang w:val="en-GB"/>
        </w:rPr>
        <w:t xml:space="preserve">he expected </w:t>
      </w:r>
      <w:r w:rsidR="00C70B1C" w:rsidRPr="00C70B1C">
        <w:rPr>
          <w:bCs/>
          <w:lang w:val="en-GB"/>
        </w:rPr>
        <w:t>harmonization of different policies, incentives and policy directives to lower buildings’  for energy utilization for cooling; and implement</w:t>
      </w:r>
      <w:r w:rsidR="000773BB">
        <w:rPr>
          <w:bCs/>
          <w:lang w:val="en-GB"/>
        </w:rPr>
        <w:t>ation</w:t>
      </w:r>
      <w:r w:rsidR="00C70B1C" w:rsidRPr="00C70B1C">
        <w:rPr>
          <w:bCs/>
          <w:lang w:val="en-GB"/>
        </w:rPr>
        <w:t xml:space="preserve"> at a national and subnational level</w:t>
      </w:r>
      <w:r w:rsidR="000773BB">
        <w:rPr>
          <w:bCs/>
          <w:lang w:val="en-GB"/>
        </w:rPr>
        <w:t xml:space="preserve"> will lead to a) </w:t>
      </w:r>
      <w:r w:rsidR="00C70B1C" w:rsidRPr="00C70B1C">
        <w:rPr>
          <w:bCs/>
          <w:lang w:val="en-GB"/>
        </w:rPr>
        <w:t xml:space="preserve"> reducing the </w:t>
      </w:r>
      <w:r w:rsidR="000773BB">
        <w:rPr>
          <w:bCs/>
          <w:lang w:val="en-GB"/>
        </w:rPr>
        <w:t xml:space="preserve">energy </w:t>
      </w:r>
      <w:r w:rsidR="00C70B1C" w:rsidRPr="00C70B1C">
        <w:rPr>
          <w:bCs/>
          <w:lang w:val="en-GB"/>
        </w:rPr>
        <w:t>demand through building norms’ implementation,</w:t>
      </w:r>
      <w:r w:rsidR="000773BB">
        <w:rPr>
          <w:bCs/>
          <w:lang w:val="en-GB"/>
        </w:rPr>
        <w:t xml:space="preserve"> and b)</w:t>
      </w:r>
      <w:r w:rsidR="00C70B1C" w:rsidRPr="00C70B1C">
        <w:rPr>
          <w:bCs/>
          <w:lang w:val="en-GB"/>
        </w:rPr>
        <w:t xml:space="preserve">  meet</w:t>
      </w:r>
      <w:r w:rsidR="000773BB">
        <w:rPr>
          <w:bCs/>
          <w:lang w:val="en-GB"/>
        </w:rPr>
        <w:t>ing</w:t>
      </w:r>
      <w:r w:rsidR="00C70B1C" w:rsidRPr="00C70B1C">
        <w:rPr>
          <w:bCs/>
          <w:lang w:val="en-GB"/>
        </w:rPr>
        <w:t xml:space="preserve"> the cooling requirements with low energy passive cooling techniques to the extent possible.  Reducing cooling demand in buildings will directly reduce the </w:t>
      </w:r>
      <w:r w:rsidR="00186B9A" w:rsidRPr="00C70B1C">
        <w:rPr>
          <w:bCs/>
          <w:lang w:val="en-GB"/>
        </w:rPr>
        <w:t>number</w:t>
      </w:r>
      <w:r w:rsidR="00C70B1C" w:rsidRPr="00C70B1C">
        <w:rPr>
          <w:bCs/>
          <w:lang w:val="en-GB"/>
        </w:rPr>
        <w:t xml:space="preserve"> of refrigerants used in air-conditioning equipment</w:t>
      </w:r>
      <w:r w:rsidR="00644E29">
        <w:rPr>
          <w:bCs/>
          <w:lang w:val="en-GB"/>
        </w:rPr>
        <w:t xml:space="preserve"> – and this </w:t>
      </w:r>
      <w:r w:rsidR="00186B9A">
        <w:rPr>
          <w:bCs/>
          <w:lang w:val="en-GB"/>
        </w:rPr>
        <w:t>activity</w:t>
      </w:r>
      <w:r w:rsidR="00644E29">
        <w:rPr>
          <w:bCs/>
          <w:lang w:val="en-GB"/>
        </w:rPr>
        <w:t xml:space="preserve"> is not tackled by the Montreal Protocol that look purely in the replacement of refrigerant.</w:t>
      </w:r>
    </w:p>
    <w:p w14:paraId="69031BE6" w14:textId="77777777" w:rsidR="00B67915" w:rsidRDefault="00B67915" w:rsidP="00DE4777">
      <w:pPr>
        <w:pStyle w:val="GEFFieldtoFillout"/>
        <w:jc w:val="both"/>
        <w:rPr>
          <w:bCs/>
          <w:lang w:val="en-GB"/>
        </w:rPr>
      </w:pPr>
    </w:p>
    <w:p w14:paraId="506B2036" w14:textId="13F72510" w:rsidR="00C70B1C" w:rsidRPr="00C70B1C" w:rsidRDefault="00494766" w:rsidP="00DE4777">
      <w:pPr>
        <w:pStyle w:val="GEFFieldtoFillout"/>
        <w:jc w:val="both"/>
        <w:rPr>
          <w:bCs/>
          <w:lang w:val="en-GB"/>
        </w:rPr>
      </w:pPr>
      <w:r>
        <w:rPr>
          <w:bCs/>
          <w:lang w:val="en-GB"/>
        </w:rPr>
        <w:t>45</w:t>
      </w:r>
      <w:r w:rsidR="00644E29">
        <w:rPr>
          <w:bCs/>
          <w:lang w:val="en-GB"/>
        </w:rPr>
        <w:t xml:space="preserve">. But more important, </w:t>
      </w:r>
      <w:r w:rsidR="00186B9A">
        <w:rPr>
          <w:bCs/>
          <w:lang w:val="en-GB"/>
        </w:rPr>
        <w:t>a</w:t>
      </w:r>
      <w:r w:rsidR="00644E29">
        <w:rPr>
          <w:bCs/>
          <w:lang w:val="en-GB"/>
        </w:rPr>
        <w:t xml:space="preserve"> holistic approach over the building envelope can deliver higher energy efficiency </w:t>
      </w:r>
      <w:proofErr w:type="gramStart"/>
      <w:r w:rsidR="00644E29">
        <w:rPr>
          <w:bCs/>
          <w:lang w:val="en-GB"/>
        </w:rPr>
        <w:t xml:space="preserve">gains, </w:t>
      </w:r>
      <w:r w:rsidR="00C70B1C" w:rsidRPr="00C70B1C">
        <w:rPr>
          <w:bCs/>
          <w:lang w:val="en-GB"/>
        </w:rPr>
        <w:t xml:space="preserve"> </w:t>
      </w:r>
      <w:r w:rsidR="00644E29">
        <w:rPr>
          <w:bCs/>
          <w:lang w:val="en-GB"/>
        </w:rPr>
        <w:t>t</w:t>
      </w:r>
      <w:r w:rsidR="00C70B1C" w:rsidRPr="00C70B1C">
        <w:rPr>
          <w:bCs/>
          <w:lang w:val="en-GB"/>
        </w:rPr>
        <w:t>hus</w:t>
      </w:r>
      <w:proofErr w:type="gramEnd"/>
      <w:r w:rsidR="00C70B1C" w:rsidRPr="00C70B1C">
        <w:rPr>
          <w:bCs/>
          <w:lang w:val="en-GB"/>
        </w:rPr>
        <w:t xml:space="preserve"> the GHG emissions associated with </w:t>
      </w:r>
      <w:r w:rsidR="00644E29">
        <w:rPr>
          <w:bCs/>
          <w:lang w:val="en-GB"/>
        </w:rPr>
        <w:t>the cooling demand</w:t>
      </w:r>
      <w:r w:rsidR="00C70B1C" w:rsidRPr="00C70B1C">
        <w:rPr>
          <w:bCs/>
          <w:lang w:val="en-GB"/>
        </w:rPr>
        <w:t xml:space="preserve"> will be reduced.</w:t>
      </w:r>
      <w:r w:rsidR="00644E29">
        <w:rPr>
          <w:bCs/>
          <w:lang w:val="en-GB"/>
        </w:rPr>
        <w:t xml:space="preserve"> D</w:t>
      </w:r>
      <w:r w:rsidR="00C70B1C" w:rsidRPr="00C70B1C">
        <w:rPr>
          <w:bCs/>
          <w:lang w:val="en-GB"/>
        </w:rPr>
        <w:t>ue to improved energy efficiency</w:t>
      </w:r>
      <w:r w:rsidR="00644E29">
        <w:rPr>
          <w:bCs/>
          <w:lang w:val="en-GB"/>
        </w:rPr>
        <w:t xml:space="preserve"> of equipment design and installation</w:t>
      </w:r>
      <w:r w:rsidR="00C70B1C" w:rsidRPr="00C70B1C">
        <w:rPr>
          <w:bCs/>
          <w:lang w:val="en-GB"/>
        </w:rPr>
        <w:t xml:space="preserve">, buildings will overall use less electricity, thereby reducing the </w:t>
      </w:r>
      <w:r>
        <w:rPr>
          <w:bCs/>
          <w:lang w:val="en-GB"/>
        </w:rPr>
        <w:t>projected increa</w:t>
      </w:r>
      <w:r w:rsidR="00C23E19">
        <w:rPr>
          <w:bCs/>
          <w:lang w:val="en-GB"/>
        </w:rPr>
        <w:t>s</w:t>
      </w:r>
      <w:r>
        <w:rPr>
          <w:bCs/>
          <w:lang w:val="en-GB"/>
        </w:rPr>
        <w:t xml:space="preserve">e in </w:t>
      </w:r>
      <w:r w:rsidR="00C70B1C" w:rsidRPr="00C70B1C">
        <w:rPr>
          <w:bCs/>
          <w:lang w:val="en-GB"/>
        </w:rPr>
        <w:t xml:space="preserve">GHG emissions due to reduced energy requirements. </w:t>
      </w:r>
      <w:r w:rsidR="00644E29">
        <w:rPr>
          <w:bCs/>
          <w:lang w:val="en-GB"/>
        </w:rPr>
        <w:t xml:space="preserve">Finally, BAT on maintenance and repair of buildings and associated cooling equipment will reduce decay and maintain energy efficiency during its life time, reducing the overall life cycle </w:t>
      </w:r>
      <w:proofErr w:type="spellStart"/>
      <w:r w:rsidR="00644E29">
        <w:rPr>
          <w:bCs/>
          <w:lang w:val="en-GB"/>
        </w:rPr>
        <w:t>impact</w:t>
      </w:r>
      <w:r>
        <w:rPr>
          <w:bCs/>
          <w:lang w:val="en-GB"/>
        </w:rPr>
        <w:t>.</w:t>
      </w:r>
      <w:r w:rsidR="000773BB">
        <w:rPr>
          <w:bCs/>
          <w:lang w:val="en-GB"/>
        </w:rPr>
        <w:t>A</w:t>
      </w:r>
      <w:r w:rsidR="00644E29">
        <w:rPr>
          <w:bCs/>
          <w:lang w:val="en-GB"/>
        </w:rPr>
        <w:t>dd</w:t>
      </w:r>
      <w:r w:rsidR="000773BB">
        <w:rPr>
          <w:bCs/>
          <w:lang w:val="en-GB"/>
        </w:rPr>
        <w:t>i</w:t>
      </w:r>
      <w:r w:rsidR="00C23E19">
        <w:rPr>
          <w:bCs/>
          <w:lang w:val="en-GB"/>
        </w:rPr>
        <w:t>ti</w:t>
      </w:r>
      <w:r w:rsidR="000773BB">
        <w:rPr>
          <w:bCs/>
          <w:lang w:val="en-GB"/>
        </w:rPr>
        <w:t>onally</w:t>
      </w:r>
      <w:proofErr w:type="spellEnd"/>
      <w:r w:rsidR="000773BB">
        <w:rPr>
          <w:bCs/>
          <w:lang w:val="en-GB"/>
        </w:rPr>
        <w:t>, gender analysis and environment, social safeguard and safety aspects would be integrated in the overall design elements of this component.</w:t>
      </w:r>
    </w:p>
    <w:p w14:paraId="6DFDA2A6" w14:textId="77777777" w:rsidR="007B3EF4" w:rsidRDefault="007B3EF4" w:rsidP="00D7595B">
      <w:pPr>
        <w:pStyle w:val="GEFFieldtoFillout"/>
        <w:rPr>
          <w:bCs/>
          <w:lang w:val="en-GB"/>
        </w:rPr>
      </w:pPr>
    </w:p>
    <w:p w14:paraId="74096B25" w14:textId="073288D9" w:rsidR="007659E9" w:rsidRPr="00DE4777" w:rsidRDefault="00531BEE" w:rsidP="002666CD">
      <w:pPr>
        <w:pStyle w:val="GEFFieldtoFillout"/>
        <w:shd w:val="clear" w:color="auto" w:fill="FFFFFF"/>
        <w:rPr>
          <w:i/>
        </w:rPr>
      </w:pPr>
      <w:r w:rsidRPr="00DE4777">
        <w:rPr>
          <w:i/>
        </w:rPr>
        <w:t>A</w:t>
      </w:r>
      <w:r w:rsidR="009C6221" w:rsidRPr="00DE4777">
        <w:rPr>
          <w:i/>
        </w:rPr>
        <w:t>lignment with GEF focal area and/or Impact Program strategies;</w:t>
      </w:r>
    </w:p>
    <w:p w14:paraId="286061F4" w14:textId="7B93619E" w:rsidR="009C6221" w:rsidRDefault="009C6221" w:rsidP="006739CE">
      <w:pPr>
        <w:pStyle w:val="GEFFieldtoFillout"/>
        <w:shd w:val="clear" w:color="auto" w:fill="FFFFFF"/>
        <w:jc w:val="both"/>
      </w:pPr>
    </w:p>
    <w:p w14:paraId="6014D625" w14:textId="0B55A424" w:rsidR="00531BEE" w:rsidRDefault="00494766" w:rsidP="006739CE">
      <w:pPr>
        <w:pStyle w:val="GEFFieldtoFillout"/>
        <w:shd w:val="clear" w:color="auto" w:fill="FFFFFF"/>
        <w:jc w:val="both"/>
      </w:pPr>
      <w:r>
        <w:t>46</w:t>
      </w:r>
      <w:r w:rsidR="00531BEE">
        <w:t xml:space="preserve">. </w:t>
      </w:r>
      <w:r w:rsidR="008A57AE" w:rsidRPr="0005691C">
        <w:t xml:space="preserve">The project is in line with the GEF programming objective of promoting Innovation and Technology Transfer for Climate Change mitigation </w:t>
      </w:r>
      <w:r w:rsidR="008A57AE">
        <w:t xml:space="preserve">(CCM) </w:t>
      </w:r>
      <w:r w:rsidR="008A57AE" w:rsidRPr="0005691C">
        <w:t>by reducing GHG emissions</w:t>
      </w:r>
      <w:r w:rsidR="008A57AE">
        <w:t xml:space="preserve"> (CCM 1 -3)</w:t>
      </w:r>
      <w:r w:rsidR="008A57AE" w:rsidRPr="0005691C">
        <w:t xml:space="preserve">. It focuses on thermal comfort and cooling in buildings, which constitute a significant share of energy consumption in the total energy demand and contributes to GHG emissions. The </w:t>
      </w:r>
      <w:r w:rsidR="00792B73">
        <w:t xml:space="preserve">proposed </w:t>
      </w:r>
      <w:r w:rsidR="008A57AE" w:rsidRPr="0005691C">
        <w:t>project interventions to harmonize different policies, standards are expected to lead to enhanced compliance to building codes that covers both passive and active measure</w:t>
      </w:r>
      <w:r w:rsidR="00772A79">
        <w:t>s</w:t>
      </w:r>
      <w:r w:rsidR="008A57AE" w:rsidRPr="0005691C">
        <w:t xml:space="preserve"> leading to reduced demand for cooling and adapt to thermal comfort requirements with super-efficient technologies. It further supports creating more evidences through adopting comprehensive and coordinated frameworks in pilots for improving energy performance and facilitating replication and promoting global practices towards contributing to </w:t>
      </w:r>
      <w:r w:rsidR="008A57AE">
        <w:t xml:space="preserve">EE </w:t>
      </w:r>
      <w:r w:rsidR="008A57AE" w:rsidRPr="0005691C">
        <w:t>accelerators</w:t>
      </w:r>
    </w:p>
    <w:p w14:paraId="05114B32" w14:textId="77777777" w:rsidR="009C6221" w:rsidRDefault="009C6221" w:rsidP="00AA4E74">
      <w:pPr>
        <w:pStyle w:val="GEFFieldtoFillout"/>
        <w:shd w:val="clear" w:color="auto" w:fill="FFFFFF"/>
      </w:pPr>
    </w:p>
    <w:p w14:paraId="7A79D1E4" w14:textId="241A1C32" w:rsidR="00E90FF6" w:rsidRPr="00DE4777" w:rsidRDefault="00531BEE" w:rsidP="002666CD">
      <w:pPr>
        <w:pStyle w:val="GEFFieldtoFillout"/>
        <w:shd w:val="clear" w:color="auto" w:fill="FFFFFF"/>
        <w:rPr>
          <w:i/>
        </w:rPr>
      </w:pPr>
      <w:r>
        <w:rPr>
          <w:i/>
        </w:rPr>
        <w:t>I</w:t>
      </w:r>
      <w:r w:rsidR="009C6221" w:rsidRPr="00DE4777" w:rsidDel="00B132EE">
        <w:rPr>
          <w:i/>
        </w:rPr>
        <w:t>ncremental</w:t>
      </w:r>
      <w:r w:rsidR="009C6221" w:rsidRPr="00DE4777">
        <w:rPr>
          <w:i/>
        </w:rPr>
        <w:t>/additional cost reasoning and expected contributions from the baseline, the GEFTF, LDCF, SCCF, and co-financing</w:t>
      </w:r>
    </w:p>
    <w:p w14:paraId="03E0B885" w14:textId="77777777" w:rsidR="00E90FF6" w:rsidRDefault="00E90FF6" w:rsidP="00E90FF6">
      <w:pPr>
        <w:pStyle w:val="GEFFieldtoFillout"/>
        <w:shd w:val="clear" w:color="auto" w:fill="FFFFFF"/>
      </w:pPr>
    </w:p>
    <w:p w14:paraId="1D6118F4" w14:textId="1B1F41C8" w:rsidR="00877BD6" w:rsidRPr="00C145F3" w:rsidRDefault="00494766" w:rsidP="00BD68AD">
      <w:pPr>
        <w:pStyle w:val="GEFFieldtoFillout"/>
        <w:shd w:val="clear" w:color="auto" w:fill="FFFFFF"/>
        <w:jc w:val="both"/>
        <w:rPr>
          <w:lang w:val="en-IN"/>
        </w:rPr>
      </w:pPr>
      <w:r>
        <w:t>47</w:t>
      </w:r>
      <w:r w:rsidR="00531BEE">
        <w:t xml:space="preserve">. </w:t>
      </w:r>
      <w:r w:rsidR="00E90FF6">
        <w:t xml:space="preserve"> </w:t>
      </w:r>
      <w:r w:rsidR="00E90FF6" w:rsidRPr="00E90FF6">
        <w:t xml:space="preserve">The GEF involvement will be essential in removing the barriers that can assure a larger GHG reduction (direct and indirect) in the residential and commercial </w:t>
      </w:r>
      <w:proofErr w:type="gramStart"/>
      <w:r w:rsidR="00E90FF6" w:rsidRPr="00E90FF6">
        <w:t>sectors</w:t>
      </w:r>
      <w:r w:rsidR="00792B73">
        <w:t>.</w:t>
      </w:r>
      <w:r w:rsidR="00E90FF6" w:rsidRPr="00E90FF6">
        <w:t>.</w:t>
      </w:r>
      <w:proofErr w:type="gramEnd"/>
      <w:r w:rsidR="00972AFA">
        <w:rPr>
          <w:rFonts w:ascii="Arial" w:eastAsiaTheme="minorHAnsi" w:hAnsi="Arial" w:cs="Arial"/>
          <w:lang w:val="en-IN"/>
        </w:rPr>
        <w:t xml:space="preserve"> </w:t>
      </w:r>
      <w:r w:rsidR="00AF3145" w:rsidRPr="00BD68AD">
        <w:rPr>
          <w:lang w:val="en-GB"/>
        </w:rPr>
        <w:t>The</w:t>
      </w:r>
      <w:r w:rsidR="005C6888" w:rsidRPr="00BD68AD">
        <w:rPr>
          <w:lang w:val="en-GB"/>
        </w:rPr>
        <w:t xml:space="preserve"> </w:t>
      </w:r>
      <w:r w:rsidR="00AF3145" w:rsidRPr="00BD68AD">
        <w:rPr>
          <w:lang w:val="en-GB"/>
        </w:rPr>
        <w:t>incremental</w:t>
      </w:r>
      <w:r w:rsidR="005C6888" w:rsidRPr="00BD68AD">
        <w:rPr>
          <w:lang w:val="en-GB"/>
        </w:rPr>
        <w:t>ity</w:t>
      </w:r>
      <w:r w:rsidR="00AF3145" w:rsidRPr="00BD68AD">
        <w:rPr>
          <w:lang w:val="en-GB"/>
        </w:rPr>
        <w:t xml:space="preserve"> of the project is mainly towards addressing the barriers related to a) l</w:t>
      </w:r>
      <w:r w:rsidR="00AF3145" w:rsidRPr="00BD68AD">
        <w:t xml:space="preserve">ack of harmonized building codes towards focus on energy efficiency b) lack of capacities at </w:t>
      </w:r>
      <w:r w:rsidR="00AF3145" w:rsidRPr="00BD68AD">
        <w:lastRenderedPageBreak/>
        <w:t>national as well as subnational/ municipalities levels for regulatory enforcements</w:t>
      </w:r>
      <w:r w:rsidR="00972AFA" w:rsidRPr="00BD68AD">
        <w:t xml:space="preserve"> and policy/plan implementation</w:t>
      </w:r>
      <w:r w:rsidR="00AF3145" w:rsidRPr="00BD68AD">
        <w:t>; c) limited penetration of low climate impact technologies, taking into consideration indigenous sources and imported technologies, with different costs and potential applications; and d) lack of knowledge, frameworks and capacities among different stakeholders</w:t>
      </w:r>
      <w:r w:rsidR="00972AFA" w:rsidRPr="00BD68AD">
        <w:t xml:space="preserve">. </w:t>
      </w:r>
      <w:r w:rsidR="00972AFA" w:rsidRPr="0080647A">
        <w:t>The proposed GEF activity would enable effective coordinat</w:t>
      </w:r>
      <w:r w:rsidR="00D51315" w:rsidRPr="0080647A">
        <w:t>ion</w:t>
      </w:r>
      <w:r w:rsidR="00972AFA" w:rsidRPr="0080647A">
        <w:t xml:space="preserve"> and </w:t>
      </w:r>
      <w:r w:rsidR="00D51315" w:rsidRPr="00C145F3">
        <w:t>synergizing of</w:t>
      </w:r>
      <w:r w:rsidR="00972AFA" w:rsidRPr="00C145F3">
        <w:t xml:space="preserve"> stand-alone baseline initiatives or separate Policies (such as the ECBC, MEPs, Labelling Schemes)</w:t>
      </w:r>
      <w:r w:rsidR="00D51315" w:rsidRPr="00C145F3">
        <w:t>. T</w:t>
      </w:r>
      <w:r w:rsidR="000823C2" w:rsidRPr="00C145F3">
        <w:t>he roll out of</w:t>
      </w:r>
      <w:r w:rsidR="00B6462E" w:rsidRPr="00C145F3">
        <w:t xml:space="preserve"> the </w:t>
      </w:r>
      <w:r w:rsidR="00B6462E" w:rsidRPr="00C145F3">
        <w:rPr>
          <w:lang w:val="en-IN"/>
        </w:rPr>
        <w:t xml:space="preserve">ICAP </w:t>
      </w:r>
      <w:r w:rsidR="00D51315" w:rsidRPr="00C145F3">
        <w:rPr>
          <w:lang w:val="en-IN"/>
        </w:rPr>
        <w:t xml:space="preserve">will further </w:t>
      </w:r>
      <w:proofErr w:type="gramStart"/>
      <w:r w:rsidR="00D51315" w:rsidRPr="00C145F3">
        <w:rPr>
          <w:lang w:val="en-IN"/>
        </w:rPr>
        <w:t>take into account</w:t>
      </w:r>
      <w:proofErr w:type="gramEnd"/>
      <w:r w:rsidR="00D51315" w:rsidRPr="00C145F3">
        <w:rPr>
          <w:lang w:val="en-IN"/>
        </w:rPr>
        <w:t xml:space="preserve"> </w:t>
      </w:r>
      <w:r w:rsidR="00B6462E" w:rsidRPr="00C145F3">
        <w:rPr>
          <w:lang w:val="en-IN"/>
        </w:rPr>
        <w:t>the interdependencies among policy interventions and</w:t>
      </w:r>
      <w:r w:rsidR="00D51315" w:rsidRPr="00C145F3">
        <w:rPr>
          <w:lang w:val="en-IN"/>
        </w:rPr>
        <w:t xml:space="preserve"> thus, will</w:t>
      </w:r>
      <w:r w:rsidR="00B6462E" w:rsidRPr="00C145F3">
        <w:rPr>
          <w:lang w:val="en-IN"/>
        </w:rPr>
        <w:t xml:space="preserve"> strive to harmonize energy efficiency with the HCFC phase-out and high-GWP HFC phase-down schedules</w:t>
      </w:r>
      <w:r w:rsidR="00D51315" w:rsidRPr="00C145F3">
        <w:rPr>
          <w:lang w:val="en-IN"/>
        </w:rPr>
        <w:t>.</w:t>
      </w:r>
    </w:p>
    <w:p w14:paraId="31435858" w14:textId="77777777" w:rsidR="00877BD6" w:rsidRPr="00C145F3" w:rsidRDefault="00877BD6" w:rsidP="00BD68AD">
      <w:pPr>
        <w:pStyle w:val="GEFFieldtoFillout"/>
        <w:shd w:val="clear" w:color="auto" w:fill="FFFFFF"/>
        <w:jc w:val="both"/>
        <w:rPr>
          <w:lang w:val="en-IN"/>
        </w:rPr>
      </w:pPr>
    </w:p>
    <w:p w14:paraId="0912789B" w14:textId="466EE2B1" w:rsidR="00877BD6" w:rsidRPr="00C145F3" w:rsidRDefault="00877BD6" w:rsidP="00BD68AD">
      <w:pPr>
        <w:pStyle w:val="GEFFieldtoFillout"/>
        <w:shd w:val="clear" w:color="auto" w:fill="FFFFFF"/>
        <w:jc w:val="both"/>
      </w:pPr>
      <w:r w:rsidRPr="00C145F3">
        <w:rPr>
          <w:lang w:val="en-IN"/>
        </w:rPr>
        <w:t>48.</w:t>
      </w:r>
      <w:r w:rsidR="00D51315" w:rsidRPr="00C145F3">
        <w:rPr>
          <w:lang w:val="en-IN"/>
        </w:rPr>
        <w:t xml:space="preserve"> </w:t>
      </w:r>
      <w:r w:rsidR="00D51315" w:rsidRPr="00C145F3">
        <w:t>The GEF resources will be used to improve standards building codes</w:t>
      </w:r>
      <w:r w:rsidRPr="00C145F3">
        <w:t>,</w:t>
      </w:r>
      <w:r w:rsidR="00B7022B" w:rsidRPr="00C145F3">
        <w:t xml:space="preserve"> </w:t>
      </w:r>
      <w:r w:rsidR="00D51315" w:rsidRPr="00C145F3">
        <w:t xml:space="preserve">in addition to </w:t>
      </w:r>
      <w:r w:rsidRPr="00C145F3">
        <w:t>market incentives to suppor</w:t>
      </w:r>
      <w:r w:rsidR="0042500E" w:rsidRPr="00C145F3">
        <w:t>t</w:t>
      </w:r>
      <w:r w:rsidRPr="00C145F3">
        <w:t xml:space="preserve"> the deployment of </w:t>
      </w:r>
      <w:r w:rsidR="00D51315" w:rsidRPr="00C145F3">
        <w:t>energy efficient</w:t>
      </w:r>
      <w:r w:rsidRPr="00C145F3">
        <w:t xml:space="preserve"> air conditioners</w:t>
      </w:r>
      <w:r w:rsidR="00D51315" w:rsidRPr="00C145F3">
        <w:t>.  To meet these standards and code</w:t>
      </w:r>
      <w:r w:rsidR="00B7022B" w:rsidRPr="00C145F3">
        <w:t>s</w:t>
      </w:r>
      <w:r w:rsidR="00D51315" w:rsidRPr="00C145F3">
        <w:t xml:space="preserve">, the equipment will need to be significantly more energy efficient than is currently available in the market. </w:t>
      </w:r>
      <w:r w:rsidRPr="00C145F3">
        <w:t xml:space="preserve">While the MLF </w:t>
      </w:r>
      <w:proofErr w:type="gramStart"/>
      <w:r w:rsidRPr="00C145F3">
        <w:t>looks into</w:t>
      </w:r>
      <w:proofErr w:type="gramEnd"/>
      <w:r w:rsidRPr="00C145F3">
        <w:t xml:space="preserve"> refrigerant conversion only, the refrigerant replacement</w:t>
      </w:r>
      <w:r w:rsidR="009B042D" w:rsidRPr="00C145F3">
        <w:t xml:space="preserve"> itself</w:t>
      </w:r>
      <w:r w:rsidRPr="00C145F3">
        <w:t xml:space="preserve"> may </w:t>
      </w:r>
      <w:r w:rsidR="00D51315" w:rsidRPr="00C145F3">
        <w:t xml:space="preserve">still not be </w:t>
      </w:r>
      <w:r w:rsidRPr="00C145F3">
        <w:t>enough to provide the</w:t>
      </w:r>
      <w:r w:rsidR="00D51315" w:rsidRPr="00C145F3">
        <w:t xml:space="preserve"> energy efficien</w:t>
      </w:r>
      <w:r w:rsidRPr="00C145F3">
        <w:t>cy required,</w:t>
      </w:r>
      <w:r w:rsidR="00D51315" w:rsidRPr="00C145F3">
        <w:t xml:space="preserve"> resulting in a lost opportunity to capture addi</w:t>
      </w:r>
      <w:r w:rsidR="00B7022B" w:rsidRPr="00C145F3">
        <w:t>ti</w:t>
      </w:r>
      <w:r w:rsidR="00D51315" w:rsidRPr="00C145F3">
        <w:t xml:space="preserve">onal GHG reductions.  Hence, the GEF resources will </w:t>
      </w:r>
      <w:r w:rsidRPr="00C145F3">
        <w:t xml:space="preserve">be critical to align the several stand-alone baseline actions towards the establishment of an </w:t>
      </w:r>
      <w:r w:rsidR="00B7022B" w:rsidRPr="00C145F3">
        <w:t xml:space="preserve">integrated </w:t>
      </w:r>
      <w:r w:rsidRPr="00C145F3">
        <w:t>environment that can increase</w:t>
      </w:r>
      <w:r w:rsidR="00D51315" w:rsidRPr="00C145F3">
        <w:t xml:space="preserve"> GHG reductions </w:t>
      </w:r>
      <w:r w:rsidRPr="00C145F3">
        <w:t xml:space="preserve">by </w:t>
      </w:r>
      <w:r w:rsidR="009B042D" w:rsidRPr="00C145F3">
        <w:t>incentivizing</w:t>
      </w:r>
      <w:r w:rsidRPr="00C145F3">
        <w:t xml:space="preserve"> end-users to</w:t>
      </w:r>
      <w:r w:rsidR="00B7022B" w:rsidRPr="00C145F3">
        <w:t xml:space="preserve"> </w:t>
      </w:r>
      <w:r w:rsidRPr="00C145F3">
        <w:t xml:space="preserve">adopt higher energy efficiency equipment. </w:t>
      </w:r>
      <w:r w:rsidR="009B042D" w:rsidRPr="00C145F3">
        <w:t>When</w:t>
      </w:r>
      <w:r w:rsidRPr="00C145F3">
        <w:t xml:space="preserve"> establishment a robust and coordinated Policy and Regulatory Framework, this GEF proposal will also </w:t>
      </w:r>
      <w:r w:rsidR="009B042D" w:rsidRPr="00C145F3">
        <w:t>indirectly push</w:t>
      </w:r>
      <w:r w:rsidRPr="00C145F3">
        <w:t xml:space="preserve"> the AC Industry to further optimize the equipment energy performance</w:t>
      </w:r>
      <w:r w:rsidR="00B7022B" w:rsidRPr="00C145F3">
        <w:t>, departing from the MLF´s refrigerant transition,</w:t>
      </w:r>
      <w:r w:rsidRPr="00C145F3">
        <w:t xml:space="preserve"> by looking further the refrigerant conversion and adopting better equipment design, parts and components</w:t>
      </w:r>
      <w:r w:rsidR="00D51315" w:rsidRPr="00C145F3">
        <w:t xml:space="preserve">. </w:t>
      </w:r>
    </w:p>
    <w:p w14:paraId="06C2A82A" w14:textId="77777777" w:rsidR="00877BD6" w:rsidRPr="00C145F3" w:rsidRDefault="00877BD6" w:rsidP="00BD68AD">
      <w:pPr>
        <w:pStyle w:val="GEFFieldtoFillout"/>
        <w:shd w:val="clear" w:color="auto" w:fill="FFFFFF"/>
        <w:jc w:val="both"/>
      </w:pPr>
    </w:p>
    <w:p w14:paraId="46FE1A20" w14:textId="701B4669" w:rsidR="00972AFA" w:rsidRPr="00C145F3" w:rsidRDefault="00877BD6" w:rsidP="00BD68AD">
      <w:pPr>
        <w:pStyle w:val="GEFFieldtoFillout"/>
        <w:shd w:val="clear" w:color="auto" w:fill="FFFFFF"/>
        <w:jc w:val="both"/>
        <w:rPr>
          <w:lang w:val="en-IN"/>
        </w:rPr>
      </w:pPr>
      <w:r w:rsidRPr="00C145F3">
        <w:t>49. Finally, t</w:t>
      </w:r>
      <w:r w:rsidR="00E90FF6" w:rsidRPr="00C145F3">
        <w:t xml:space="preserve">he project will be able to establish a proper coordination mechanism </w:t>
      </w:r>
      <w:r w:rsidR="00AF3145" w:rsidRPr="00C145F3">
        <w:t>for actions under</w:t>
      </w:r>
      <w:r w:rsidR="00E90FF6" w:rsidRPr="00C145F3">
        <w:t xml:space="preserve"> the </w:t>
      </w:r>
      <w:r w:rsidR="00684575" w:rsidRPr="00C145F3">
        <w:t>Montreal Protocol (</w:t>
      </w:r>
      <w:r w:rsidR="00E90FF6" w:rsidRPr="00C145F3">
        <w:t>MP</w:t>
      </w:r>
      <w:r w:rsidR="00684575" w:rsidRPr="00C145F3">
        <w:t>)</w:t>
      </w:r>
      <w:r w:rsidRPr="00C145F3">
        <w:t>, the ICAP</w:t>
      </w:r>
      <w:r w:rsidR="00494766" w:rsidRPr="00C145F3">
        <w:t>,</w:t>
      </w:r>
      <w:r w:rsidR="00E90FF6" w:rsidRPr="00C145F3">
        <w:t xml:space="preserve"> as well, the </w:t>
      </w:r>
      <w:r w:rsidR="005C6888" w:rsidRPr="00C145F3">
        <w:t xml:space="preserve">policy </w:t>
      </w:r>
      <w:r w:rsidR="00E90FF6" w:rsidRPr="00C145F3">
        <w:t xml:space="preserve">regulatory framework and the market triggering path required to promoting environmentally sound technologies in the long term, considering an integral governance approach in terms of the appropriate institutional context, the technical capacities and the backstopping to identify the suitable financial mechanisms for </w:t>
      </w:r>
      <w:r w:rsidR="009B042D" w:rsidRPr="00C145F3">
        <w:t>hardware´s (equipment design, parts and components)</w:t>
      </w:r>
      <w:r w:rsidR="00E90FF6" w:rsidRPr="00C145F3">
        <w:t xml:space="preserve"> technology transfer and its appropriation over the long-term</w:t>
      </w:r>
      <w:r w:rsidR="00972AFA" w:rsidRPr="00C145F3">
        <w:t>.</w:t>
      </w:r>
      <w:r w:rsidR="00D51315" w:rsidRPr="00C145F3">
        <w:t xml:space="preserve"> Thus, the project not only supports the country in meeting its obligations to the UNFCCC and its NDC but allows to scale up through integrated efforts</w:t>
      </w:r>
      <w:r w:rsidR="00972AFA" w:rsidRPr="00C145F3">
        <w:t xml:space="preserve"> </w:t>
      </w:r>
    </w:p>
    <w:p w14:paraId="1D3D0FE6" w14:textId="77777777" w:rsidR="00972AFA" w:rsidRPr="00972AFA" w:rsidRDefault="00972AFA" w:rsidP="00972AFA">
      <w:pPr>
        <w:pStyle w:val="GEFFieldtoFillout"/>
        <w:shd w:val="clear" w:color="auto" w:fill="FFFFFF"/>
        <w:rPr>
          <w:highlight w:val="yellow"/>
          <w:lang w:val="en-IN"/>
        </w:rPr>
      </w:pPr>
    </w:p>
    <w:p w14:paraId="139B6FFB" w14:textId="75DCE7C0" w:rsidR="00E90FF6" w:rsidRDefault="00E90FF6" w:rsidP="00E90FF6">
      <w:pPr>
        <w:pStyle w:val="GEFFieldtoFillout"/>
        <w:shd w:val="clear" w:color="auto" w:fill="FFFFFF"/>
      </w:pPr>
      <w:r w:rsidRPr="00E90FF6">
        <w:t xml:space="preserve"> </w:t>
      </w:r>
    </w:p>
    <w:p w14:paraId="6A34F617" w14:textId="32CB7337" w:rsidR="00E90FF6" w:rsidRPr="00E90FF6" w:rsidRDefault="00EE6837" w:rsidP="00E90FF6">
      <w:pPr>
        <w:pStyle w:val="GEFFieldtoFillout"/>
        <w:shd w:val="clear" w:color="auto" w:fill="FFFFFF"/>
      </w:pPr>
      <w:r w:rsidRPr="000815AC">
        <w:rPr>
          <w:i/>
        </w:rPr>
        <w:t>Global Environmental Benefits (GEFTF) and/or adaptation benefits (LDCF/SCCF);</w:t>
      </w:r>
    </w:p>
    <w:p w14:paraId="75688D05" w14:textId="39EE6E38" w:rsidR="00DD6CCE" w:rsidRPr="00DE4777" w:rsidRDefault="00DD6CCE" w:rsidP="00DE4777">
      <w:pPr>
        <w:pStyle w:val="GEFFieldtoFillout"/>
        <w:shd w:val="clear" w:color="auto" w:fill="FFFFFF"/>
        <w:ind w:left="0"/>
        <w:rPr>
          <w:i/>
        </w:rPr>
      </w:pPr>
    </w:p>
    <w:p w14:paraId="118F1EBD" w14:textId="353887AD" w:rsidR="00DD6CCE" w:rsidRPr="00DD6CCE" w:rsidRDefault="009B042D" w:rsidP="00DE4777">
      <w:pPr>
        <w:pStyle w:val="GEFFieldtoFillout"/>
        <w:shd w:val="clear" w:color="auto" w:fill="FFFFFF"/>
        <w:jc w:val="both"/>
      </w:pPr>
      <w:r w:rsidRPr="00C145F3">
        <w:t>50</w:t>
      </w:r>
      <w:r w:rsidR="00531BEE" w:rsidRPr="00C145F3">
        <w:t xml:space="preserve">. </w:t>
      </w:r>
      <w:bookmarkStart w:id="53" w:name="_Hlk36224784"/>
      <w:r w:rsidR="00DD6CCE" w:rsidRPr="00C145F3">
        <w:t>This FSP</w:t>
      </w:r>
      <w:r w:rsidR="00531BEE" w:rsidRPr="00C145F3">
        <w:t xml:space="preserve"> proposal</w:t>
      </w:r>
      <w:r w:rsidR="00DD6CCE" w:rsidRPr="00C145F3">
        <w:t xml:space="preserve"> is expected to yield direct emission reduction benefits of</w:t>
      </w:r>
      <w:r w:rsidR="00792B73" w:rsidRPr="00C145F3">
        <w:t xml:space="preserve"> </w:t>
      </w:r>
      <w:proofErr w:type="gramStart"/>
      <w:r w:rsidR="00F12D88" w:rsidRPr="00C145F3">
        <w:t xml:space="preserve">4.01 </w:t>
      </w:r>
      <w:r w:rsidR="00792B73" w:rsidRPr="00C145F3">
        <w:t xml:space="preserve"> million</w:t>
      </w:r>
      <w:proofErr w:type="gramEnd"/>
      <w:r w:rsidR="00792B73" w:rsidRPr="00C145F3">
        <w:t xml:space="preserve"> </w:t>
      </w:r>
      <w:r w:rsidR="00DD6CCE" w:rsidRPr="00C145F3">
        <w:t xml:space="preserve"> tCO</w:t>
      </w:r>
      <w:r w:rsidR="00DD6CCE" w:rsidRPr="00C145F3">
        <w:rPr>
          <w:vertAlign w:val="subscript"/>
        </w:rPr>
        <w:t>2</w:t>
      </w:r>
      <w:r w:rsidR="00DD6CCE" w:rsidRPr="00C145F3">
        <w:t xml:space="preserve"> </w:t>
      </w:r>
      <w:r w:rsidR="00531BEE" w:rsidRPr="00C145F3">
        <w:t>–</w:t>
      </w:r>
      <w:r w:rsidR="00F12D88" w:rsidRPr="00C145F3">
        <w:t>and includes  3.34 million tCO</w:t>
      </w:r>
      <w:r w:rsidR="00F12D88" w:rsidRPr="00C145F3">
        <w:rPr>
          <w:vertAlign w:val="subscript"/>
        </w:rPr>
        <w:t>2</w:t>
      </w:r>
      <w:r w:rsidR="00F12D88" w:rsidRPr="00C145F3">
        <w:t xml:space="preserve"> post project emissions) to be confirmed during the PPG phase - (of initiatives directly supported by  the FSP)</w:t>
      </w:r>
      <w:r w:rsidR="00DD6CCE" w:rsidRPr="00C145F3">
        <w:t>. The GHG benefits resulting from the implementation of a more energy-efficient path</w:t>
      </w:r>
      <w:r w:rsidR="00F12D88" w:rsidRPr="00C145F3">
        <w:t xml:space="preserve"> and conducive environment</w:t>
      </w:r>
      <w:r w:rsidR="00DD6CCE" w:rsidRPr="00C145F3">
        <w:t xml:space="preserve"> in the residential and commercial building sectors have an estimated </w:t>
      </w:r>
      <w:r w:rsidR="004E40D0" w:rsidRPr="00C145F3">
        <w:t>indirect emissions reduction of 11.</w:t>
      </w:r>
      <w:r w:rsidR="00D475BB" w:rsidRPr="00C145F3">
        <w:t>7 million tons</w:t>
      </w:r>
      <w:r w:rsidR="00DD6CCE" w:rsidRPr="00C145F3">
        <w:t xml:space="preserve"> over a 2</w:t>
      </w:r>
      <w:r w:rsidR="00792B73" w:rsidRPr="00C145F3">
        <w:t>5</w:t>
      </w:r>
      <w:r w:rsidR="00DD6CCE" w:rsidRPr="00C145F3">
        <w:t>-year period</w:t>
      </w:r>
      <w:r w:rsidR="00F12D88" w:rsidRPr="00C145F3">
        <w:t>.  The GEF project-based methodology was used for calculating GHG emission reductions from energy efficiency projects</w:t>
      </w:r>
      <w:r w:rsidR="00F12D88" w:rsidRPr="00C145F3">
        <w:rPr>
          <w:vertAlign w:val="superscript"/>
        </w:rPr>
        <w:footnoteReference w:id="21"/>
      </w:r>
      <w:r w:rsidR="00F12D88" w:rsidRPr="00C145F3">
        <w:t xml:space="preserve">. This will further entail the execution of end-use best practices and </w:t>
      </w:r>
      <w:r w:rsidR="00DD6CCE" w:rsidRPr="00C145F3">
        <w:t>implementation of</w:t>
      </w:r>
      <w:r w:rsidR="00DD6CCE" w:rsidRPr="00DD6CCE">
        <w:t xml:space="preserve"> technological changes to replace inefficient RAC equipment with more efficient systems, such as highly rated Energy Efficiency Ratio (EER) air conditioning and refrigeration systems and large cooling units</w:t>
      </w:r>
      <w:r w:rsidR="00F12D88">
        <w:t>.</w:t>
      </w:r>
    </w:p>
    <w:bookmarkEnd w:id="53"/>
    <w:p w14:paraId="3A9AED7C" w14:textId="77777777" w:rsidR="00DD6CCE" w:rsidRPr="00DD6CCE" w:rsidRDefault="00DD6CCE" w:rsidP="00DD6CCE">
      <w:pPr>
        <w:pStyle w:val="GEFFieldtoFillout"/>
        <w:shd w:val="clear" w:color="auto" w:fill="FFFFFF"/>
      </w:pPr>
      <w:r w:rsidRPr="00DD6CCE">
        <w:t xml:space="preserve"> </w:t>
      </w:r>
    </w:p>
    <w:p w14:paraId="63286312" w14:textId="27FB5FB6" w:rsidR="00531BEE" w:rsidRDefault="009B042D" w:rsidP="00DE4777">
      <w:pPr>
        <w:pStyle w:val="GEFFieldtoFillout"/>
        <w:shd w:val="clear" w:color="auto" w:fill="FFFFFF"/>
        <w:jc w:val="both"/>
      </w:pPr>
      <w:r>
        <w:t>51</w:t>
      </w:r>
      <w:r w:rsidR="00531BEE">
        <w:t xml:space="preserve">. As baseline project, the Montreal Protocol, with </w:t>
      </w:r>
      <w:r w:rsidR="00DD6CCE" w:rsidRPr="00DD6CCE">
        <w:t xml:space="preserve">ODS replacement efforts, </w:t>
      </w:r>
      <w:r w:rsidR="00531BEE">
        <w:t>will deliver a</w:t>
      </w:r>
      <w:r w:rsidR="00DD6CCE" w:rsidRPr="00DD6CCE">
        <w:t xml:space="preserve"> mitigat</w:t>
      </w:r>
      <w:r w:rsidR="00531BEE">
        <w:t>ion potential of</w:t>
      </w:r>
      <w:r w:rsidR="00DD6CCE" w:rsidRPr="00DD6CCE">
        <w:t xml:space="preserve"> GHG emissions on the order of at least 62,500 tCO</w:t>
      </w:r>
      <w:r w:rsidR="00DD6CCE" w:rsidRPr="00DD6CCE">
        <w:rPr>
          <w:vertAlign w:val="subscript"/>
        </w:rPr>
        <w:t>2</w:t>
      </w:r>
      <w:r w:rsidR="00DD6CCE" w:rsidRPr="00DD6CCE">
        <w:t xml:space="preserve"> exists under the current phase II of the </w:t>
      </w:r>
      <w:r w:rsidR="00531BEE">
        <w:t xml:space="preserve">HCFCs Phase-out Management </w:t>
      </w:r>
      <w:proofErr w:type="spellStart"/>
      <w:r w:rsidR="00531BEE">
        <w:t>Programme</w:t>
      </w:r>
      <w:proofErr w:type="spellEnd"/>
      <w:r w:rsidR="00DD6CCE" w:rsidRPr="00DD6CCE">
        <w:t xml:space="preserve"> (20</w:t>
      </w:r>
      <w:r w:rsidR="00531BEE">
        <w:t>17-2023</w:t>
      </w:r>
      <w:r w:rsidR="00DD6CCE" w:rsidRPr="00DD6CCE">
        <w:t xml:space="preserve">); by replacing conventional, </w:t>
      </w:r>
      <w:r w:rsidR="00AB5C99">
        <w:t xml:space="preserve">super </w:t>
      </w:r>
      <w:r w:rsidR="00DD6CCE" w:rsidRPr="00DD6CCE">
        <w:t>high GWP</w:t>
      </w:r>
      <w:r w:rsidR="00531BEE">
        <w:t xml:space="preserve"> based refrigerant</w:t>
      </w:r>
      <w:r w:rsidR="00DD6CCE" w:rsidRPr="00DD6CCE">
        <w:t xml:space="preserve"> technologies.</w:t>
      </w:r>
      <w:r w:rsidR="00365651">
        <w:t xml:space="preserve"> </w:t>
      </w:r>
      <w:r w:rsidR="00AE775C">
        <w:t>As the proposed project</w:t>
      </w:r>
      <w:r w:rsidR="00365651">
        <w:t xml:space="preserve"> delineate</w:t>
      </w:r>
      <w:r w:rsidR="00AE775C">
        <w:t>s the focuses</w:t>
      </w:r>
      <w:r w:rsidR="00365651">
        <w:t xml:space="preserve"> between the GEF and MLF, these 62,500 tCO2 </w:t>
      </w:r>
      <w:r w:rsidR="00AB5C99">
        <w:t xml:space="preserve">(contribution) </w:t>
      </w:r>
      <w:r w:rsidR="00365651">
        <w:t xml:space="preserve">are </w:t>
      </w:r>
      <w:r w:rsidR="00AE775C">
        <w:t>treate</w:t>
      </w:r>
      <w:r w:rsidR="00AB5C99">
        <w:t>d</w:t>
      </w:r>
      <w:r w:rsidR="00AE775C">
        <w:t xml:space="preserve"> as part of baseline and </w:t>
      </w:r>
      <w:r w:rsidR="00365651">
        <w:t xml:space="preserve">not included in the core indicator total for this PIF. </w:t>
      </w:r>
    </w:p>
    <w:p w14:paraId="78872ABD" w14:textId="77777777" w:rsidR="00531BEE" w:rsidRDefault="00531BEE" w:rsidP="00DE4777">
      <w:pPr>
        <w:pStyle w:val="GEFFieldtoFillout"/>
        <w:shd w:val="clear" w:color="auto" w:fill="FFFFFF"/>
        <w:jc w:val="both"/>
      </w:pPr>
    </w:p>
    <w:p w14:paraId="4941410C" w14:textId="71939C36" w:rsidR="00531BEE" w:rsidRDefault="009B042D" w:rsidP="00DE4777">
      <w:pPr>
        <w:pStyle w:val="GEFFieldtoFillout"/>
        <w:shd w:val="clear" w:color="auto" w:fill="FFFFFF"/>
        <w:jc w:val="both"/>
      </w:pPr>
      <w:r>
        <w:t>52</w:t>
      </w:r>
      <w:r w:rsidR="00531BEE">
        <w:t>. The GEB provided by the GEFTF could y</w:t>
      </w:r>
      <w:r w:rsidR="00772A79">
        <w:t>i</w:t>
      </w:r>
      <w:r w:rsidR="00531BEE">
        <w:t xml:space="preserve">eld </w:t>
      </w:r>
      <w:r w:rsidR="00DD6CCE" w:rsidRPr="00DD6CCE">
        <w:t>the extra gain</w:t>
      </w:r>
      <w:r w:rsidR="00531BEE">
        <w:t>s</w:t>
      </w:r>
      <w:r w:rsidR="00DD6CCE" w:rsidRPr="00DD6CCE">
        <w:t xml:space="preserve"> by reducing the cooling refrigerant charge </w:t>
      </w:r>
      <w:r w:rsidR="00531BEE">
        <w:t>under</w:t>
      </w:r>
      <w:r w:rsidR="00531BEE" w:rsidRPr="00DD6CCE">
        <w:t xml:space="preserve"> </w:t>
      </w:r>
      <w:r w:rsidR="00DD6CCE" w:rsidRPr="00DD6CCE">
        <w:t>the proposed alternative</w:t>
      </w:r>
      <w:r w:rsidR="00531BEE">
        <w:t xml:space="preserve"> scenario, but also additional GHG reductions after the introduction of more energy efficient cooling equipment, reducing the energy consumption growth project o</w:t>
      </w:r>
      <w:r w:rsidR="00DD6CCE" w:rsidRPr="00DD6CCE">
        <w:t>ver the long run (20 years)</w:t>
      </w:r>
      <w:r w:rsidR="00531BEE">
        <w:t>, and</w:t>
      </w:r>
      <w:r w:rsidR="00DD6CCE" w:rsidRPr="00DD6CCE">
        <w:t xml:space="preserve"> additional GEBs can be </w:t>
      </w:r>
      <w:r w:rsidR="00DD6CCE" w:rsidRPr="00C145F3">
        <w:t>achieved if a full market for low-carbon, more efficient RAC technologies is developed</w:t>
      </w:r>
      <w:r w:rsidR="00772A79" w:rsidRPr="00C145F3">
        <w:t>.</w:t>
      </w:r>
      <w:r w:rsidR="00DD6CCE" w:rsidRPr="00C145F3">
        <w:t xml:space="preserve"> </w:t>
      </w:r>
      <w:r w:rsidR="00F12D88" w:rsidRPr="00C145F3">
        <w:t>Finally, these will reduce the heat islanding effects in cities leading to improved resilience.</w:t>
      </w:r>
      <w:r w:rsidR="00F12D88">
        <w:t xml:space="preserve"> </w:t>
      </w:r>
    </w:p>
    <w:p w14:paraId="2B76859D" w14:textId="77777777" w:rsidR="00531BEE" w:rsidRDefault="00531BEE" w:rsidP="00DE4777">
      <w:pPr>
        <w:pStyle w:val="GEFFieldtoFillout"/>
        <w:shd w:val="clear" w:color="auto" w:fill="FFFFFF"/>
        <w:jc w:val="both"/>
      </w:pPr>
    </w:p>
    <w:p w14:paraId="3E529788" w14:textId="6BDCEACD" w:rsidR="00831454" w:rsidRPr="00DE4777" w:rsidRDefault="00531BEE" w:rsidP="00DE4777">
      <w:pPr>
        <w:pStyle w:val="GEFFieldtoFillout"/>
        <w:shd w:val="clear" w:color="auto" w:fill="FFFFFF"/>
        <w:rPr>
          <w:i/>
        </w:rPr>
      </w:pPr>
      <w:r w:rsidRPr="00DE4777">
        <w:rPr>
          <w:i/>
        </w:rPr>
        <w:lastRenderedPageBreak/>
        <w:t>I</w:t>
      </w:r>
      <w:r w:rsidR="00831454" w:rsidRPr="00DE4777">
        <w:rPr>
          <w:i/>
        </w:rPr>
        <w:t>nnovation, sustainability and potential for scaling up</w:t>
      </w:r>
    </w:p>
    <w:p w14:paraId="018C0C6F" w14:textId="77777777" w:rsidR="00831454" w:rsidRDefault="00831454" w:rsidP="00AA4E74">
      <w:pPr>
        <w:pStyle w:val="GEFFieldtoFillout"/>
        <w:shd w:val="clear" w:color="auto" w:fill="FFFFFF"/>
      </w:pPr>
    </w:p>
    <w:p w14:paraId="56FD6462" w14:textId="46DCAE51" w:rsidR="004E05A0" w:rsidRDefault="00AB5C99" w:rsidP="006739CE">
      <w:pPr>
        <w:pStyle w:val="GEFFieldtoFillout"/>
        <w:shd w:val="clear" w:color="auto" w:fill="FFFFFF"/>
        <w:jc w:val="both"/>
      </w:pPr>
      <w:r>
        <w:t>5</w:t>
      </w:r>
      <w:r w:rsidR="00B7022B">
        <w:t>3</w:t>
      </w:r>
      <w:r w:rsidR="004E05A0">
        <w:t xml:space="preserve">. </w:t>
      </w:r>
      <w:r w:rsidR="004E05A0" w:rsidRPr="004E05A0">
        <w:t>This project is designed to ensure innovation, sustainability and</w:t>
      </w:r>
      <w:r w:rsidR="00792B73">
        <w:t xml:space="preserve"> potential</w:t>
      </w:r>
      <w:r w:rsidR="004E05A0" w:rsidRPr="004E05A0">
        <w:t xml:space="preserve"> scale up. The harmonization of existing building codes to reflect cooling action plan recommendations and offer</w:t>
      </w:r>
      <w:r w:rsidR="00772A79">
        <w:t>ing</w:t>
      </w:r>
      <w:r w:rsidR="004E05A0" w:rsidRPr="004E05A0">
        <w:t xml:space="preserve"> thermal comfort in building will be a first-of-its-kind effort of policy coordination. Th</w:t>
      </w:r>
      <w:r w:rsidR="00772A79">
        <w:t xml:space="preserve">e harmonized </w:t>
      </w:r>
      <w:r w:rsidR="004E05A0" w:rsidRPr="004E05A0">
        <w:t xml:space="preserve">codes </w:t>
      </w:r>
      <w:r w:rsidR="000932A3">
        <w:t>that would be</w:t>
      </w:r>
      <w:r w:rsidR="004E05A0" w:rsidRPr="004E05A0">
        <w:t xml:space="preserve"> supplemented through stakeholder engagement across government agencies</w:t>
      </w:r>
      <w:r w:rsidR="000932A3">
        <w:t xml:space="preserve"> would be part of</w:t>
      </w:r>
      <w:r w:rsidR="004E05A0" w:rsidRPr="004E05A0">
        <w:t xml:space="preserve"> a coherent policy guideline</w:t>
      </w:r>
      <w:r w:rsidR="000932A3">
        <w:t>. Hence, these are expected to</w:t>
      </w:r>
      <w:r w:rsidR="004E05A0" w:rsidRPr="004E05A0">
        <w:t xml:space="preserve"> ensure its sustainability, and encourages the potential of this code to be applied across the country. Moreover, the implementation of these codes will be measured </w:t>
      </w:r>
      <w:proofErr w:type="gramStart"/>
      <w:r w:rsidR="004E05A0" w:rsidRPr="004E05A0">
        <w:t>through the use of</w:t>
      </w:r>
      <w:proofErr w:type="gramEnd"/>
      <w:r w:rsidR="004E05A0" w:rsidRPr="004E05A0">
        <w:t xml:space="preserve"> building passports and energy management systems- a new concept for India to ensure its viability, check for the validity of such improvements, to ensure long-term sustenance of such interventions.</w:t>
      </w:r>
    </w:p>
    <w:p w14:paraId="2A8B6A0F" w14:textId="417086FC" w:rsidR="008A6838" w:rsidRDefault="008A6838" w:rsidP="006739CE">
      <w:pPr>
        <w:pStyle w:val="GEFFieldtoFillout"/>
        <w:shd w:val="clear" w:color="auto" w:fill="FFFFFF"/>
        <w:jc w:val="both"/>
      </w:pPr>
    </w:p>
    <w:p w14:paraId="56BF5281" w14:textId="1B182614" w:rsidR="008A6838" w:rsidRPr="004E05A0" w:rsidRDefault="00AB5C99" w:rsidP="006739CE">
      <w:pPr>
        <w:pStyle w:val="GEFFieldtoFillout"/>
        <w:shd w:val="clear" w:color="auto" w:fill="FFFFFF"/>
        <w:jc w:val="both"/>
      </w:pPr>
      <w:r>
        <w:t>5</w:t>
      </w:r>
      <w:r w:rsidR="00B7022B">
        <w:t>4</w:t>
      </w:r>
      <w:r w:rsidR="008A6838">
        <w:t xml:space="preserve">. </w:t>
      </w:r>
      <w:r>
        <w:t>I</w:t>
      </w:r>
      <w:r w:rsidR="008A6838" w:rsidRPr="004E05A0">
        <w:t xml:space="preserve">mproving energy efficiency of buildings will be a focal driver which is one of the main objectives of this project intervention. Harmonizing the implementation strategies for energy efficiency with the </w:t>
      </w:r>
      <w:r w:rsidR="00CE182B">
        <w:t>India</w:t>
      </w:r>
      <w:r w:rsidR="00CE182B" w:rsidRPr="004E05A0">
        <w:t xml:space="preserve"> </w:t>
      </w:r>
      <w:r w:rsidR="008A6838" w:rsidRPr="004E05A0">
        <w:t xml:space="preserve">Cooling Action Plan by the two-pronged approach described earlier in this project will slowly drive the replacement of existing </w:t>
      </w:r>
      <w:r>
        <w:t xml:space="preserve">less </w:t>
      </w:r>
      <w:proofErr w:type="gramStart"/>
      <w:r>
        <w:t xml:space="preserve">efficient  </w:t>
      </w:r>
      <w:r w:rsidR="008A6838" w:rsidRPr="004E05A0">
        <w:t>room</w:t>
      </w:r>
      <w:proofErr w:type="gramEnd"/>
      <w:r w:rsidR="008A6838" w:rsidRPr="004E05A0">
        <w:t xml:space="preserve"> air conditioning units</w:t>
      </w:r>
      <w:r>
        <w:t xml:space="preserve"> available at the market today</w:t>
      </w:r>
      <w:r w:rsidR="008A6838" w:rsidRPr="004E05A0">
        <w:t xml:space="preserve">. Identifying and assisting in adoption of these </w:t>
      </w:r>
      <w:proofErr w:type="spellStart"/>
      <w:r>
        <w:t xml:space="preserve">super </w:t>
      </w:r>
      <w:r w:rsidR="00186B9A">
        <w:t>efficient</w:t>
      </w:r>
      <w:proofErr w:type="spellEnd"/>
      <w:r w:rsidR="008A6838" w:rsidRPr="004E05A0">
        <w:t xml:space="preserve"> technologies will realize in accomplishing the broad objective of </w:t>
      </w:r>
      <w:r w:rsidR="00CE182B">
        <w:t>India</w:t>
      </w:r>
      <w:r w:rsidR="006E7724">
        <w:t xml:space="preserve"> </w:t>
      </w:r>
      <w:r w:rsidR="008A6838" w:rsidRPr="004E05A0">
        <w:t>Cooling Action Plan, while establishing compliance mechanisms will enforce the ECBC standards across the country. Thus, the project will provide multiple benefits of improved energy efficiency</w:t>
      </w:r>
      <w:r>
        <w:t xml:space="preserve"> aligned to the baseline actions: Montreal Protocol activities under implementation and the country´s obligations under the Kigali Amendment</w:t>
      </w:r>
      <w:r w:rsidR="008A6838" w:rsidRPr="004E05A0">
        <w:t>.</w:t>
      </w:r>
    </w:p>
    <w:p w14:paraId="14F73A9B" w14:textId="56B41CBD" w:rsidR="008A6838" w:rsidRPr="004E05A0" w:rsidRDefault="008A6838" w:rsidP="006739CE">
      <w:pPr>
        <w:pStyle w:val="GEFFieldtoFillout"/>
        <w:shd w:val="clear" w:color="auto" w:fill="FFFFFF"/>
        <w:jc w:val="both"/>
      </w:pPr>
    </w:p>
    <w:p w14:paraId="6690FDBC" w14:textId="0879A024" w:rsidR="004E05A0" w:rsidRPr="004E05A0" w:rsidRDefault="00AB5C99" w:rsidP="006739CE">
      <w:pPr>
        <w:pStyle w:val="GEFFieldtoFillout"/>
        <w:shd w:val="clear" w:color="auto" w:fill="FFFFFF"/>
        <w:jc w:val="both"/>
      </w:pPr>
      <w:r>
        <w:t>5</w:t>
      </w:r>
      <w:r w:rsidR="00B7022B">
        <w:t>5</w:t>
      </w:r>
      <w:r w:rsidR="008A6838">
        <w:t xml:space="preserve">. </w:t>
      </w:r>
      <w:r w:rsidR="004E05A0" w:rsidRPr="004E05A0">
        <w:t xml:space="preserve">Since it is well established that the demand for refrigerant and energy use is only going to increase mostly from the building sector, targeting this sector becomes obvious for reducing </w:t>
      </w:r>
      <w:r>
        <w:t>energy demand</w:t>
      </w:r>
      <w:r w:rsidRPr="004E05A0">
        <w:t xml:space="preserve"> </w:t>
      </w:r>
      <w:r w:rsidR="000932A3">
        <w:t>along with EE measures</w:t>
      </w:r>
      <w:r w:rsidR="004E05A0" w:rsidRPr="004E05A0">
        <w:t xml:space="preserve">. This project will make a significant change in the existing </w:t>
      </w:r>
      <w:r>
        <w:t>use</w:t>
      </w:r>
      <w:r w:rsidR="004E05A0" w:rsidRPr="004E05A0">
        <w:t xml:space="preserve"> of inefficient technologies for air conditioning, in the commercial and residential sectors. It will also identify those structural barriers that limit the potential for establishing an innovation-friendly, market approach for the adoption of </w:t>
      </w:r>
      <w:r>
        <w:t>efficient</w:t>
      </w:r>
      <w:r w:rsidR="004E05A0" w:rsidRPr="004E05A0">
        <w:t xml:space="preserve"> technologies for end-use</w:t>
      </w:r>
      <w:r>
        <w:t>r</w:t>
      </w:r>
      <w:r w:rsidR="004E05A0" w:rsidRPr="004E05A0">
        <w:t xml:space="preserve">. Project interventions targeted during this early stage will help India to leapfrog to </w:t>
      </w:r>
      <w:r>
        <w:t>less efficient cooling systems</w:t>
      </w:r>
      <w:r w:rsidR="004E05A0" w:rsidRPr="004E05A0">
        <w:t xml:space="preserve">. The project will test harmonized codes along with these new and/or alternative technologies in existing and new buildings across different </w:t>
      </w:r>
      <w:r w:rsidR="006E7724">
        <w:t>climatic</w:t>
      </w:r>
      <w:r w:rsidR="006E7724" w:rsidRPr="004E05A0">
        <w:t xml:space="preserve"> </w:t>
      </w:r>
      <w:r w:rsidR="004E05A0" w:rsidRPr="004E05A0">
        <w:t xml:space="preserve">zones in India. This is again designed as a </w:t>
      </w:r>
      <w:r w:rsidR="00186B9A" w:rsidRPr="004E05A0">
        <w:t>key intervention of this project</w:t>
      </w:r>
      <w:r w:rsidR="004E05A0" w:rsidRPr="004E05A0">
        <w:t xml:space="preserve"> to ensure that such findings of innovations in the efficient cooling and building materials segments can be highlighted publicly. These pilot projects will also showcase innovative business models. The entire premise of this market transformation component is to encourage a scale up across the country. Moreover, the testing of new technical and business innovations across building types, and climatic zones is to ensure qualifiers for their sustainability. </w:t>
      </w:r>
    </w:p>
    <w:p w14:paraId="636315CC" w14:textId="77777777" w:rsidR="004E05A0" w:rsidRPr="004E05A0" w:rsidRDefault="004E05A0" w:rsidP="004E05A0">
      <w:pPr>
        <w:pStyle w:val="GEFFieldtoFillout"/>
        <w:shd w:val="clear" w:color="auto" w:fill="FFFFFF"/>
      </w:pPr>
    </w:p>
    <w:p w14:paraId="6B4820A7" w14:textId="3D013482" w:rsidR="004E05A0" w:rsidRPr="004E05A0" w:rsidRDefault="00AB5C99" w:rsidP="006739CE">
      <w:pPr>
        <w:pStyle w:val="GEFFieldtoFillout"/>
        <w:shd w:val="clear" w:color="auto" w:fill="FFFFFF"/>
        <w:jc w:val="both"/>
      </w:pPr>
      <w:r>
        <w:t>5</w:t>
      </w:r>
      <w:r w:rsidR="00B7022B">
        <w:t>6</w:t>
      </w:r>
      <w:r w:rsidR="008A6838">
        <w:t xml:space="preserve">. </w:t>
      </w:r>
      <w:r w:rsidR="004E05A0" w:rsidRPr="004E05A0">
        <w:t xml:space="preserve">Finally, the aim of the component on capacity building and awareness raising is to ensure that all the policy, regulatory, technology, and financial interventions of this project can be sustained, maintained, and scaled up beyond the project dates. Moreover, the creation of a portal to assist companies and others in accessing finance will also assist in sustaining and encouraging scale up of technical interventions around the country, in an ad-hoc manner as may be necessary in this road of transitions </w:t>
      </w:r>
    </w:p>
    <w:p w14:paraId="74C5B17F" w14:textId="300AD096" w:rsidR="00831454" w:rsidRDefault="00831454" w:rsidP="006739CE">
      <w:pPr>
        <w:pStyle w:val="GEFFieldtoFillout"/>
        <w:shd w:val="clear" w:color="auto" w:fill="FFFFFF"/>
        <w:jc w:val="both"/>
      </w:pPr>
    </w:p>
    <w:p w14:paraId="5F3757A9" w14:textId="77777777" w:rsidR="00831454" w:rsidRDefault="00831454" w:rsidP="00AA4E74">
      <w:pPr>
        <w:pStyle w:val="GEFFieldtoFillout"/>
        <w:shd w:val="clear" w:color="auto" w:fill="FFFFFF"/>
      </w:pPr>
    </w:p>
    <w:p w14:paraId="701CE844" w14:textId="5E5FA60A" w:rsidR="006A400D" w:rsidRDefault="00286AD4" w:rsidP="00DE4777">
      <w:pPr>
        <w:pStyle w:val="GEFFieldtoFillout"/>
        <w:shd w:val="clear" w:color="auto" w:fill="FFFFFF"/>
        <w:jc w:val="both"/>
      </w:pPr>
      <w:r>
        <w:t xml:space="preserve">1b. </w:t>
      </w:r>
      <w:r w:rsidR="00A02DE3" w:rsidRPr="001731CE">
        <w:rPr>
          <w:i/>
        </w:rPr>
        <w:t>Project Map and Coordinates.</w:t>
      </w:r>
      <w:r w:rsidR="00A02DE3" w:rsidRPr="001731CE">
        <w:t xml:space="preserve"> </w:t>
      </w:r>
      <w:r w:rsidR="002A30EB" w:rsidRPr="001731CE">
        <w:t xml:space="preserve">Please provide geo-referenced information </w:t>
      </w:r>
      <w:r w:rsidR="00467F8A" w:rsidRPr="001731CE">
        <w:t xml:space="preserve">and map </w:t>
      </w:r>
      <w:r w:rsidR="002A30EB" w:rsidRPr="001731CE">
        <w:t>where the project interventions will take place.</w:t>
      </w:r>
      <w:r w:rsidR="00A02DE3" w:rsidRPr="001731CE">
        <w:t xml:space="preserve"> </w:t>
      </w:r>
    </w:p>
    <w:p w14:paraId="1671A5FA" w14:textId="20F92138" w:rsidR="00EE7B07" w:rsidRDefault="00EE7B07" w:rsidP="00DE4777">
      <w:pPr>
        <w:pStyle w:val="GEFFieldtoFillout"/>
        <w:shd w:val="clear" w:color="auto" w:fill="FFFFFF"/>
        <w:jc w:val="both"/>
      </w:pPr>
    </w:p>
    <w:p w14:paraId="0400C4E9" w14:textId="77777777" w:rsidR="00EE7B07" w:rsidRDefault="00EE7B07" w:rsidP="00EE7B07">
      <w:pPr>
        <w:pStyle w:val="GEFFieldtoFillout"/>
        <w:numPr>
          <w:ilvl w:val="0"/>
          <w:numId w:val="25"/>
        </w:numPr>
        <w:rPr>
          <w:b/>
        </w:rPr>
      </w:pPr>
      <w:proofErr w:type="spellStart"/>
      <w:r>
        <w:rPr>
          <w:b/>
        </w:rPr>
        <w:t>Bhubaneshv</w:t>
      </w:r>
      <w:r w:rsidRPr="00F203D4">
        <w:rPr>
          <w:b/>
        </w:rPr>
        <w:t>ar</w:t>
      </w:r>
      <w:proofErr w:type="spellEnd"/>
    </w:p>
    <w:p w14:paraId="2C8EE41B" w14:textId="77777777" w:rsidR="00EE7B07" w:rsidRDefault="00EE7B07" w:rsidP="00EE7B07">
      <w:pPr>
        <w:pStyle w:val="GEFFieldtoFillout"/>
        <w:rPr>
          <w:b/>
        </w:rPr>
      </w:pPr>
    </w:p>
    <w:tbl>
      <w:tblPr>
        <w:tblW w:w="9000" w:type="dxa"/>
        <w:shd w:val="clear" w:color="auto" w:fill="FFFFFF"/>
        <w:tblCellMar>
          <w:top w:w="15" w:type="dxa"/>
          <w:left w:w="15" w:type="dxa"/>
          <w:bottom w:w="15" w:type="dxa"/>
          <w:right w:w="15" w:type="dxa"/>
        </w:tblCellMar>
        <w:tblLook w:val="04A0" w:firstRow="1" w:lastRow="0" w:firstColumn="1" w:lastColumn="0" w:noHBand="0" w:noVBand="1"/>
      </w:tblPr>
      <w:tblGrid>
        <w:gridCol w:w="3211"/>
        <w:gridCol w:w="5789"/>
      </w:tblGrid>
      <w:tr w:rsidR="00EE7B07" w:rsidRPr="00F203D4" w14:paraId="0437BEE0" w14:textId="77777777" w:rsidTr="00B72A6B">
        <w:trPr>
          <w:trHeight w:val="390"/>
        </w:trPr>
        <w:tc>
          <w:tcPr>
            <w:tcW w:w="0" w:type="auto"/>
            <w:shd w:val="clear" w:color="auto" w:fill="FFFFFF"/>
            <w:tcMar>
              <w:top w:w="0" w:type="dxa"/>
              <w:left w:w="0" w:type="dxa"/>
              <w:bottom w:w="0" w:type="dxa"/>
              <w:right w:w="150" w:type="dxa"/>
            </w:tcMar>
            <w:vAlign w:val="center"/>
            <w:hideMark/>
          </w:tcPr>
          <w:p w14:paraId="00D1A1E6" w14:textId="77777777" w:rsidR="00EE7B07" w:rsidRPr="00F203D4" w:rsidRDefault="00EE7B07" w:rsidP="00B72A6B">
            <w:pPr>
              <w:rPr>
                <w:rFonts w:ascii="Arial" w:hAnsi="Arial" w:cs="Arial"/>
                <w:color w:val="222222"/>
                <w:sz w:val="20"/>
                <w:szCs w:val="20"/>
              </w:rPr>
            </w:pPr>
            <w:r w:rsidRPr="00F203D4">
              <w:rPr>
                <w:rFonts w:ascii="Arial" w:hAnsi="Arial" w:cs="Arial"/>
                <w:color w:val="222222"/>
                <w:sz w:val="20"/>
                <w:szCs w:val="20"/>
              </w:rPr>
              <w:t>DMS </w:t>
            </w:r>
            <w:r w:rsidRPr="00F203D4">
              <w:rPr>
                <w:rFonts w:ascii="Arial" w:hAnsi="Arial" w:cs="Arial"/>
                <w:bCs/>
                <w:color w:val="222222"/>
                <w:sz w:val="20"/>
                <w:szCs w:val="20"/>
              </w:rPr>
              <w:t>Lat</w:t>
            </w:r>
          </w:p>
        </w:tc>
        <w:tc>
          <w:tcPr>
            <w:tcW w:w="0" w:type="auto"/>
            <w:shd w:val="clear" w:color="auto" w:fill="FFFFFF"/>
            <w:tcMar>
              <w:top w:w="0" w:type="dxa"/>
              <w:left w:w="150" w:type="dxa"/>
              <w:bottom w:w="0" w:type="dxa"/>
              <w:right w:w="150" w:type="dxa"/>
            </w:tcMar>
            <w:vAlign w:val="center"/>
            <w:hideMark/>
          </w:tcPr>
          <w:p w14:paraId="053CAFFA" w14:textId="77777777" w:rsidR="00EE7B07" w:rsidRPr="00F203D4" w:rsidRDefault="00EE7B07" w:rsidP="00B72A6B">
            <w:pPr>
              <w:rPr>
                <w:rFonts w:ascii="Arial" w:hAnsi="Arial" w:cs="Arial"/>
                <w:color w:val="222222"/>
                <w:sz w:val="20"/>
                <w:szCs w:val="20"/>
              </w:rPr>
            </w:pPr>
            <w:r w:rsidRPr="00F203D4">
              <w:rPr>
                <w:rFonts w:ascii="Arial" w:hAnsi="Arial" w:cs="Arial"/>
                <w:color w:val="222222"/>
                <w:sz w:val="20"/>
                <w:szCs w:val="20"/>
              </w:rPr>
              <w:t>20° 17' 45.8124'' N</w:t>
            </w:r>
          </w:p>
        </w:tc>
      </w:tr>
      <w:tr w:rsidR="00EE7B07" w:rsidRPr="00F203D4" w14:paraId="6A61F9F2" w14:textId="77777777" w:rsidTr="00B72A6B">
        <w:trPr>
          <w:trHeight w:val="390"/>
        </w:trPr>
        <w:tc>
          <w:tcPr>
            <w:tcW w:w="0" w:type="auto"/>
            <w:shd w:val="clear" w:color="auto" w:fill="FFFFFF"/>
            <w:tcMar>
              <w:top w:w="0" w:type="dxa"/>
              <w:left w:w="0" w:type="dxa"/>
              <w:bottom w:w="0" w:type="dxa"/>
              <w:right w:w="150" w:type="dxa"/>
            </w:tcMar>
            <w:vAlign w:val="center"/>
            <w:hideMark/>
          </w:tcPr>
          <w:p w14:paraId="69A2470F" w14:textId="77777777" w:rsidR="00EE7B07" w:rsidRPr="00F203D4" w:rsidRDefault="00EE7B07" w:rsidP="00B72A6B">
            <w:pPr>
              <w:rPr>
                <w:rFonts w:ascii="Arial" w:hAnsi="Arial" w:cs="Arial"/>
                <w:color w:val="222222"/>
                <w:sz w:val="20"/>
                <w:szCs w:val="20"/>
              </w:rPr>
            </w:pPr>
            <w:r w:rsidRPr="00F203D4">
              <w:rPr>
                <w:rFonts w:ascii="Arial" w:hAnsi="Arial" w:cs="Arial"/>
                <w:color w:val="222222"/>
                <w:sz w:val="20"/>
                <w:szCs w:val="20"/>
              </w:rPr>
              <w:t>DMS Long</w:t>
            </w:r>
          </w:p>
        </w:tc>
        <w:tc>
          <w:tcPr>
            <w:tcW w:w="0" w:type="auto"/>
            <w:shd w:val="clear" w:color="auto" w:fill="FFFFFF"/>
            <w:tcMar>
              <w:top w:w="0" w:type="dxa"/>
              <w:left w:w="150" w:type="dxa"/>
              <w:bottom w:w="0" w:type="dxa"/>
              <w:right w:w="150" w:type="dxa"/>
            </w:tcMar>
            <w:vAlign w:val="center"/>
            <w:hideMark/>
          </w:tcPr>
          <w:p w14:paraId="118D0769" w14:textId="77777777" w:rsidR="00EE7B07" w:rsidRPr="00F203D4" w:rsidRDefault="00EE7B07" w:rsidP="00B72A6B">
            <w:pPr>
              <w:rPr>
                <w:rFonts w:ascii="Arial" w:hAnsi="Arial" w:cs="Arial"/>
                <w:color w:val="222222"/>
                <w:sz w:val="20"/>
                <w:szCs w:val="20"/>
              </w:rPr>
            </w:pPr>
            <w:r w:rsidRPr="00F203D4">
              <w:rPr>
                <w:rFonts w:ascii="Arial" w:hAnsi="Arial" w:cs="Arial"/>
                <w:color w:val="222222"/>
                <w:sz w:val="20"/>
                <w:szCs w:val="20"/>
              </w:rPr>
              <w:t>85° 49' 28.3404'' E</w:t>
            </w:r>
          </w:p>
        </w:tc>
      </w:tr>
    </w:tbl>
    <w:p w14:paraId="4BBE9899" w14:textId="77777777" w:rsidR="00EE7B07" w:rsidRDefault="00EE7B07" w:rsidP="00EE7B07">
      <w:pPr>
        <w:pStyle w:val="GEFFieldtoFillout"/>
        <w:rPr>
          <w:b/>
        </w:rPr>
      </w:pPr>
    </w:p>
    <w:p w14:paraId="69F0FDB2" w14:textId="77777777" w:rsidR="00EE7B07" w:rsidRDefault="00EE7B07" w:rsidP="00EE7B07">
      <w:pPr>
        <w:pStyle w:val="GEFFieldtoFillout"/>
        <w:numPr>
          <w:ilvl w:val="0"/>
          <w:numId w:val="25"/>
        </w:numPr>
        <w:rPr>
          <w:b/>
        </w:rPr>
      </w:pPr>
      <w:r>
        <w:rPr>
          <w:b/>
        </w:rPr>
        <w:t>Hyderabad</w:t>
      </w:r>
    </w:p>
    <w:p w14:paraId="5D4186E1" w14:textId="77777777" w:rsidR="00EE7B07" w:rsidRDefault="00EE7B07" w:rsidP="00EE7B07">
      <w:pPr>
        <w:pStyle w:val="GEFFieldtoFillout"/>
        <w:rPr>
          <w:b/>
        </w:rPr>
      </w:pPr>
    </w:p>
    <w:tbl>
      <w:tblPr>
        <w:tblW w:w="9000" w:type="dxa"/>
        <w:shd w:val="clear" w:color="auto" w:fill="FFFFFF"/>
        <w:tblCellMar>
          <w:top w:w="15" w:type="dxa"/>
          <w:left w:w="15" w:type="dxa"/>
          <w:bottom w:w="15" w:type="dxa"/>
          <w:right w:w="15" w:type="dxa"/>
        </w:tblCellMar>
        <w:tblLook w:val="04A0" w:firstRow="1" w:lastRow="0" w:firstColumn="1" w:lastColumn="0" w:noHBand="0" w:noVBand="1"/>
      </w:tblPr>
      <w:tblGrid>
        <w:gridCol w:w="3211"/>
        <w:gridCol w:w="5789"/>
      </w:tblGrid>
      <w:tr w:rsidR="00EE7B07" w:rsidRPr="00F203D4" w14:paraId="3FE5F062" w14:textId="77777777" w:rsidTr="00B72A6B">
        <w:trPr>
          <w:trHeight w:val="390"/>
        </w:trPr>
        <w:tc>
          <w:tcPr>
            <w:tcW w:w="0" w:type="auto"/>
            <w:shd w:val="clear" w:color="auto" w:fill="FFFFFF"/>
            <w:tcMar>
              <w:top w:w="0" w:type="dxa"/>
              <w:left w:w="0" w:type="dxa"/>
              <w:bottom w:w="0" w:type="dxa"/>
              <w:right w:w="150" w:type="dxa"/>
            </w:tcMar>
            <w:vAlign w:val="center"/>
            <w:hideMark/>
          </w:tcPr>
          <w:p w14:paraId="35E05130" w14:textId="77777777" w:rsidR="00EE7B07" w:rsidRPr="00F203D4" w:rsidRDefault="00EE7B07" w:rsidP="00B72A6B">
            <w:pPr>
              <w:rPr>
                <w:rFonts w:ascii="Arial" w:hAnsi="Arial" w:cs="Arial"/>
                <w:color w:val="222222"/>
                <w:sz w:val="20"/>
                <w:szCs w:val="20"/>
              </w:rPr>
            </w:pPr>
            <w:r w:rsidRPr="00F203D4">
              <w:rPr>
                <w:rFonts w:ascii="Arial" w:hAnsi="Arial" w:cs="Arial"/>
                <w:color w:val="222222"/>
                <w:sz w:val="20"/>
                <w:szCs w:val="20"/>
              </w:rPr>
              <w:t>DMS Lat</w:t>
            </w:r>
          </w:p>
        </w:tc>
        <w:tc>
          <w:tcPr>
            <w:tcW w:w="0" w:type="auto"/>
            <w:shd w:val="clear" w:color="auto" w:fill="FFFFFF"/>
            <w:tcMar>
              <w:top w:w="0" w:type="dxa"/>
              <w:left w:w="150" w:type="dxa"/>
              <w:bottom w:w="0" w:type="dxa"/>
              <w:right w:w="150" w:type="dxa"/>
            </w:tcMar>
            <w:vAlign w:val="center"/>
            <w:hideMark/>
          </w:tcPr>
          <w:p w14:paraId="7997640B" w14:textId="77777777" w:rsidR="00EE7B07" w:rsidRPr="00F203D4" w:rsidRDefault="00EE7B07" w:rsidP="00B72A6B">
            <w:pPr>
              <w:rPr>
                <w:rFonts w:ascii="Arial" w:hAnsi="Arial" w:cs="Arial"/>
                <w:color w:val="222222"/>
                <w:sz w:val="20"/>
                <w:szCs w:val="20"/>
              </w:rPr>
            </w:pPr>
            <w:r w:rsidRPr="00F203D4">
              <w:rPr>
                <w:rFonts w:ascii="Arial" w:hAnsi="Arial" w:cs="Arial"/>
                <w:color w:val="222222"/>
                <w:sz w:val="20"/>
                <w:szCs w:val="20"/>
              </w:rPr>
              <w:t>17° 23' </w:t>
            </w:r>
            <w:r w:rsidRPr="00F203D4">
              <w:rPr>
                <w:rFonts w:ascii="Arial" w:hAnsi="Arial" w:cs="Arial"/>
                <w:bCs/>
                <w:color w:val="222222"/>
                <w:sz w:val="20"/>
                <w:szCs w:val="20"/>
              </w:rPr>
              <w:t>13.7040</w:t>
            </w:r>
            <w:r w:rsidRPr="00F203D4">
              <w:rPr>
                <w:rFonts w:ascii="Arial" w:hAnsi="Arial" w:cs="Arial"/>
                <w:color w:val="222222"/>
                <w:sz w:val="20"/>
                <w:szCs w:val="20"/>
              </w:rPr>
              <w:t>'' N</w:t>
            </w:r>
          </w:p>
        </w:tc>
      </w:tr>
      <w:tr w:rsidR="00EE7B07" w:rsidRPr="00F203D4" w14:paraId="2D1EEC2F" w14:textId="77777777" w:rsidTr="00B72A6B">
        <w:trPr>
          <w:trHeight w:val="390"/>
        </w:trPr>
        <w:tc>
          <w:tcPr>
            <w:tcW w:w="0" w:type="auto"/>
            <w:shd w:val="clear" w:color="auto" w:fill="FFFFFF"/>
            <w:tcMar>
              <w:top w:w="0" w:type="dxa"/>
              <w:left w:w="0" w:type="dxa"/>
              <w:bottom w:w="0" w:type="dxa"/>
              <w:right w:w="150" w:type="dxa"/>
            </w:tcMar>
            <w:vAlign w:val="center"/>
            <w:hideMark/>
          </w:tcPr>
          <w:p w14:paraId="7343B923" w14:textId="77777777" w:rsidR="00EE7B07" w:rsidRPr="00F203D4" w:rsidRDefault="00EE7B07" w:rsidP="00B72A6B">
            <w:pPr>
              <w:rPr>
                <w:rFonts w:ascii="Arial" w:hAnsi="Arial" w:cs="Arial"/>
                <w:color w:val="222222"/>
                <w:sz w:val="20"/>
                <w:szCs w:val="20"/>
              </w:rPr>
            </w:pPr>
            <w:r w:rsidRPr="00F203D4">
              <w:rPr>
                <w:rFonts w:ascii="Arial" w:hAnsi="Arial" w:cs="Arial"/>
                <w:color w:val="222222"/>
                <w:sz w:val="20"/>
                <w:szCs w:val="20"/>
              </w:rPr>
              <w:lastRenderedPageBreak/>
              <w:t>DMS Long</w:t>
            </w:r>
          </w:p>
        </w:tc>
        <w:tc>
          <w:tcPr>
            <w:tcW w:w="0" w:type="auto"/>
            <w:shd w:val="clear" w:color="auto" w:fill="FFFFFF"/>
            <w:tcMar>
              <w:top w:w="0" w:type="dxa"/>
              <w:left w:w="150" w:type="dxa"/>
              <w:bottom w:w="0" w:type="dxa"/>
              <w:right w:w="150" w:type="dxa"/>
            </w:tcMar>
            <w:vAlign w:val="center"/>
            <w:hideMark/>
          </w:tcPr>
          <w:p w14:paraId="0822763E" w14:textId="77777777" w:rsidR="00EE7B07" w:rsidRPr="00F203D4" w:rsidRDefault="00EE7B07" w:rsidP="00B72A6B">
            <w:pPr>
              <w:rPr>
                <w:rFonts w:ascii="Arial" w:hAnsi="Arial" w:cs="Arial"/>
                <w:color w:val="222222"/>
                <w:sz w:val="20"/>
                <w:szCs w:val="20"/>
              </w:rPr>
            </w:pPr>
            <w:r w:rsidRPr="00F203D4">
              <w:rPr>
                <w:rFonts w:ascii="Arial" w:hAnsi="Arial" w:cs="Arial"/>
                <w:color w:val="222222"/>
                <w:sz w:val="20"/>
                <w:szCs w:val="20"/>
              </w:rPr>
              <w:t>78° 29' </w:t>
            </w:r>
            <w:r w:rsidRPr="00F203D4">
              <w:rPr>
                <w:rFonts w:ascii="Arial" w:hAnsi="Arial" w:cs="Arial"/>
                <w:bCs/>
                <w:color w:val="222222"/>
                <w:sz w:val="20"/>
                <w:szCs w:val="20"/>
              </w:rPr>
              <w:t>30.0624</w:t>
            </w:r>
            <w:r w:rsidRPr="00F203D4">
              <w:rPr>
                <w:rFonts w:ascii="Arial" w:hAnsi="Arial" w:cs="Arial"/>
                <w:color w:val="222222"/>
                <w:sz w:val="20"/>
                <w:szCs w:val="20"/>
              </w:rPr>
              <w:t>'' E</w:t>
            </w:r>
          </w:p>
        </w:tc>
      </w:tr>
    </w:tbl>
    <w:p w14:paraId="1657A1BE" w14:textId="77777777" w:rsidR="00EE7B07" w:rsidRPr="00F203D4" w:rsidRDefault="00EE7B07" w:rsidP="00EE7B07">
      <w:pPr>
        <w:pStyle w:val="GEFFieldtoFillout"/>
        <w:rPr>
          <w:b/>
        </w:rPr>
      </w:pPr>
    </w:p>
    <w:p w14:paraId="3AE4A142" w14:textId="77777777" w:rsidR="00EE7B07" w:rsidRPr="00C75D07" w:rsidRDefault="00EE7B07" w:rsidP="00EE7B07">
      <w:pPr>
        <w:pStyle w:val="GEFFieldtoFillout"/>
        <w:numPr>
          <w:ilvl w:val="0"/>
          <w:numId w:val="25"/>
        </w:numPr>
        <w:rPr>
          <w:b/>
        </w:rPr>
      </w:pPr>
      <w:r>
        <w:rPr>
          <w:b/>
        </w:rPr>
        <w:t>Jaipur</w:t>
      </w:r>
    </w:p>
    <w:tbl>
      <w:tblPr>
        <w:tblW w:w="9000" w:type="dxa"/>
        <w:shd w:val="clear" w:color="auto" w:fill="FFFFFF"/>
        <w:tblCellMar>
          <w:top w:w="15" w:type="dxa"/>
          <w:left w:w="15" w:type="dxa"/>
          <w:bottom w:w="15" w:type="dxa"/>
          <w:right w:w="15" w:type="dxa"/>
        </w:tblCellMar>
        <w:tblLook w:val="04A0" w:firstRow="1" w:lastRow="0" w:firstColumn="1" w:lastColumn="0" w:noHBand="0" w:noVBand="1"/>
      </w:tblPr>
      <w:tblGrid>
        <w:gridCol w:w="3211"/>
        <w:gridCol w:w="5789"/>
      </w:tblGrid>
      <w:tr w:rsidR="00EE7B07" w:rsidRPr="00F203D4" w14:paraId="6AC614DE" w14:textId="77777777" w:rsidTr="00B72A6B">
        <w:trPr>
          <w:trHeight w:val="390"/>
        </w:trPr>
        <w:tc>
          <w:tcPr>
            <w:tcW w:w="0" w:type="auto"/>
            <w:shd w:val="clear" w:color="auto" w:fill="FFFFFF"/>
            <w:tcMar>
              <w:top w:w="0" w:type="dxa"/>
              <w:left w:w="0" w:type="dxa"/>
              <w:bottom w:w="0" w:type="dxa"/>
              <w:right w:w="150" w:type="dxa"/>
            </w:tcMar>
            <w:vAlign w:val="center"/>
            <w:hideMark/>
          </w:tcPr>
          <w:p w14:paraId="700B3365" w14:textId="77777777" w:rsidR="00EE7B07" w:rsidRPr="00F203D4" w:rsidRDefault="00EE7B07" w:rsidP="00B72A6B">
            <w:pPr>
              <w:rPr>
                <w:rFonts w:ascii="Arial" w:hAnsi="Arial" w:cs="Arial"/>
                <w:color w:val="222222"/>
                <w:sz w:val="20"/>
                <w:szCs w:val="20"/>
              </w:rPr>
            </w:pPr>
            <w:r w:rsidRPr="00F203D4">
              <w:rPr>
                <w:rFonts w:ascii="Arial" w:hAnsi="Arial" w:cs="Arial"/>
                <w:color w:val="222222"/>
                <w:sz w:val="20"/>
                <w:szCs w:val="20"/>
              </w:rPr>
              <w:t>DMS Lat</w:t>
            </w:r>
          </w:p>
        </w:tc>
        <w:tc>
          <w:tcPr>
            <w:tcW w:w="0" w:type="auto"/>
            <w:shd w:val="clear" w:color="auto" w:fill="FFFFFF"/>
            <w:tcMar>
              <w:top w:w="0" w:type="dxa"/>
              <w:left w:w="150" w:type="dxa"/>
              <w:bottom w:w="0" w:type="dxa"/>
              <w:right w:w="150" w:type="dxa"/>
            </w:tcMar>
            <w:vAlign w:val="center"/>
            <w:hideMark/>
          </w:tcPr>
          <w:p w14:paraId="78BFA266" w14:textId="77777777" w:rsidR="00EE7B07" w:rsidRPr="00F203D4" w:rsidRDefault="00EE7B07" w:rsidP="00B72A6B">
            <w:pPr>
              <w:rPr>
                <w:rFonts w:ascii="Arial" w:hAnsi="Arial" w:cs="Arial"/>
                <w:color w:val="222222"/>
                <w:sz w:val="20"/>
                <w:szCs w:val="20"/>
              </w:rPr>
            </w:pPr>
            <w:r w:rsidRPr="005E50CE">
              <w:rPr>
                <w:rFonts w:ascii="Arial" w:hAnsi="Arial" w:cs="Arial"/>
                <w:color w:val="222222"/>
                <w:sz w:val="20"/>
                <w:szCs w:val="20"/>
              </w:rPr>
              <w:t>26° 55' 19.4520'' N</w:t>
            </w:r>
          </w:p>
        </w:tc>
      </w:tr>
      <w:tr w:rsidR="00EE7B07" w:rsidRPr="00F203D4" w14:paraId="540A9EB8" w14:textId="77777777" w:rsidTr="00B72A6B">
        <w:trPr>
          <w:trHeight w:val="390"/>
        </w:trPr>
        <w:tc>
          <w:tcPr>
            <w:tcW w:w="0" w:type="auto"/>
            <w:shd w:val="clear" w:color="auto" w:fill="FFFFFF"/>
            <w:tcMar>
              <w:top w:w="0" w:type="dxa"/>
              <w:left w:w="0" w:type="dxa"/>
              <w:bottom w:w="0" w:type="dxa"/>
              <w:right w:w="150" w:type="dxa"/>
            </w:tcMar>
            <w:vAlign w:val="center"/>
            <w:hideMark/>
          </w:tcPr>
          <w:p w14:paraId="4C1B858E" w14:textId="77777777" w:rsidR="00EE7B07" w:rsidRPr="00F203D4" w:rsidRDefault="00EE7B07" w:rsidP="00B72A6B">
            <w:pPr>
              <w:rPr>
                <w:rFonts w:ascii="Arial" w:hAnsi="Arial" w:cs="Arial"/>
                <w:color w:val="222222"/>
                <w:sz w:val="20"/>
                <w:szCs w:val="20"/>
              </w:rPr>
            </w:pPr>
            <w:r w:rsidRPr="00F203D4">
              <w:rPr>
                <w:rFonts w:ascii="Arial" w:hAnsi="Arial" w:cs="Arial"/>
                <w:color w:val="222222"/>
                <w:sz w:val="20"/>
                <w:szCs w:val="20"/>
              </w:rPr>
              <w:t>DMS Long</w:t>
            </w:r>
          </w:p>
        </w:tc>
        <w:tc>
          <w:tcPr>
            <w:tcW w:w="0" w:type="auto"/>
            <w:shd w:val="clear" w:color="auto" w:fill="FFFFFF"/>
            <w:tcMar>
              <w:top w:w="0" w:type="dxa"/>
              <w:left w:w="150" w:type="dxa"/>
              <w:bottom w:w="0" w:type="dxa"/>
              <w:right w:w="150" w:type="dxa"/>
            </w:tcMar>
            <w:vAlign w:val="center"/>
            <w:hideMark/>
          </w:tcPr>
          <w:p w14:paraId="56DF6AA2" w14:textId="77777777" w:rsidR="00EE7B07" w:rsidRPr="00F203D4" w:rsidRDefault="00EE7B07" w:rsidP="00B72A6B">
            <w:pPr>
              <w:rPr>
                <w:rFonts w:ascii="Arial" w:hAnsi="Arial" w:cs="Arial"/>
                <w:color w:val="222222"/>
                <w:sz w:val="20"/>
                <w:szCs w:val="20"/>
              </w:rPr>
            </w:pPr>
            <w:r w:rsidRPr="005E50CE">
              <w:rPr>
                <w:rFonts w:ascii="Arial" w:hAnsi="Arial" w:cs="Arial"/>
                <w:color w:val="222222"/>
                <w:sz w:val="20"/>
                <w:szCs w:val="20"/>
              </w:rPr>
              <w:t>75° 46' 43.9860'' E</w:t>
            </w:r>
          </w:p>
        </w:tc>
      </w:tr>
    </w:tbl>
    <w:p w14:paraId="107C1A11" w14:textId="77777777" w:rsidR="00EE7B07" w:rsidRDefault="00EE7B07" w:rsidP="00DE4777">
      <w:pPr>
        <w:pStyle w:val="GEFFieldtoFillout"/>
        <w:shd w:val="clear" w:color="auto" w:fill="FFFFFF"/>
        <w:jc w:val="both"/>
      </w:pPr>
    </w:p>
    <w:p w14:paraId="4470B957" w14:textId="77777777" w:rsidR="006A400D" w:rsidRDefault="006A400D" w:rsidP="00DE4777">
      <w:pPr>
        <w:pStyle w:val="GEFFieldtoFillout"/>
        <w:shd w:val="clear" w:color="auto" w:fill="FFFFFF"/>
        <w:jc w:val="both"/>
      </w:pPr>
    </w:p>
    <w:p w14:paraId="0848B69A" w14:textId="1D8E8BD0" w:rsidR="00C24AEB" w:rsidRDefault="00EE7B07" w:rsidP="000A5F61">
      <w:pPr>
        <w:pStyle w:val="GEFFieldtoFillout"/>
        <w:shd w:val="clear" w:color="auto" w:fill="FFFFFF"/>
      </w:pPr>
      <w:r w:rsidRPr="00BD68AD">
        <w:t xml:space="preserve">Apart from these three cities, the project will also provide technical assistance to other cities including Pune, Surat, Chennai and Guwahati which are part of </w:t>
      </w:r>
      <w:proofErr w:type="spellStart"/>
      <w:r w:rsidR="00856D43" w:rsidRPr="00BD68AD">
        <w:t>of</w:t>
      </w:r>
      <w:proofErr w:type="spellEnd"/>
      <w:r w:rsidR="00856D43" w:rsidRPr="00BD68AD">
        <w:t xml:space="preserve"> sustainable cities impact program. Cities that will benefit from the project are </w:t>
      </w:r>
      <w:proofErr w:type="gramStart"/>
      <w:r w:rsidR="00856D43" w:rsidRPr="00BD68AD">
        <w:t>listed</w:t>
      </w:r>
      <w:r w:rsidRPr="00BD68AD">
        <w:t xml:space="preserve">  </w:t>
      </w:r>
      <w:r w:rsidR="00856D43" w:rsidRPr="00BD68AD">
        <w:t>in</w:t>
      </w:r>
      <w:proofErr w:type="gramEnd"/>
      <w:r w:rsidR="00E543D9">
        <w:t xml:space="preserve"> </w:t>
      </w:r>
      <w:r w:rsidR="00856D43" w:rsidDel="00856D43">
        <w:t xml:space="preserve"> </w:t>
      </w:r>
      <w:r w:rsidR="00C24AEB">
        <w:t>(Annex – 1)</w:t>
      </w:r>
      <w:r w:rsidR="00856D43">
        <w:t>.</w:t>
      </w:r>
    </w:p>
    <w:p w14:paraId="44A35CB5" w14:textId="77777777" w:rsidR="00785A33" w:rsidRPr="00785A33" w:rsidRDefault="00785A33" w:rsidP="00785A33">
      <w:pPr>
        <w:ind w:left="-709"/>
        <w:rPr>
          <w:rFonts w:ascii="Calibri" w:hAnsi="Calibri"/>
          <w:sz w:val="22"/>
          <w:szCs w:val="22"/>
          <w:lang w:eastAsia="en-IN" w:bidi="hi-IN"/>
        </w:rPr>
      </w:pPr>
    </w:p>
    <w:p w14:paraId="102CD2EA" w14:textId="77777777" w:rsidR="00C64ADB" w:rsidRPr="001731CE" w:rsidRDefault="00C64ADB" w:rsidP="00C64ADB">
      <w:pPr>
        <w:pStyle w:val="ListParagraph"/>
        <w:snapToGrid/>
        <w:spacing w:after="0"/>
        <w:ind w:left="-630" w:firstLine="0"/>
        <w:contextualSpacing/>
        <w:rPr>
          <w:rFonts w:ascii="Times New Roman" w:hAnsi="Times New Roman"/>
          <w:b w:val="0"/>
          <w:smallCaps w:val="0"/>
        </w:rPr>
      </w:pPr>
      <w:r w:rsidRPr="001731CE">
        <w:rPr>
          <w:rFonts w:ascii="Times New Roman" w:hAnsi="Times New Roman"/>
          <w:b w:val="0"/>
          <w:smallCaps w:val="0"/>
        </w:rPr>
        <w:t>2.</w:t>
      </w:r>
      <w:r w:rsidRPr="001731CE">
        <w:rPr>
          <w:rFonts w:ascii="Times New Roman" w:hAnsi="Times New Roman"/>
          <w:b w:val="0"/>
          <w:i/>
          <w:smallCaps w:val="0"/>
        </w:rPr>
        <w:t xml:space="preserve"> </w:t>
      </w:r>
      <w:r w:rsidRPr="001731CE" w:rsidDel="00317C1A">
        <w:rPr>
          <w:rFonts w:ascii="Times New Roman" w:hAnsi="Times New Roman"/>
          <w:b w:val="0"/>
          <w:i/>
          <w:smallCaps w:val="0"/>
        </w:rPr>
        <w:t>Stakeholders.</w:t>
      </w:r>
      <w:r w:rsidRPr="001731CE">
        <w:rPr>
          <w:rFonts w:ascii="Times New Roman" w:hAnsi="Times New Roman"/>
          <w:b w:val="0"/>
          <w:smallCaps w:val="0"/>
        </w:rPr>
        <w:t xml:space="preserve"> Select the stakeholders that have participated in consultations during the project identification phase: </w:t>
      </w:r>
    </w:p>
    <w:p w14:paraId="22A40FFC" w14:textId="77777777" w:rsidR="00C64ADB" w:rsidRPr="001731CE" w:rsidRDefault="00C64ADB" w:rsidP="00C64ADB">
      <w:pPr>
        <w:pStyle w:val="ListParagraph"/>
        <w:snapToGrid/>
        <w:spacing w:after="0"/>
        <w:ind w:left="-630" w:firstLine="0"/>
        <w:contextualSpacing/>
        <w:rPr>
          <w:rFonts w:ascii="Times New Roman" w:hAnsi="Times New Roman"/>
          <w:b w:val="0"/>
          <w:smallCaps w:val="0"/>
        </w:rPr>
      </w:pPr>
      <w:r w:rsidRPr="001731CE">
        <w:rPr>
          <w:rFonts w:ascii="Times New Roman" w:hAnsi="Times New Roman"/>
          <w:b w:val="0"/>
          <w:smallCaps w:val="0"/>
          <w:sz w:val="20"/>
          <w:szCs w:val="20"/>
        </w:rPr>
        <w:fldChar w:fldCharType="begin">
          <w:ffData>
            <w:name w:val="IAP_cities"/>
            <w:enabled/>
            <w:calcOnExit w:val="0"/>
            <w:checkBox>
              <w:sizeAuto/>
              <w:default w:val="0"/>
            </w:checkBox>
          </w:ffData>
        </w:fldChar>
      </w:r>
      <w:r w:rsidRPr="001731CE">
        <w:rPr>
          <w:rFonts w:ascii="Times New Roman" w:hAnsi="Times New Roman"/>
          <w:b w:val="0"/>
          <w:smallCaps w:val="0"/>
          <w:sz w:val="20"/>
          <w:szCs w:val="20"/>
        </w:rPr>
        <w:instrText xml:space="preserve"> FORMCHECKBOX </w:instrText>
      </w:r>
      <w:r w:rsidR="0021658A">
        <w:rPr>
          <w:rFonts w:ascii="Times New Roman" w:hAnsi="Times New Roman"/>
          <w:b w:val="0"/>
          <w:smallCaps w:val="0"/>
          <w:sz w:val="20"/>
          <w:szCs w:val="20"/>
        </w:rPr>
      </w:r>
      <w:r w:rsidR="0021658A">
        <w:rPr>
          <w:rFonts w:ascii="Times New Roman" w:hAnsi="Times New Roman"/>
          <w:b w:val="0"/>
          <w:smallCaps w:val="0"/>
          <w:sz w:val="20"/>
          <w:szCs w:val="20"/>
        </w:rPr>
        <w:fldChar w:fldCharType="separate"/>
      </w:r>
      <w:r w:rsidRPr="001731CE">
        <w:rPr>
          <w:rFonts w:ascii="Times New Roman" w:hAnsi="Times New Roman"/>
          <w:b w:val="0"/>
          <w:smallCaps w:val="0"/>
          <w:sz w:val="20"/>
          <w:szCs w:val="20"/>
        </w:rPr>
        <w:fldChar w:fldCharType="end"/>
      </w:r>
      <w:r w:rsidRPr="001731CE">
        <w:rPr>
          <w:rFonts w:ascii="Times New Roman" w:hAnsi="Times New Roman"/>
          <w:b w:val="0"/>
          <w:smallCaps w:val="0"/>
          <w:sz w:val="20"/>
          <w:szCs w:val="20"/>
        </w:rPr>
        <w:t xml:space="preserve"> </w:t>
      </w:r>
      <w:r w:rsidRPr="00CA2E54">
        <w:rPr>
          <w:rFonts w:ascii="Times New Roman" w:hAnsi="Times New Roman"/>
          <w:b w:val="0"/>
          <w:smallCaps w:val="0"/>
        </w:rPr>
        <w:t>Indigenous Peoples and Local Communities</w:t>
      </w:r>
      <w:r w:rsidRPr="001731CE">
        <w:rPr>
          <w:rFonts w:ascii="Times New Roman" w:hAnsi="Times New Roman"/>
          <w:b w:val="0"/>
          <w:smallCaps w:val="0"/>
          <w:sz w:val="20"/>
          <w:szCs w:val="20"/>
        </w:rPr>
        <w:t>;</w:t>
      </w:r>
      <w:r w:rsidRPr="001731CE">
        <w:rPr>
          <w:rFonts w:ascii="Times New Roman" w:hAnsi="Times New Roman"/>
          <w:b w:val="0"/>
          <w:smallCaps w:val="0"/>
        </w:rPr>
        <w:t xml:space="preserve">  </w:t>
      </w:r>
    </w:p>
    <w:p w14:paraId="0B05FA23" w14:textId="142A6F35" w:rsidR="00C64ADB" w:rsidRPr="001731CE" w:rsidRDefault="006B0EFD" w:rsidP="00C64ADB">
      <w:pPr>
        <w:pStyle w:val="ListParagraph"/>
        <w:snapToGrid/>
        <w:spacing w:after="0"/>
        <w:ind w:left="-630" w:firstLine="0"/>
        <w:contextualSpacing/>
        <w:rPr>
          <w:rFonts w:ascii="Times New Roman" w:hAnsi="Times New Roman"/>
          <w:b w:val="0"/>
          <w:smallCaps w:val="0"/>
        </w:rPr>
      </w:pPr>
      <w:r>
        <w:rPr>
          <w:rFonts w:ascii="Times New Roman" w:hAnsi="Times New Roman"/>
          <w:b w:val="0"/>
          <w:smallCaps w:val="0"/>
          <w:sz w:val="20"/>
          <w:szCs w:val="20"/>
        </w:rPr>
        <w:fldChar w:fldCharType="begin">
          <w:ffData>
            <w:name w:val="IAP_cities"/>
            <w:enabled/>
            <w:calcOnExit w:val="0"/>
            <w:checkBox>
              <w:sizeAuto/>
              <w:default w:val="1"/>
            </w:checkBox>
          </w:ffData>
        </w:fldChar>
      </w:r>
      <w:bookmarkStart w:id="54" w:name="IAP_cities"/>
      <w:r>
        <w:rPr>
          <w:rFonts w:ascii="Times New Roman" w:hAnsi="Times New Roman"/>
          <w:b w:val="0"/>
          <w:smallCaps w:val="0"/>
          <w:sz w:val="20"/>
          <w:szCs w:val="20"/>
        </w:rPr>
        <w:instrText xml:space="preserve"> FORMCHECKBOX </w:instrText>
      </w:r>
      <w:r w:rsidR="0021658A">
        <w:rPr>
          <w:rFonts w:ascii="Times New Roman" w:hAnsi="Times New Roman"/>
          <w:b w:val="0"/>
          <w:smallCaps w:val="0"/>
          <w:sz w:val="20"/>
          <w:szCs w:val="20"/>
        </w:rPr>
      </w:r>
      <w:r w:rsidR="0021658A">
        <w:rPr>
          <w:rFonts w:ascii="Times New Roman" w:hAnsi="Times New Roman"/>
          <w:b w:val="0"/>
          <w:smallCaps w:val="0"/>
          <w:sz w:val="20"/>
          <w:szCs w:val="20"/>
        </w:rPr>
        <w:fldChar w:fldCharType="separate"/>
      </w:r>
      <w:r>
        <w:rPr>
          <w:rFonts w:ascii="Times New Roman" w:hAnsi="Times New Roman"/>
          <w:b w:val="0"/>
          <w:smallCaps w:val="0"/>
          <w:sz w:val="20"/>
          <w:szCs w:val="20"/>
        </w:rPr>
        <w:fldChar w:fldCharType="end"/>
      </w:r>
      <w:bookmarkEnd w:id="54"/>
      <w:r w:rsidR="00C64ADB">
        <w:rPr>
          <w:rFonts w:ascii="Times New Roman" w:hAnsi="Times New Roman"/>
          <w:b w:val="0"/>
          <w:smallCaps w:val="0"/>
          <w:sz w:val="20"/>
          <w:szCs w:val="20"/>
        </w:rPr>
        <w:t xml:space="preserve"> </w:t>
      </w:r>
      <w:r w:rsidR="00C64ADB" w:rsidRPr="001731CE">
        <w:rPr>
          <w:rFonts w:ascii="Times New Roman" w:hAnsi="Times New Roman"/>
          <w:b w:val="0"/>
          <w:smallCaps w:val="0"/>
        </w:rPr>
        <w:t xml:space="preserve">Civil Society Organizations; </w:t>
      </w:r>
    </w:p>
    <w:p w14:paraId="7F59BE0B" w14:textId="2B783108" w:rsidR="00C64ADB" w:rsidRPr="001731CE" w:rsidRDefault="006B0EFD" w:rsidP="00C64ADB">
      <w:pPr>
        <w:pStyle w:val="ListParagraph"/>
        <w:snapToGrid/>
        <w:spacing w:after="0"/>
        <w:ind w:left="-630" w:firstLine="0"/>
        <w:contextualSpacing/>
        <w:rPr>
          <w:rFonts w:ascii="Times New Roman" w:hAnsi="Times New Roman"/>
          <w:b w:val="0"/>
          <w:smallCaps w:val="0"/>
        </w:rPr>
      </w:pPr>
      <w:r>
        <w:rPr>
          <w:rFonts w:ascii="Times New Roman" w:hAnsi="Times New Roman"/>
          <w:b w:val="0"/>
          <w:smallCaps w:val="0"/>
          <w:sz w:val="20"/>
          <w:szCs w:val="20"/>
        </w:rPr>
        <w:fldChar w:fldCharType="begin">
          <w:ffData>
            <w:name w:val=""/>
            <w:enabled/>
            <w:calcOnExit w:val="0"/>
            <w:checkBox>
              <w:sizeAuto/>
              <w:default w:val="1"/>
            </w:checkBox>
          </w:ffData>
        </w:fldChar>
      </w:r>
      <w:r>
        <w:rPr>
          <w:rFonts w:ascii="Times New Roman" w:hAnsi="Times New Roman"/>
          <w:b w:val="0"/>
          <w:smallCaps w:val="0"/>
          <w:sz w:val="20"/>
          <w:szCs w:val="20"/>
        </w:rPr>
        <w:instrText xml:space="preserve"> FORMCHECKBOX </w:instrText>
      </w:r>
      <w:r w:rsidR="0021658A">
        <w:rPr>
          <w:rFonts w:ascii="Times New Roman" w:hAnsi="Times New Roman"/>
          <w:b w:val="0"/>
          <w:smallCaps w:val="0"/>
          <w:sz w:val="20"/>
          <w:szCs w:val="20"/>
        </w:rPr>
      </w:r>
      <w:r w:rsidR="0021658A">
        <w:rPr>
          <w:rFonts w:ascii="Times New Roman" w:hAnsi="Times New Roman"/>
          <w:b w:val="0"/>
          <w:smallCaps w:val="0"/>
          <w:sz w:val="20"/>
          <w:szCs w:val="20"/>
        </w:rPr>
        <w:fldChar w:fldCharType="separate"/>
      </w:r>
      <w:r>
        <w:rPr>
          <w:rFonts w:ascii="Times New Roman" w:hAnsi="Times New Roman"/>
          <w:b w:val="0"/>
          <w:smallCaps w:val="0"/>
          <w:sz w:val="20"/>
          <w:szCs w:val="20"/>
        </w:rPr>
        <w:fldChar w:fldCharType="end"/>
      </w:r>
      <w:r w:rsidR="00C64ADB">
        <w:rPr>
          <w:rFonts w:ascii="Times New Roman" w:hAnsi="Times New Roman"/>
          <w:b w:val="0"/>
          <w:smallCaps w:val="0"/>
          <w:sz w:val="20"/>
          <w:szCs w:val="20"/>
        </w:rPr>
        <w:t xml:space="preserve"> </w:t>
      </w:r>
      <w:r w:rsidR="00C64ADB" w:rsidRPr="001731CE">
        <w:rPr>
          <w:rFonts w:ascii="Times New Roman" w:hAnsi="Times New Roman"/>
          <w:b w:val="0"/>
          <w:smallCaps w:val="0"/>
        </w:rPr>
        <w:t xml:space="preserve">Private Sector Entities; </w:t>
      </w:r>
    </w:p>
    <w:p w14:paraId="30DCA814" w14:textId="77777777" w:rsidR="00C64ADB" w:rsidRPr="001731CE" w:rsidRDefault="00C64ADB" w:rsidP="00C64ADB">
      <w:pPr>
        <w:pStyle w:val="ListParagraph"/>
        <w:snapToGrid/>
        <w:spacing w:after="0"/>
        <w:ind w:left="-630" w:firstLine="0"/>
        <w:contextualSpacing/>
        <w:rPr>
          <w:rFonts w:ascii="Times New Roman" w:hAnsi="Times New Roman"/>
          <w:b w:val="0"/>
          <w:smallCaps w:val="0"/>
        </w:rPr>
      </w:pPr>
      <w:r w:rsidRPr="001731CE">
        <w:rPr>
          <w:rFonts w:ascii="Times New Roman" w:hAnsi="Times New Roman"/>
          <w:b w:val="0"/>
          <w:smallCaps w:val="0"/>
          <w:sz w:val="20"/>
          <w:szCs w:val="20"/>
        </w:rPr>
        <w:fldChar w:fldCharType="begin">
          <w:ffData>
            <w:name w:val="IAP_cities"/>
            <w:enabled/>
            <w:calcOnExit w:val="0"/>
            <w:checkBox>
              <w:sizeAuto/>
              <w:default w:val="0"/>
            </w:checkBox>
          </w:ffData>
        </w:fldChar>
      </w:r>
      <w:r w:rsidRPr="001731CE">
        <w:rPr>
          <w:rFonts w:ascii="Times New Roman" w:hAnsi="Times New Roman"/>
          <w:b w:val="0"/>
          <w:smallCaps w:val="0"/>
          <w:sz w:val="20"/>
          <w:szCs w:val="20"/>
        </w:rPr>
        <w:instrText xml:space="preserve"> FORMCHECKBOX </w:instrText>
      </w:r>
      <w:r w:rsidR="0021658A">
        <w:rPr>
          <w:rFonts w:ascii="Times New Roman" w:hAnsi="Times New Roman"/>
          <w:b w:val="0"/>
          <w:smallCaps w:val="0"/>
          <w:sz w:val="20"/>
          <w:szCs w:val="20"/>
        </w:rPr>
      </w:r>
      <w:r w:rsidR="0021658A">
        <w:rPr>
          <w:rFonts w:ascii="Times New Roman" w:hAnsi="Times New Roman"/>
          <w:b w:val="0"/>
          <w:smallCaps w:val="0"/>
          <w:sz w:val="20"/>
          <w:szCs w:val="20"/>
        </w:rPr>
        <w:fldChar w:fldCharType="separate"/>
      </w:r>
      <w:r w:rsidRPr="001731CE">
        <w:rPr>
          <w:rFonts w:ascii="Times New Roman" w:hAnsi="Times New Roman"/>
          <w:b w:val="0"/>
          <w:smallCaps w:val="0"/>
          <w:sz w:val="20"/>
          <w:szCs w:val="20"/>
        </w:rPr>
        <w:fldChar w:fldCharType="end"/>
      </w:r>
      <w:r>
        <w:rPr>
          <w:rFonts w:ascii="Times New Roman" w:hAnsi="Times New Roman"/>
          <w:b w:val="0"/>
          <w:smallCaps w:val="0"/>
          <w:sz w:val="20"/>
          <w:szCs w:val="20"/>
        </w:rPr>
        <w:t xml:space="preserve"> </w:t>
      </w:r>
      <w:r w:rsidRPr="001731CE">
        <w:rPr>
          <w:rFonts w:ascii="Times New Roman" w:hAnsi="Times New Roman"/>
          <w:b w:val="0"/>
          <w:smallCaps w:val="0"/>
        </w:rPr>
        <w:t xml:space="preserve">If None of the above, please explain why. </w:t>
      </w:r>
      <w:r w:rsidRPr="001731CE">
        <w:rPr>
          <w:rFonts w:ascii="Times New Roman" w:hAnsi="Times New Roman"/>
          <w:b w:val="0"/>
          <w:smallCaps w:val="0"/>
          <w:sz w:val="20"/>
          <w:szCs w:val="20"/>
        </w:rPr>
        <w:fldChar w:fldCharType="begin">
          <w:ffData>
            <w:name w:val="expFAoutcomes_01"/>
            <w:enabled/>
            <w:calcOnExit w:val="0"/>
            <w:textInput/>
          </w:ffData>
        </w:fldChar>
      </w:r>
      <w:r w:rsidRPr="001731CE">
        <w:rPr>
          <w:rFonts w:ascii="Times New Roman" w:hAnsi="Times New Roman"/>
          <w:b w:val="0"/>
          <w:smallCaps w:val="0"/>
          <w:sz w:val="20"/>
          <w:szCs w:val="20"/>
        </w:rPr>
        <w:instrText xml:space="preserve"> FORMTEXT </w:instrText>
      </w:r>
      <w:r w:rsidRPr="001731CE">
        <w:rPr>
          <w:rFonts w:ascii="Times New Roman" w:hAnsi="Times New Roman"/>
          <w:b w:val="0"/>
          <w:smallCaps w:val="0"/>
          <w:sz w:val="20"/>
          <w:szCs w:val="20"/>
        </w:rPr>
      </w:r>
      <w:r w:rsidRPr="001731CE">
        <w:rPr>
          <w:rFonts w:ascii="Times New Roman" w:hAnsi="Times New Roman"/>
          <w:b w:val="0"/>
          <w:smallCaps w:val="0"/>
          <w:sz w:val="20"/>
          <w:szCs w:val="20"/>
        </w:rPr>
        <w:fldChar w:fldCharType="separate"/>
      </w:r>
      <w:r w:rsidRPr="001731CE">
        <w:rPr>
          <w:rFonts w:ascii="Times New Roman" w:hAnsi="Times New Roman"/>
          <w:b w:val="0"/>
          <w:smallCaps w:val="0"/>
          <w:sz w:val="20"/>
          <w:szCs w:val="20"/>
        </w:rPr>
        <w:t> </w:t>
      </w:r>
      <w:r w:rsidRPr="001731CE">
        <w:rPr>
          <w:rFonts w:ascii="Times New Roman" w:hAnsi="Times New Roman"/>
          <w:b w:val="0"/>
          <w:smallCaps w:val="0"/>
          <w:sz w:val="20"/>
          <w:szCs w:val="20"/>
        </w:rPr>
        <w:t> </w:t>
      </w:r>
      <w:r w:rsidRPr="001731CE">
        <w:rPr>
          <w:rFonts w:ascii="Times New Roman" w:hAnsi="Times New Roman"/>
          <w:b w:val="0"/>
          <w:smallCaps w:val="0"/>
          <w:sz w:val="20"/>
          <w:szCs w:val="20"/>
        </w:rPr>
        <w:t> </w:t>
      </w:r>
      <w:r w:rsidRPr="001731CE">
        <w:rPr>
          <w:rFonts w:ascii="Times New Roman" w:hAnsi="Times New Roman"/>
          <w:b w:val="0"/>
          <w:smallCaps w:val="0"/>
          <w:sz w:val="20"/>
          <w:szCs w:val="20"/>
        </w:rPr>
        <w:t> </w:t>
      </w:r>
      <w:r w:rsidRPr="001731CE">
        <w:rPr>
          <w:rFonts w:ascii="Times New Roman" w:hAnsi="Times New Roman"/>
          <w:b w:val="0"/>
          <w:smallCaps w:val="0"/>
          <w:sz w:val="20"/>
          <w:szCs w:val="20"/>
        </w:rPr>
        <w:t> </w:t>
      </w:r>
      <w:r w:rsidRPr="001731CE">
        <w:rPr>
          <w:rFonts w:ascii="Times New Roman" w:hAnsi="Times New Roman"/>
          <w:b w:val="0"/>
          <w:smallCaps w:val="0"/>
          <w:sz w:val="20"/>
          <w:szCs w:val="20"/>
        </w:rPr>
        <w:fldChar w:fldCharType="end"/>
      </w:r>
    </w:p>
    <w:p w14:paraId="5E29536E" w14:textId="77777777" w:rsidR="00AB5C99" w:rsidRDefault="00AB5C99" w:rsidP="00C64ADB">
      <w:pPr>
        <w:pStyle w:val="ListParagraph"/>
        <w:ind w:left="-720" w:firstLine="0"/>
        <w:rPr>
          <w:rFonts w:ascii="Times New Roman" w:hAnsi="Times New Roman"/>
          <w:b w:val="0"/>
          <w:smallCaps w:val="0"/>
        </w:rPr>
      </w:pPr>
    </w:p>
    <w:p w14:paraId="1C28D951" w14:textId="621BC389" w:rsidR="00C64ADB" w:rsidRDefault="00C64ADB" w:rsidP="00C64ADB">
      <w:pPr>
        <w:pStyle w:val="ListParagraph"/>
        <w:ind w:left="-720" w:firstLine="0"/>
        <w:rPr>
          <w:rFonts w:ascii="Times New Roman" w:hAnsi="Times New Roman"/>
          <w:b w:val="0"/>
          <w:smallCaps w:val="0"/>
          <w:sz w:val="20"/>
          <w:szCs w:val="20"/>
        </w:rPr>
      </w:pPr>
      <w:r w:rsidRPr="001731CE">
        <w:rPr>
          <w:rFonts w:ascii="Times New Roman" w:hAnsi="Times New Roman"/>
          <w:b w:val="0"/>
          <w:smallCaps w:val="0"/>
        </w:rPr>
        <w:t xml:space="preserve">In addition, provide indicative information on how stakeholders, including civil society and indigenous peoples, will be engaged in the project preparation, and their respective roles and means of engagement. </w:t>
      </w:r>
      <w:r w:rsidRPr="001731CE">
        <w:rPr>
          <w:rFonts w:ascii="Times New Roman" w:hAnsi="Times New Roman"/>
          <w:b w:val="0"/>
          <w:smallCaps w:val="0"/>
          <w:sz w:val="20"/>
          <w:szCs w:val="20"/>
        </w:rPr>
        <w:fldChar w:fldCharType="begin">
          <w:ffData>
            <w:name w:val="expFAoutcomes_01"/>
            <w:enabled/>
            <w:calcOnExit w:val="0"/>
            <w:textInput/>
          </w:ffData>
        </w:fldChar>
      </w:r>
      <w:r w:rsidRPr="001731CE">
        <w:rPr>
          <w:rFonts w:ascii="Times New Roman" w:hAnsi="Times New Roman"/>
          <w:b w:val="0"/>
          <w:smallCaps w:val="0"/>
          <w:sz w:val="20"/>
          <w:szCs w:val="20"/>
        </w:rPr>
        <w:instrText xml:space="preserve"> FORMTEXT </w:instrText>
      </w:r>
      <w:r w:rsidRPr="001731CE">
        <w:rPr>
          <w:rFonts w:ascii="Times New Roman" w:hAnsi="Times New Roman"/>
          <w:b w:val="0"/>
          <w:smallCaps w:val="0"/>
          <w:sz w:val="20"/>
          <w:szCs w:val="20"/>
        </w:rPr>
      </w:r>
      <w:r w:rsidRPr="001731CE">
        <w:rPr>
          <w:rFonts w:ascii="Times New Roman" w:hAnsi="Times New Roman"/>
          <w:b w:val="0"/>
          <w:smallCaps w:val="0"/>
          <w:sz w:val="20"/>
          <w:szCs w:val="20"/>
        </w:rPr>
        <w:fldChar w:fldCharType="separate"/>
      </w:r>
      <w:r w:rsidRPr="001731CE">
        <w:rPr>
          <w:rFonts w:ascii="Times New Roman" w:hAnsi="Times New Roman"/>
          <w:b w:val="0"/>
          <w:smallCaps w:val="0"/>
          <w:sz w:val="20"/>
          <w:szCs w:val="20"/>
        </w:rPr>
        <w:t> </w:t>
      </w:r>
      <w:r w:rsidRPr="001731CE">
        <w:rPr>
          <w:rFonts w:ascii="Times New Roman" w:hAnsi="Times New Roman"/>
          <w:b w:val="0"/>
          <w:smallCaps w:val="0"/>
          <w:sz w:val="20"/>
          <w:szCs w:val="20"/>
        </w:rPr>
        <w:t> </w:t>
      </w:r>
      <w:r w:rsidRPr="001731CE">
        <w:rPr>
          <w:rFonts w:ascii="Times New Roman" w:hAnsi="Times New Roman"/>
          <w:b w:val="0"/>
          <w:smallCaps w:val="0"/>
          <w:sz w:val="20"/>
          <w:szCs w:val="20"/>
        </w:rPr>
        <w:t> </w:t>
      </w:r>
      <w:r w:rsidRPr="001731CE">
        <w:rPr>
          <w:rFonts w:ascii="Times New Roman" w:hAnsi="Times New Roman"/>
          <w:b w:val="0"/>
          <w:smallCaps w:val="0"/>
          <w:sz w:val="20"/>
          <w:szCs w:val="20"/>
        </w:rPr>
        <w:t> </w:t>
      </w:r>
      <w:r w:rsidRPr="001731CE">
        <w:rPr>
          <w:rFonts w:ascii="Times New Roman" w:hAnsi="Times New Roman"/>
          <w:b w:val="0"/>
          <w:smallCaps w:val="0"/>
          <w:sz w:val="20"/>
          <w:szCs w:val="20"/>
        </w:rPr>
        <w:t> </w:t>
      </w:r>
      <w:r w:rsidRPr="001731CE">
        <w:rPr>
          <w:rFonts w:ascii="Times New Roman" w:hAnsi="Times New Roman"/>
          <w:b w:val="0"/>
          <w:smallCaps w:val="0"/>
          <w:sz w:val="20"/>
          <w:szCs w:val="20"/>
        </w:rPr>
        <w:fldChar w:fldCharType="end"/>
      </w:r>
    </w:p>
    <w:tbl>
      <w:tblPr>
        <w:tblW w:w="5311" w:type="pct"/>
        <w:tblInd w:w="-61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752"/>
        <w:gridCol w:w="7562"/>
      </w:tblGrid>
      <w:tr w:rsidR="003D7AE1" w:rsidRPr="003D7AE1" w14:paraId="074E722A" w14:textId="77777777" w:rsidTr="008351C7">
        <w:tc>
          <w:tcPr>
            <w:tcW w:w="1334" w:type="pct"/>
            <w:shd w:val="clear" w:color="auto" w:fill="auto"/>
            <w:vAlign w:val="center"/>
          </w:tcPr>
          <w:p w14:paraId="332D58F0" w14:textId="77777777" w:rsidR="003D7AE1" w:rsidRPr="003D7AE1" w:rsidRDefault="003D7AE1" w:rsidP="006739CE">
            <w:pPr>
              <w:tabs>
                <w:tab w:val="left" w:pos="851"/>
              </w:tabs>
              <w:jc w:val="center"/>
              <w:rPr>
                <w:rFonts w:eastAsia="Calibri"/>
                <w:b/>
                <w:color w:val="000000"/>
                <w:sz w:val="22"/>
                <w:szCs w:val="22"/>
              </w:rPr>
            </w:pPr>
            <w:r w:rsidRPr="003D7AE1">
              <w:rPr>
                <w:rFonts w:eastAsia="Calibri"/>
                <w:b/>
                <w:color w:val="000000"/>
                <w:sz w:val="22"/>
                <w:szCs w:val="22"/>
              </w:rPr>
              <w:t>Key Stakeholders</w:t>
            </w:r>
          </w:p>
        </w:tc>
        <w:tc>
          <w:tcPr>
            <w:tcW w:w="3666" w:type="pct"/>
            <w:shd w:val="clear" w:color="auto" w:fill="auto"/>
            <w:vAlign w:val="center"/>
          </w:tcPr>
          <w:p w14:paraId="6DB9ADD3" w14:textId="77777777" w:rsidR="003D7AE1" w:rsidRPr="003D7AE1" w:rsidRDefault="003D7AE1" w:rsidP="006739CE">
            <w:pPr>
              <w:tabs>
                <w:tab w:val="left" w:pos="851"/>
              </w:tabs>
              <w:jc w:val="center"/>
              <w:rPr>
                <w:rFonts w:eastAsia="Calibri"/>
                <w:b/>
                <w:color w:val="000000"/>
                <w:sz w:val="22"/>
                <w:szCs w:val="22"/>
              </w:rPr>
            </w:pPr>
            <w:r w:rsidRPr="003D7AE1">
              <w:rPr>
                <w:rFonts w:eastAsia="Calibri"/>
                <w:b/>
                <w:color w:val="000000"/>
                <w:sz w:val="22"/>
                <w:szCs w:val="22"/>
              </w:rPr>
              <w:t>Key Role</w:t>
            </w:r>
          </w:p>
        </w:tc>
      </w:tr>
      <w:tr w:rsidR="003D7AE1" w:rsidRPr="003D7AE1" w14:paraId="4978455C" w14:textId="77777777" w:rsidTr="008351C7">
        <w:trPr>
          <w:trHeight w:val="1066"/>
        </w:trPr>
        <w:tc>
          <w:tcPr>
            <w:tcW w:w="1334" w:type="pct"/>
            <w:shd w:val="clear" w:color="auto" w:fill="auto"/>
            <w:vAlign w:val="center"/>
          </w:tcPr>
          <w:p w14:paraId="677E6822" w14:textId="77777777" w:rsidR="003D7AE1" w:rsidRPr="003D7AE1" w:rsidRDefault="003D7AE1" w:rsidP="00433F9C">
            <w:pPr>
              <w:tabs>
                <w:tab w:val="left" w:pos="851"/>
              </w:tabs>
              <w:rPr>
                <w:rFonts w:eastAsia="Calibri"/>
                <w:b/>
                <w:color w:val="000000"/>
                <w:sz w:val="22"/>
                <w:szCs w:val="22"/>
              </w:rPr>
            </w:pPr>
            <w:r w:rsidRPr="003D7AE1">
              <w:rPr>
                <w:rFonts w:eastAsia="Calibri"/>
                <w:b/>
                <w:color w:val="000000"/>
                <w:sz w:val="22"/>
                <w:szCs w:val="22"/>
              </w:rPr>
              <w:t>Ministry of Environment &amp; Forests and Climate Change (</w:t>
            </w:r>
            <w:proofErr w:type="spellStart"/>
            <w:r w:rsidRPr="003D7AE1">
              <w:rPr>
                <w:rFonts w:eastAsia="Calibri"/>
                <w:b/>
                <w:color w:val="000000"/>
                <w:sz w:val="22"/>
                <w:szCs w:val="22"/>
              </w:rPr>
              <w:t>MoEFCC</w:t>
            </w:r>
            <w:proofErr w:type="spellEnd"/>
            <w:r w:rsidRPr="003D7AE1">
              <w:rPr>
                <w:rFonts w:eastAsia="Calibri"/>
                <w:b/>
                <w:color w:val="000000"/>
                <w:sz w:val="22"/>
                <w:szCs w:val="22"/>
              </w:rPr>
              <w:t xml:space="preserve">), </w:t>
            </w:r>
            <w:proofErr w:type="spellStart"/>
            <w:r w:rsidRPr="003D7AE1">
              <w:rPr>
                <w:rFonts w:eastAsia="Calibri"/>
                <w:b/>
                <w:color w:val="000000"/>
                <w:sz w:val="22"/>
                <w:szCs w:val="22"/>
              </w:rPr>
              <w:t>GoI</w:t>
            </w:r>
            <w:proofErr w:type="spellEnd"/>
          </w:p>
        </w:tc>
        <w:tc>
          <w:tcPr>
            <w:tcW w:w="3666" w:type="pct"/>
            <w:shd w:val="clear" w:color="auto" w:fill="auto"/>
          </w:tcPr>
          <w:p w14:paraId="776DC700" w14:textId="5CD054AA" w:rsidR="003D7AE1" w:rsidRPr="003D7AE1" w:rsidRDefault="003D7AE1" w:rsidP="008351C7">
            <w:pPr>
              <w:tabs>
                <w:tab w:val="left" w:pos="851"/>
              </w:tabs>
              <w:jc w:val="both"/>
              <w:rPr>
                <w:rFonts w:eastAsia="Calibri"/>
                <w:sz w:val="22"/>
                <w:szCs w:val="22"/>
              </w:rPr>
            </w:pPr>
            <w:r w:rsidRPr="003D7AE1">
              <w:rPr>
                <w:rFonts w:eastAsia="Calibri"/>
                <w:sz w:val="22"/>
                <w:szCs w:val="22"/>
              </w:rPr>
              <w:t xml:space="preserve">MoEFCC is the nodal agency for planning, promotion, coordination and managing the execution of India’s environmental/forestry policies &amp; programs. Its Climate Change Division is the nodal body for climate change cooperation and global negotiations. The Ozone Cell at MOEFCC is responsible for the India Cooling </w:t>
            </w:r>
            <w:r w:rsidR="00944757">
              <w:rPr>
                <w:rFonts w:eastAsia="Calibri"/>
                <w:sz w:val="22"/>
                <w:szCs w:val="22"/>
              </w:rPr>
              <w:t xml:space="preserve">Action </w:t>
            </w:r>
            <w:r w:rsidRPr="003D7AE1">
              <w:rPr>
                <w:rFonts w:eastAsia="Calibri"/>
                <w:sz w:val="22"/>
                <w:szCs w:val="22"/>
              </w:rPr>
              <w:t xml:space="preserve">Plan and phase out of ozone depleting substances (ODS).  </w:t>
            </w:r>
          </w:p>
        </w:tc>
      </w:tr>
      <w:tr w:rsidR="003D7AE1" w:rsidRPr="003D7AE1" w14:paraId="19294DB1" w14:textId="77777777" w:rsidTr="008351C7">
        <w:trPr>
          <w:trHeight w:val="981"/>
        </w:trPr>
        <w:tc>
          <w:tcPr>
            <w:tcW w:w="1334" w:type="pct"/>
            <w:shd w:val="clear" w:color="auto" w:fill="auto"/>
            <w:vAlign w:val="center"/>
          </w:tcPr>
          <w:p w14:paraId="2609A5BA" w14:textId="77777777" w:rsidR="003D7AE1" w:rsidRPr="003D7AE1" w:rsidRDefault="003D7AE1" w:rsidP="00433F9C">
            <w:pPr>
              <w:tabs>
                <w:tab w:val="left" w:pos="851"/>
              </w:tabs>
              <w:rPr>
                <w:rFonts w:eastAsia="Calibri"/>
                <w:b/>
                <w:color w:val="000000"/>
                <w:sz w:val="22"/>
                <w:szCs w:val="22"/>
              </w:rPr>
            </w:pPr>
            <w:r w:rsidRPr="003D7AE1">
              <w:rPr>
                <w:rFonts w:eastAsia="Calibri"/>
                <w:b/>
                <w:color w:val="000000"/>
                <w:sz w:val="22"/>
                <w:szCs w:val="22"/>
              </w:rPr>
              <w:t>Bureau of Energy Efficiency (BEE)</w:t>
            </w:r>
          </w:p>
        </w:tc>
        <w:tc>
          <w:tcPr>
            <w:tcW w:w="3666" w:type="pct"/>
            <w:shd w:val="clear" w:color="auto" w:fill="auto"/>
          </w:tcPr>
          <w:p w14:paraId="5B279919" w14:textId="77777777" w:rsidR="003D7AE1" w:rsidRPr="003D7AE1" w:rsidRDefault="003D7AE1" w:rsidP="008351C7">
            <w:pPr>
              <w:tabs>
                <w:tab w:val="left" w:pos="851"/>
              </w:tabs>
              <w:jc w:val="both"/>
              <w:rPr>
                <w:rFonts w:eastAsia="Calibri"/>
                <w:color w:val="000000"/>
                <w:sz w:val="22"/>
                <w:szCs w:val="22"/>
              </w:rPr>
            </w:pPr>
            <w:r w:rsidRPr="003D7AE1">
              <w:rPr>
                <w:rFonts w:eastAsia="Calibri"/>
                <w:color w:val="000000"/>
                <w:sz w:val="22"/>
                <w:szCs w:val="22"/>
              </w:rPr>
              <w:t xml:space="preserve">BEE primary objectives are to improve energy efficiency and reduce the energy intensity of the Indian economy by developing policies that focus on self-regulation and market principles for all sectors of the economy. It is the nodal agency for the implementation of the NMEEE. </w:t>
            </w:r>
          </w:p>
        </w:tc>
      </w:tr>
      <w:tr w:rsidR="003D7AE1" w:rsidRPr="003D7AE1" w14:paraId="0A5174D4" w14:textId="77777777" w:rsidTr="008351C7">
        <w:trPr>
          <w:trHeight w:val="839"/>
        </w:trPr>
        <w:tc>
          <w:tcPr>
            <w:tcW w:w="1334" w:type="pct"/>
            <w:shd w:val="clear" w:color="auto" w:fill="auto"/>
            <w:vAlign w:val="center"/>
          </w:tcPr>
          <w:p w14:paraId="60965192" w14:textId="79259510" w:rsidR="003D7AE1" w:rsidRPr="003D7AE1" w:rsidRDefault="003D7AE1" w:rsidP="00433F9C">
            <w:pPr>
              <w:tabs>
                <w:tab w:val="left" w:pos="851"/>
              </w:tabs>
              <w:rPr>
                <w:rFonts w:eastAsia="Calibri"/>
                <w:b/>
                <w:color w:val="000000"/>
                <w:sz w:val="22"/>
                <w:szCs w:val="22"/>
              </w:rPr>
            </w:pPr>
            <w:r w:rsidRPr="003D7AE1">
              <w:rPr>
                <w:rFonts w:eastAsia="Calibri"/>
                <w:b/>
                <w:color w:val="000000"/>
                <w:sz w:val="22"/>
                <w:szCs w:val="22"/>
              </w:rPr>
              <w:t xml:space="preserve">Ministry of </w:t>
            </w:r>
            <w:r w:rsidR="004E5FA6">
              <w:rPr>
                <w:rFonts w:eastAsia="Calibri"/>
                <w:b/>
                <w:color w:val="000000"/>
                <w:sz w:val="22"/>
                <w:szCs w:val="22"/>
              </w:rPr>
              <w:t>Housing and Urban Affairs (</w:t>
            </w:r>
            <w:proofErr w:type="spellStart"/>
            <w:r w:rsidR="004E5FA6">
              <w:rPr>
                <w:rFonts w:eastAsia="Calibri"/>
                <w:b/>
                <w:color w:val="000000"/>
                <w:sz w:val="22"/>
                <w:szCs w:val="22"/>
              </w:rPr>
              <w:t>MoHUA</w:t>
            </w:r>
            <w:proofErr w:type="spellEnd"/>
            <w:r w:rsidR="004E5FA6">
              <w:rPr>
                <w:rFonts w:eastAsia="Calibri"/>
                <w:b/>
                <w:color w:val="000000"/>
                <w:sz w:val="22"/>
                <w:szCs w:val="22"/>
              </w:rPr>
              <w:t>)</w:t>
            </w:r>
          </w:p>
          <w:p w14:paraId="01C438D1" w14:textId="77777777" w:rsidR="003D7AE1" w:rsidRPr="003D7AE1" w:rsidRDefault="003D7AE1" w:rsidP="008351C7">
            <w:pPr>
              <w:tabs>
                <w:tab w:val="left" w:pos="851"/>
              </w:tabs>
              <w:jc w:val="center"/>
              <w:rPr>
                <w:rFonts w:eastAsia="Calibri"/>
                <w:color w:val="000000"/>
                <w:sz w:val="22"/>
                <w:szCs w:val="22"/>
              </w:rPr>
            </w:pPr>
          </w:p>
        </w:tc>
        <w:tc>
          <w:tcPr>
            <w:tcW w:w="3666" w:type="pct"/>
            <w:shd w:val="clear" w:color="auto" w:fill="auto"/>
          </w:tcPr>
          <w:p w14:paraId="5FC4572E" w14:textId="77777777" w:rsidR="003D7AE1" w:rsidRPr="003D7AE1" w:rsidRDefault="003D7AE1" w:rsidP="008351C7">
            <w:pPr>
              <w:tabs>
                <w:tab w:val="left" w:pos="851"/>
              </w:tabs>
              <w:jc w:val="both"/>
              <w:rPr>
                <w:rFonts w:eastAsia="Calibri"/>
                <w:color w:val="000000"/>
                <w:sz w:val="22"/>
                <w:szCs w:val="22"/>
              </w:rPr>
            </w:pPr>
            <w:proofErr w:type="spellStart"/>
            <w:r w:rsidRPr="003D7AE1">
              <w:rPr>
                <w:rFonts w:eastAsia="Calibri"/>
                <w:color w:val="000000"/>
                <w:sz w:val="22"/>
                <w:szCs w:val="22"/>
              </w:rPr>
              <w:t>MoUD</w:t>
            </w:r>
            <w:proofErr w:type="spellEnd"/>
            <w:r w:rsidRPr="003D7AE1">
              <w:rPr>
                <w:rFonts w:eastAsia="Calibri"/>
                <w:color w:val="000000"/>
                <w:sz w:val="22"/>
                <w:szCs w:val="22"/>
              </w:rPr>
              <w:t xml:space="preserve"> is the nodal agency to implement National Mission for Sustainable Habitat </w:t>
            </w:r>
            <w:proofErr w:type="gramStart"/>
            <w:r w:rsidRPr="003D7AE1">
              <w:rPr>
                <w:rFonts w:eastAsia="Calibri"/>
                <w:color w:val="000000"/>
                <w:sz w:val="22"/>
                <w:szCs w:val="22"/>
              </w:rPr>
              <w:t>and also</w:t>
            </w:r>
            <w:proofErr w:type="gramEnd"/>
            <w:r w:rsidRPr="003D7AE1">
              <w:rPr>
                <w:rFonts w:eastAsia="Calibri"/>
                <w:color w:val="000000"/>
                <w:sz w:val="22"/>
                <w:szCs w:val="22"/>
              </w:rPr>
              <w:t xml:space="preserve"> overlook key urban program Jawaharlal Nehru National Urban Renewal Mission (JNNURM) </w:t>
            </w:r>
          </w:p>
        </w:tc>
      </w:tr>
      <w:tr w:rsidR="003D7AE1" w:rsidRPr="003D7AE1" w14:paraId="71E42998" w14:textId="77777777" w:rsidTr="008351C7">
        <w:trPr>
          <w:trHeight w:val="1419"/>
        </w:trPr>
        <w:tc>
          <w:tcPr>
            <w:tcW w:w="1334" w:type="pct"/>
            <w:shd w:val="clear" w:color="auto" w:fill="auto"/>
            <w:vAlign w:val="center"/>
          </w:tcPr>
          <w:p w14:paraId="71FBAFD2" w14:textId="77777777" w:rsidR="003D7AE1" w:rsidRPr="003D7AE1" w:rsidRDefault="003D7AE1" w:rsidP="00433F9C">
            <w:pPr>
              <w:tabs>
                <w:tab w:val="left" w:pos="851"/>
              </w:tabs>
              <w:rPr>
                <w:rFonts w:eastAsia="Calibri"/>
                <w:b/>
                <w:color w:val="000000"/>
                <w:sz w:val="22"/>
                <w:szCs w:val="22"/>
              </w:rPr>
            </w:pPr>
            <w:r w:rsidRPr="003D7AE1">
              <w:rPr>
                <w:rFonts w:eastAsia="Calibri"/>
                <w:b/>
                <w:color w:val="000000"/>
                <w:sz w:val="22"/>
                <w:szCs w:val="22"/>
              </w:rPr>
              <w:t>Ministry of Power (</w:t>
            </w:r>
            <w:proofErr w:type="spellStart"/>
            <w:r w:rsidRPr="003D7AE1">
              <w:rPr>
                <w:rFonts w:eastAsia="Calibri"/>
                <w:b/>
                <w:color w:val="000000"/>
                <w:sz w:val="22"/>
                <w:szCs w:val="22"/>
              </w:rPr>
              <w:t>MoP</w:t>
            </w:r>
            <w:proofErr w:type="spellEnd"/>
            <w:r w:rsidRPr="003D7AE1">
              <w:rPr>
                <w:rFonts w:eastAsia="Calibri"/>
                <w:b/>
                <w:color w:val="000000"/>
                <w:sz w:val="22"/>
                <w:szCs w:val="22"/>
              </w:rPr>
              <w:t xml:space="preserve">), </w:t>
            </w:r>
            <w:proofErr w:type="spellStart"/>
            <w:r w:rsidRPr="003D7AE1">
              <w:rPr>
                <w:rFonts w:eastAsia="Calibri"/>
                <w:b/>
                <w:color w:val="000000"/>
                <w:sz w:val="22"/>
                <w:szCs w:val="22"/>
              </w:rPr>
              <w:t>GoI</w:t>
            </w:r>
            <w:proofErr w:type="spellEnd"/>
          </w:p>
        </w:tc>
        <w:tc>
          <w:tcPr>
            <w:tcW w:w="3666" w:type="pct"/>
            <w:shd w:val="clear" w:color="auto" w:fill="auto"/>
          </w:tcPr>
          <w:p w14:paraId="5F94FE14" w14:textId="4301628B" w:rsidR="003D7AE1" w:rsidRPr="003D7AE1" w:rsidRDefault="003D7AE1" w:rsidP="008351C7">
            <w:pPr>
              <w:tabs>
                <w:tab w:val="left" w:pos="851"/>
              </w:tabs>
              <w:jc w:val="both"/>
              <w:rPr>
                <w:rFonts w:eastAsia="Calibri"/>
                <w:color w:val="000000"/>
                <w:sz w:val="22"/>
                <w:szCs w:val="22"/>
              </w:rPr>
            </w:pPr>
            <w:proofErr w:type="spellStart"/>
            <w:r w:rsidRPr="003D7AE1">
              <w:rPr>
                <w:rFonts w:eastAsia="Calibri"/>
                <w:color w:val="000000"/>
                <w:sz w:val="22"/>
                <w:szCs w:val="22"/>
              </w:rPr>
              <w:t>MoP</w:t>
            </w:r>
            <w:proofErr w:type="spellEnd"/>
            <w:r w:rsidRPr="003D7AE1">
              <w:rPr>
                <w:rFonts w:eastAsia="Calibri"/>
                <w:color w:val="000000"/>
                <w:sz w:val="22"/>
                <w:szCs w:val="22"/>
              </w:rPr>
              <w:t xml:space="preserve"> is the key ministry to implement the National Electricity Policy &amp; National Rural Electrification Policy</w:t>
            </w:r>
            <w:r w:rsidRPr="003D7AE1">
              <w:rPr>
                <w:rFonts w:eastAsia="Calibri"/>
                <w:sz w:val="22"/>
                <w:szCs w:val="22"/>
              </w:rPr>
              <w:t xml:space="preserve">. It is the nodal ministry for the implementation of the Energy Efficiency Mission through the Bureau of Energy Efficiency (BEE). Various sectors work in close coordination with the BEE to implement the mission targets, and implementation is monitored by the Prime Minister’s Council on Climate Change. </w:t>
            </w:r>
          </w:p>
        </w:tc>
      </w:tr>
      <w:tr w:rsidR="003D7AE1" w:rsidRPr="003D7AE1" w14:paraId="7CF18B41" w14:textId="77777777" w:rsidTr="008351C7">
        <w:trPr>
          <w:trHeight w:val="827"/>
        </w:trPr>
        <w:tc>
          <w:tcPr>
            <w:tcW w:w="1334" w:type="pct"/>
            <w:shd w:val="clear" w:color="auto" w:fill="auto"/>
            <w:vAlign w:val="center"/>
          </w:tcPr>
          <w:p w14:paraId="591C8E60" w14:textId="77777777" w:rsidR="003D7AE1" w:rsidRPr="003D7AE1" w:rsidRDefault="003D7AE1" w:rsidP="00433F9C">
            <w:pPr>
              <w:tabs>
                <w:tab w:val="left" w:pos="851"/>
              </w:tabs>
              <w:rPr>
                <w:rFonts w:eastAsia="Calibri"/>
                <w:b/>
                <w:color w:val="000000"/>
                <w:sz w:val="22"/>
                <w:szCs w:val="22"/>
              </w:rPr>
            </w:pPr>
            <w:r w:rsidRPr="003D7AE1">
              <w:rPr>
                <w:rFonts w:eastAsia="Calibri"/>
                <w:b/>
                <w:color w:val="000000"/>
                <w:sz w:val="22"/>
                <w:szCs w:val="22"/>
              </w:rPr>
              <w:t>Ministry of Science &amp; Technology &amp; Department of Science &amp; Technology</w:t>
            </w:r>
          </w:p>
        </w:tc>
        <w:tc>
          <w:tcPr>
            <w:tcW w:w="3666" w:type="pct"/>
            <w:shd w:val="clear" w:color="auto" w:fill="auto"/>
          </w:tcPr>
          <w:p w14:paraId="378ED0EB" w14:textId="77777777" w:rsidR="003D7AE1" w:rsidRPr="003D7AE1" w:rsidRDefault="003D7AE1" w:rsidP="008351C7">
            <w:pPr>
              <w:tabs>
                <w:tab w:val="left" w:pos="851"/>
              </w:tabs>
              <w:jc w:val="both"/>
              <w:rPr>
                <w:rFonts w:eastAsia="Calibri"/>
                <w:color w:val="000000"/>
                <w:sz w:val="22"/>
                <w:szCs w:val="22"/>
              </w:rPr>
            </w:pPr>
            <w:r w:rsidRPr="003D7AE1">
              <w:rPr>
                <w:rFonts w:eastAsia="Calibri"/>
                <w:color w:val="000000"/>
                <w:sz w:val="22"/>
                <w:szCs w:val="22"/>
              </w:rPr>
              <w:t>Ministry of Science &amp; Technology is the nodal agency for the National Mission on Sustainable Himalayan Eco-systems. Also, Department of Science and Technology coordinates several missions under the National Action Plan on Climate Change (NAPCC).</w:t>
            </w:r>
          </w:p>
        </w:tc>
      </w:tr>
      <w:tr w:rsidR="003D7AE1" w:rsidRPr="003D7AE1" w14:paraId="235690A2" w14:textId="77777777" w:rsidTr="008351C7">
        <w:tc>
          <w:tcPr>
            <w:tcW w:w="1334" w:type="pct"/>
            <w:shd w:val="clear" w:color="auto" w:fill="auto"/>
            <w:vAlign w:val="center"/>
          </w:tcPr>
          <w:p w14:paraId="59782C2E" w14:textId="77777777" w:rsidR="003D7AE1" w:rsidRPr="003D7AE1" w:rsidRDefault="003D7AE1" w:rsidP="00433F9C">
            <w:pPr>
              <w:tabs>
                <w:tab w:val="left" w:pos="851"/>
              </w:tabs>
              <w:rPr>
                <w:rFonts w:eastAsia="Calibri"/>
                <w:b/>
                <w:color w:val="000000"/>
                <w:sz w:val="22"/>
                <w:szCs w:val="22"/>
              </w:rPr>
            </w:pPr>
            <w:r w:rsidRPr="003D7AE1">
              <w:rPr>
                <w:rFonts w:eastAsia="Calibri"/>
                <w:b/>
                <w:color w:val="000000"/>
                <w:sz w:val="22"/>
                <w:szCs w:val="22"/>
              </w:rPr>
              <w:t>State Governments and Municipal Corporations</w:t>
            </w:r>
          </w:p>
        </w:tc>
        <w:tc>
          <w:tcPr>
            <w:tcW w:w="3666" w:type="pct"/>
            <w:shd w:val="clear" w:color="auto" w:fill="auto"/>
          </w:tcPr>
          <w:p w14:paraId="7243CC61" w14:textId="272E4245" w:rsidR="003D7AE1" w:rsidRPr="003D7AE1" w:rsidRDefault="003D7AE1" w:rsidP="008351C7">
            <w:pPr>
              <w:tabs>
                <w:tab w:val="left" w:pos="851"/>
              </w:tabs>
              <w:jc w:val="both"/>
              <w:rPr>
                <w:sz w:val="22"/>
                <w:szCs w:val="22"/>
              </w:rPr>
            </w:pPr>
            <w:r w:rsidRPr="003D7AE1">
              <w:rPr>
                <w:sz w:val="22"/>
                <w:szCs w:val="22"/>
              </w:rPr>
              <w:t>In 2001, the EC Act was enacted with the primary objective of providing a necessary legal framework for promoting energy conservation measures. While listing key directives, the Act also mentioned the power of Centre and state to facilitate and enforce the efficient use of energy and its conservation</w:t>
            </w:r>
            <w:r w:rsidR="00C32C64">
              <w:rPr>
                <w:sz w:val="22"/>
                <w:szCs w:val="22"/>
              </w:rPr>
              <w:t>.</w:t>
            </w:r>
          </w:p>
          <w:p w14:paraId="2E04A61E" w14:textId="77777777" w:rsidR="003D7AE1" w:rsidRPr="003D7AE1" w:rsidRDefault="003D7AE1" w:rsidP="008351C7">
            <w:pPr>
              <w:tabs>
                <w:tab w:val="left" w:pos="851"/>
              </w:tabs>
              <w:jc w:val="both"/>
              <w:rPr>
                <w:sz w:val="22"/>
                <w:szCs w:val="22"/>
              </w:rPr>
            </w:pPr>
          </w:p>
          <w:p w14:paraId="03659090" w14:textId="77777777" w:rsidR="003D7AE1" w:rsidRPr="003D7AE1" w:rsidRDefault="003D7AE1" w:rsidP="008351C7">
            <w:pPr>
              <w:tabs>
                <w:tab w:val="left" w:pos="851"/>
              </w:tabs>
              <w:jc w:val="both"/>
              <w:rPr>
                <w:rFonts w:eastAsia="Calibri"/>
                <w:color w:val="000000"/>
                <w:sz w:val="22"/>
                <w:szCs w:val="22"/>
              </w:rPr>
            </w:pPr>
            <w:r w:rsidRPr="003D7AE1">
              <w:rPr>
                <w:sz w:val="22"/>
                <w:szCs w:val="22"/>
              </w:rPr>
              <w:t xml:space="preserve">Section 15 of the Act gives powers to states to enforce certain provisions for efficient use of energy and its conservation such as a) amending ECBC to suit regional and local climatic conditions and may, by rules made by it specify and notify ECBC with </w:t>
            </w:r>
            <w:r w:rsidRPr="003D7AE1">
              <w:rPr>
                <w:sz w:val="22"/>
                <w:szCs w:val="22"/>
              </w:rPr>
              <w:lastRenderedPageBreak/>
              <w:t>respect to use of energy in the buildings; b) creating awareness and disseminate information for efficient use of energy and its conservation; c) organize training of personnel and specialists in the techniques for efficient use of energy and its conservation.</w:t>
            </w:r>
            <w:r w:rsidRPr="003D7AE1">
              <w:rPr>
                <w:rStyle w:val="FootnoteReference"/>
                <w:sz w:val="22"/>
                <w:szCs w:val="22"/>
              </w:rPr>
              <w:footnoteReference w:id="22"/>
            </w:r>
          </w:p>
          <w:p w14:paraId="6A67989C" w14:textId="77777777" w:rsidR="003D7AE1" w:rsidRPr="003D7AE1" w:rsidRDefault="003D7AE1" w:rsidP="008351C7">
            <w:pPr>
              <w:tabs>
                <w:tab w:val="left" w:pos="851"/>
              </w:tabs>
              <w:jc w:val="both"/>
              <w:rPr>
                <w:rFonts w:eastAsia="Calibri"/>
                <w:color w:val="000000"/>
                <w:sz w:val="22"/>
                <w:szCs w:val="22"/>
              </w:rPr>
            </w:pPr>
          </w:p>
        </w:tc>
      </w:tr>
      <w:tr w:rsidR="003D7AE1" w:rsidRPr="003D7AE1" w14:paraId="591B3CAC" w14:textId="77777777" w:rsidTr="008351C7">
        <w:tc>
          <w:tcPr>
            <w:tcW w:w="1334" w:type="pct"/>
            <w:shd w:val="clear" w:color="auto" w:fill="auto"/>
            <w:vAlign w:val="center"/>
          </w:tcPr>
          <w:p w14:paraId="4AF76946" w14:textId="77777777" w:rsidR="003D7AE1" w:rsidRPr="003D7AE1" w:rsidRDefault="003D7AE1" w:rsidP="008351C7">
            <w:pPr>
              <w:tabs>
                <w:tab w:val="left" w:pos="851"/>
              </w:tabs>
              <w:jc w:val="center"/>
              <w:rPr>
                <w:rFonts w:eastAsia="Calibri"/>
                <w:b/>
                <w:color w:val="000000"/>
                <w:sz w:val="22"/>
                <w:szCs w:val="22"/>
              </w:rPr>
            </w:pPr>
          </w:p>
          <w:p w14:paraId="108E74C7" w14:textId="77777777" w:rsidR="003D7AE1" w:rsidRPr="003D7AE1" w:rsidRDefault="003D7AE1" w:rsidP="00433F9C">
            <w:pPr>
              <w:tabs>
                <w:tab w:val="left" w:pos="851"/>
              </w:tabs>
              <w:rPr>
                <w:b/>
                <w:sz w:val="22"/>
                <w:szCs w:val="22"/>
              </w:rPr>
            </w:pPr>
            <w:r w:rsidRPr="003D7AE1">
              <w:rPr>
                <w:b/>
                <w:sz w:val="22"/>
                <w:szCs w:val="22"/>
              </w:rPr>
              <w:t>Private companies and private-sector associations</w:t>
            </w:r>
          </w:p>
          <w:p w14:paraId="4422C1AC" w14:textId="77777777" w:rsidR="003D7AE1" w:rsidRPr="003D7AE1" w:rsidRDefault="003D7AE1" w:rsidP="008351C7">
            <w:pPr>
              <w:tabs>
                <w:tab w:val="left" w:pos="851"/>
              </w:tabs>
              <w:jc w:val="center"/>
              <w:rPr>
                <w:rFonts w:eastAsia="Calibri"/>
                <w:b/>
                <w:color w:val="000000"/>
                <w:sz w:val="22"/>
                <w:szCs w:val="22"/>
              </w:rPr>
            </w:pPr>
          </w:p>
        </w:tc>
        <w:tc>
          <w:tcPr>
            <w:tcW w:w="3666" w:type="pct"/>
            <w:shd w:val="clear" w:color="auto" w:fill="auto"/>
          </w:tcPr>
          <w:p w14:paraId="046CB2FD" w14:textId="77777777" w:rsidR="003D7AE1" w:rsidRPr="003D7AE1" w:rsidRDefault="003D7AE1" w:rsidP="008351C7">
            <w:pPr>
              <w:tabs>
                <w:tab w:val="left" w:pos="851"/>
              </w:tabs>
              <w:jc w:val="both"/>
              <w:rPr>
                <w:rFonts w:eastAsia="Calibri"/>
                <w:color w:val="000000"/>
                <w:sz w:val="22"/>
                <w:szCs w:val="22"/>
              </w:rPr>
            </w:pPr>
            <w:r w:rsidRPr="003D7AE1">
              <w:rPr>
                <w:sz w:val="22"/>
                <w:szCs w:val="22"/>
              </w:rPr>
              <w:t xml:space="preserve">Private sector entities are an active player since they are primary technology providers of efficient cooling products and services, users of these as real estate builders, and providers of finance across both these domains. </w:t>
            </w:r>
          </w:p>
        </w:tc>
      </w:tr>
      <w:tr w:rsidR="003D7AE1" w:rsidRPr="003D7AE1" w14:paraId="06732B8B" w14:textId="77777777" w:rsidTr="008351C7">
        <w:tc>
          <w:tcPr>
            <w:tcW w:w="1334" w:type="pct"/>
            <w:shd w:val="clear" w:color="auto" w:fill="auto"/>
            <w:vAlign w:val="center"/>
          </w:tcPr>
          <w:p w14:paraId="04F36522" w14:textId="77777777" w:rsidR="003D7AE1" w:rsidRPr="003D7AE1" w:rsidRDefault="003D7AE1" w:rsidP="008351C7">
            <w:pPr>
              <w:tabs>
                <w:tab w:val="left" w:pos="851"/>
              </w:tabs>
              <w:jc w:val="center"/>
              <w:rPr>
                <w:rFonts w:eastAsia="Calibri"/>
                <w:b/>
                <w:color w:val="000000"/>
                <w:sz w:val="22"/>
                <w:szCs w:val="22"/>
              </w:rPr>
            </w:pPr>
            <w:r w:rsidRPr="003D7AE1">
              <w:rPr>
                <w:rFonts w:eastAsia="Calibri"/>
                <w:b/>
                <w:color w:val="000000"/>
                <w:sz w:val="22"/>
                <w:szCs w:val="22"/>
              </w:rPr>
              <w:t xml:space="preserve">Civil Society </w:t>
            </w:r>
            <w:proofErr w:type="spellStart"/>
            <w:r w:rsidRPr="003D7AE1">
              <w:rPr>
                <w:rFonts w:eastAsia="Calibri"/>
                <w:b/>
                <w:color w:val="000000"/>
                <w:sz w:val="22"/>
                <w:szCs w:val="22"/>
              </w:rPr>
              <w:t>organisations</w:t>
            </w:r>
            <w:proofErr w:type="spellEnd"/>
          </w:p>
        </w:tc>
        <w:tc>
          <w:tcPr>
            <w:tcW w:w="3666" w:type="pct"/>
            <w:shd w:val="clear" w:color="auto" w:fill="auto"/>
          </w:tcPr>
          <w:p w14:paraId="087B8A3E" w14:textId="77777777" w:rsidR="003D7AE1" w:rsidRPr="003D7AE1" w:rsidRDefault="003D7AE1" w:rsidP="008351C7">
            <w:pPr>
              <w:tabs>
                <w:tab w:val="left" w:pos="851"/>
              </w:tabs>
              <w:jc w:val="both"/>
              <w:rPr>
                <w:sz w:val="22"/>
                <w:szCs w:val="22"/>
              </w:rPr>
            </w:pPr>
            <w:r w:rsidRPr="003D7AE1">
              <w:rPr>
                <w:sz w:val="22"/>
                <w:szCs w:val="22"/>
              </w:rPr>
              <w:t xml:space="preserve">CSOs are key stakeholder who provide research, advocacy, and awareness services across the governmental, private-sector, and general population segments; and will be tapped into as a critical driver of this project. </w:t>
            </w:r>
          </w:p>
        </w:tc>
      </w:tr>
    </w:tbl>
    <w:p w14:paraId="057E41C0" w14:textId="77777777" w:rsidR="00C64ADB" w:rsidRDefault="00C64ADB" w:rsidP="00C64ADB">
      <w:pPr>
        <w:pStyle w:val="GEFQuestion"/>
        <w:shd w:val="clear" w:color="auto" w:fill="FFFFFF"/>
        <w:rPr>
          <w:i/>
        </w:rPr>
      </w:pPr>
    </w:p>
    <w:p w14:paraId="4C14BEE9" w14:textId="6D013528" w:rsidR="00B6428B" w:rsidRPr="00BD68AD" w:rsidRDefault="00B7022B" w:rsidP="00BD68AD">
      <w:pPr>
        <w:pStyle w:val="GEFQuestion"/>
        <w:shd w:val="clear" w:color="auto" w:fill="FFFFFF"/>
        <w:jc w:val="both"/>
        <w:rPr>
          <w:color w:val="000000"/>
          <w:szCs w:val="22"/>
          <w:lang w:val="en-IN"/>
        </w:rPr>
      </w:pPr>
      <w:r w:rsidRPr="00BD68AD">
        <w:rPr>
          <w:color w:val="000000"/>
          <w:szCs w:val="22"/>
          <w:lang w:val="en-IN"/>
        </w:rPr>
        <w:t xml:space="preserve">57. </w:t>
      </w:r>
      <w:r w:rsidR="00B6428B" w:rsidRPr="00BD68AD">
        <w:rPr>
          <w:color w:val="000000"/>
          <w:szCs w:val="22"/>
          <w:lang w:val="en-IN"/>
        </w:rPr>
        <w:t xml:space="preserve">A pre-project consultation meeting was organized to discuss opportunities and challenges on promoting energy efficiency in the buildings sector primarily for maintaining thermal comfort. The primary goal of the stakeholder consultation was to obtain their insights and feedback in designing the proposed PIF. </w:t>
      </w:r>
    </w:p>
    <w:p w14:paraId="350E664E" w14:textId="77777777" w:rsidR="00B7022B" w:rsidRPr="00BD68AD" w:rsidRDefault="00B7022B" w:rsidP="00BD68AD">
      <w:pPr>
        <w:rPr>
          <w:highlight w:val="yellow"/>
          <w:lang w:val="en-IN"/>
        </w:rPr>
      </w:pPr>
    </w:p>
    <w:p w14:paraId="09ABF5E8" w14:textId="3C737DE6" w:rsidR="00C64ADB" w:rsidRPr="002579A3" w:rsidRDefault="00B7022B" w:rsidP="00B7022B">
      <w:pPr>
        <w:pStyle w:val="GEFFieldtoFillout"/>
        <w:shd w:val="clear" w:color="auto" w:fill="FFFFFF"/>
        <w:jc w:val="both"/>
      </w:pPr>
      <w:r w:rsidRPr="00D24802">
        <w:rPr>
          <w:lang w:val="en-IN"/>
        </w:rPr>
        <w:t xml:space="preserve">58. </w:t>
      </w:r>
      <w:r w:rsidR="00B6428B" w:rsidRPr="00D24802">
        <w:rPr>
          <w:lang w:val="en-IN"/>
        </w:rPr>
        <w:t xml:space="preserve">The workshop led by the Bureau of Energy Efficiency enabled  experts, representatives from various Ministries, State Departments, bilateral/multilateral institutions and from </w:t>
      </w:r>
      <w:hyperlink r:id="rId13" w:history="1">
        <w:r w:rsidR="00B6428B" w:rsidRPr="00D24802">
          <w:rPr>
            <w:rStyle w:val="Hyperlink"/>
            <w:lang w:val="en-IN"/>
          </w:rPr>
          <w:t>Refrigeration &amp; Air-conditioning Manufacturers Association</w:t>
        </w:r>
      </w:hyperlink>
      <w:r w:rsidR="00B6428B" w:rsidRPr="00D24802">
        <w:rPr>
          <w:lang w:val="en-IN"/>
        </w:rPr>
        <w:t xml:space="preserve"> to present their perspectives and proposals leading to a shared understanding and consensus on the project strategy. </w:t>
      </w:r>
      <w:r w:rsidR="00AC153A" w:rsidRPr="00D24802">
        <w:t>In line with views expressed in the pre-project stakeholder consultation, an evaluation of the existing regulatory and financial tools/mechanisms in terms of their effectiveness</w:t>
      </w:r>
      <w:r w:rsidR="00A3471A" w:rsidRPr="00D24802">
        <w:t>,</w:t>
      </w:r>
      <w:r w:rsidR="00AC153A" w:rsidRPr="00D24802">
        <w:t xml:space="preserve"> reach and efficiency will be carried out </w:t>
      </w:r>
      <w:r w:rsidR="00B6428B" w:rsidRPr="00D24802">
        <w:t xml:space="preserve">during the PPG phase and </w:t>
      </w:r>
      <w:r w:rsidR="00116274" w:rsidRPr="00D24802">
        <w:t>a detailed stakeholder engagement plan will be</w:t>
      </w:r>
      <w:r w:rsidR="00FC0159" w:rsidRPr="00D24802">
        <w:t xml:space="preserve"> </w:t>
      </w:r>
      <w:r w:rsidR="00116274" w:rsidRPr="00D24802">
        <w:t>inclu</w:t>
      </w:r>
      <w:r w:rsidR="00B6428B" w:rsidRPr="00D24802">
        <w:t xml:space="preserve">ded </w:t>
      </w:r>
      <w:r w:rsidR="00116274" w:rsidRPr="00D24802">
        <w:t xml:space="preserve">in the </w:t>
      </w:r>
      <w:proofErr w:type="spellStart"/>
      <w:r w:rsidR="00116274" w:rsidRPr="00D24802">
        <w:t>prodoc</w:t>
      </w:r>
      <w:proofErr w:type="spellEnd"/>
      <w:r w:rsidR="00AC153A" w:rsidRPr="00D24802">
        <w:t>.</w:t>
      </w:r>
      <w:r w:rsidR="00AC153A" w:rsidRPr="002579A3">
        <w:t xml:space="preserve"> </w:t>
      </w:r>
    </w:p>
    <w:p w14:paraId="7E272C9A" w14:textId="77777777" w:rsidR="00AC153A" w:rsidRPr="002579A3" w:rsidRDefault="00AC153A" w:rsidP="002579A3"/>
    <w:p w14:paraId="6625A7EE" w14:textId="66453FC2" w:rsidR="00C64ADB" w:rsidRPr="001731CE" w:rsidRDefault="00C64ADB" w:rsidP="00C64ADB">
      <w:pPr>
        <w:pStyle w:val="GEFQuestion"/>
        <w:shd w:val="clear" w:color="auto" w:fill="FFFFFF"/>
      </w:pPr>
      <w:r w:rsidRPr="001731CE">
        <w:rPr>
          <w:i/>
        </w:rPr>
        <w:t>3. Gender Equality and Women’s Empowerment.</w:t>
      </w:r>
      <w:r w:rsidRPr="001731CE">
        <w:t xml:space="preserve"> </w:t>
      </w:r>
      <w:r w:rsidRPr="001731CE">
        <w:rPr>
          <w:rFonts w:eastAsia="Calibri"/>
          <w:sz w:val="20"/>
          <w:szCs w:val="20"/>
        </w:rPr>
        <w:t xml:space="preserve"> B</w:t>
      </w:r>
      <w:r w:rsidRPr="001731CE">
        <w:t xml:space="preserve">riefly include below any gender dimensions relevant to the project, and any plans to address gender in project design (e.g. gender analysis). Does the project expect to include any gender-responsive measures to address gender gaps or promote gender equality and women empowerment?  yes </w:t>
      </w:r>
      <w:r w:rsidRPr="001731CE">
        <w:fldChar w:fldCharType="begin">
          <w:ffData>
            <w:name w:val="incl_civil_yes"/>
            <w:enabled/>
            <w:calcOnExit w:val="0"/>
            <w:checkBox>
              <w:sizeAuto/>
              <w:default w:val="0"/>
            </w:checkBox>
          </w:ffData>
        </w:fldChar>
      </w:r>
      <w:r w:rsidRPr="001731CE">
        <w:instrText xml:space="preserve"> FORMCHECKBOX </w:instrText>
      </w:r>
      <w:r w:rsidR="0021658A">
        <w:fldChar w:fldCharType="separate"/>
      </w:r>
      <w:r w:rsidRPr="001731CE">
        <w:fldChar w:fldCharType="end"/>
      </w:r>
      <w:r w:rsidRPr="001731CE">
        <w:t xml:space="preserve"> /no </w:t>
      </w:r>
      <w:r w:rsidRPr="001731CE">
        <w:fldChar w:fldCharType="begin">
          <w:ffData>
            <w:name w:val="incl_civil_no"/>
            <w:enabled/>
            <w:calcOnExit w:val="0"/>
            <w:checkBox>
              <w:sizeAuto/>
              <w:default w:val="0"/>
            </w:checkBox>
          </w:ffData>
        </w:fldChar>
      </w:r>
      <w:r w:rsidRPr="001731CE">
        <w:instrText xml:space="preserve"> FORMCHECKBOX </w:instrText>
      </w:r>
      <w:r w:rsidR="0021658A">
        <w:fldChar w:fldCharType="separate"/>
      </w:r>
      <w:r w:rsidRPr="001731CE">
        <w:fldChar w:fldCharType="end"/>
      </w:r>
      <w:r w:rsidRPr="001731CE">
        <w:t xml:space="preserve"> / </w:t>
      </w:r>
      <w:proofErr w:type="spellStart"/>
      <w:r w:rsidRPr="001731CE">
        <w:t>tbd</w:t>
      </w:r>
      <w:proofErr w:type="spellEnd"/>
      <w:r w:rsidRPr="001731CE">
        <w:t xml:space="preserve"> </w:t>
      </w:r>
      <w:r w:rsidRPr="001731CE">
        <w:fldChar w:fldCharType="begin">
          <w:ffData>
            <w:name w:val="incl_civil_yes"/>
            <w:enabled/>
            <w:calcOnExit w:val="0"/>
            <w:checkBox>
              <w:sizeAuto/>
              <w:default w:val="0"/>
            </w:checkBox>
          </w:ffData>
        </w:fldChar>
      </w:r>
      <w:r w:rsidRPr="001731CE">
        <w:instrText xml:space="preserve"> FORMCHECKBOX </w:instrText>
      </w:r>
      <w:r w:rsidR="0021658A">
        <w:fldChar w:fldCharType="separate"/>
      </w:r>
      <w:r w:rsidRPr="001731CE">
        <w:fldChar w:fldCharType="end"/>
      </w:r>
      <w:r w:rsidRPr="001731CE">
        <w:t xml:space="preserve"> ; If possible, indicate in which results area(s) the project is expected to contribute to gender equality:  </w:t>
      </w:r>
    </w:p>
    <w:p w14:paraId="4DA83572" w14:textId="77777777" w:rsidR="00C64ADB" w:rsidRPr="001731CE" w:rsidRDefault="00C64ADB" w:rsidP="00C64ADB">
      <w:pPr>
        <w:pStyle w:val="GEFQuestion"/>
        <w:shd w:val="clear" w:color="auto" w:fill="FFFFFF"/>
      </w:pPr>
      <w:r w:rsidRPr="001731CE">
        <w:fldChar w:fldCharType="begin">
          <w:ffData>
            <w:name w:val="incl_civil_yes"/>
            <w:enabled/>
            <w:calcOnExit w:val="0"/>
            <w:checkBox>
              <w:sizeAuto/>
              <w:default w:val="0"/>
            </w:checkBox>
          </w:ffData>
        </w:fldChar>
      </w:r>
      <w:r w:rsidRPr="001731CE">
        <w:instrText xml:space="preserve"> FORMCHECKBOX </w:instrText>
      </w:r>
      <w:r w:rsidR="0021658A">
        <w:fldChar w:fldCharType="separate"/>
      </w:r>
      <w:r w:rsidRPr="001731CE">
        <w:fldChar w:fldCharType="end"/>
      </w:r>
      <w:r w:rsidRPr="001731CE">
        <w:t xml:space="preserve"> closing gender gaps in access to and control over natural resources; </w:t>
      </w:r>
    </w:p>
    <w:p w14:paraId="4917240A" w14:textId="6F340DDE" w:rsidR="00C64ADB" w:rsidRPr="001731CE" w:rsidRDefault="00EA5F52" w:rsidP="00C64ADB">
      <w:pPr>
        <w:pStyle w:val="GEFQuestion"/>
        <w:shd w:val="clear" w:color="auto" w:fill="FFFFFF"/>
      </w:pPr>
      <w:r>
        <w:fldChar w:fldCharType="begin">
          <w:ffData>
            <w:name w:val="incl_civil_no"/>
            <w:enabled/>
            <w:calcOnExit w:val="0"/>
            <w:checkBox>
              <w:sizeAuto/>
              <w:default w:val="1"/>
            </w:checkBox>
          </w:ffData>
        </w:fldChar>
      </w:r>
      <w:bookmarkStart w:id="55" w:name="incl_civil_no"/>
      <w:r>
        <w:instrText xml:space="preserve"> FORMCHECKBOX </w:instrText>
      </w:r>
      <w:r w:rsidR="0021658A">
        <w:fldChar w:fldCharType="separate"/>
      </w:r>
      <w:r>
        <w:fldChar w:fldCharType="end"/>
      </w:r>
      <w:bookmarkEnd w:id="55"/>
      <w:r w:rsidR="00C64ADB" w:rsidRPr="001731CE">
        <w:t xml:space="preserve"> improving women’s participation and decision-making; and/or </w:t>
      </w:r>
    </w:p>
    <w:p w14:paraId="17CE745E" w14:textId="6A7B6E45" w:rsidR="00C64ADB" w:rsidRPr="001731CE" w:rsidRDefault="00EA5F52" w:rsidP="00C64ADB">
      <w:pPr>
        <w:pStyle w:val="GEFQuestion"/>
        <w:shd w:val="clear" w:color="auto" w:fill="FFFFFF"/>
      </w:pPr>
      <w:r>
        <w:fldChar w:fldCharType="begin">
          <w:ffData>
            <w:name w:val="incl_civil_yes"/>
            <w:enabled/>
            <w:calcOnExit w:val="0"/>
            <w:checkBox>
              <w:sizeAuto/>
              <w:default w:val="1"/>
            </w:checkBox>
          </w:ffData>
        </w:fldChar>
      </w:r>
      <w:bookmarkStart w:id="56" w:name="incl_civil_yes"/>
      <w:r>
        <w:instrText xml:space="preserve"> FORMCHECKBOX </w:instrText>
      </w:r>
      <w:r w:rsidR="0021658A">
        <w:fldChar w:fldCharType="separate"/>
      </w:r>
      <w:r>
        <w:fldChar w:fldCharType="end"/>
      </w:r>
      <w:bookmarkEnd w:id="56"/>
      <w:r w:rsidR="00C64ADB" w:rsidRPr="001731CE">
        <w:t xml:space="preserve"> generating socio-economic benefits or services for women. </w:t>
      </w:r>
    </w:p>
    <w:p w14:paraId="665300BB" w14:textId="67787DC8" w:rsidR="00C64ADB" w:rsidRPr="001731CE" w:rsidRDefault="00C64ADB" w:rsidP="00C64ADB">
      <w:pPr>
        <w:pStyle w:val="GEFQuestion"/>
        <w:shd w:val="clear" w:color="auto" w:fill="FFFFFF"/>
      </w:pPr>
      <w:r w:rsidRPr="001731CE">
        <w:t>Will the project’s results framework or logical framework include gender-sensitive indicators? yes</w:t>
      </w:r>
      <w:r w:rsidR="00EA5F52">
        <w:fldChar w:fldCharType="begin">
          <w:ffData>
            <w:name w:val=""/>
            <w:enabled/>
            <w:calcOnExit w:val="0"/>
            <w:checkBox>
              <w:sizeAuto/>
              <w:default w:val="1"/>
            </w:checkBox>
          </w:ffData>
        </w:fldChar>
      </w:r>
      <w:r w:rsidR="00EA5F52">
        <w:instrText xml:space="preserve"> FORMCHECKBOX </w:instrText>
      </w:r>
      <w:r w:rsidR="0021658A">
        <w:fldChar w:fldCharType="separate"/>
      </w:r>
      <w:r w:rsidR="00EA5F52">
        <w:fldChar w:fldCharType="end"/>
      </w:r>
      <w:r w:rsidRPr="001731CE">
        <w:t xml:space="preserve"> /no </w:t>
      </w:r>
      <w:r w:rsidRPr="001731CE">
        <w:fldChar w:fldCharType="begin">
          <w:ffData>
            <w:name w:val="incl_civil_no"/>
            <w:enabled/>
            <w:calcOnExit w:val="0"/>
            <w:checkBox>
              <w:sizeAuto/>
              <w:default w:val="0"/>
            </w:checkBox>
          </w:ffData>
        </w:fldChar>
      </w:r>
      <w:r w:rsidRPr="001731CE">
        <w:instrText xml:space="preserve"> FORMCHECKBOX </w:instrText>
      </w:r>
      <w:r w:rsidR="0021658A">
        <w:fldChar w:fldCharType="separate"/>
      </w:r>
      <w:r w:rsidRPr="001731CE">
        <w:fldChar w:fldCharType="end"/>
      </w:r>
      <w:r w:rsidRPr="001731CE">
        <w:t xml:space="preserve"> / </w:t>
      </w:r>
      <w:proofErr w:type="spellStart"/>
      <w:r w:rsidRPr="001731CE">
        <w:t>tbd</w:t>
      </w:r>
      <w:proofErr w:type="spellEnd"/>
      <w:r w:rsidRPr="001731CE">
        <w:t xml:space="preserve"> </w:t>
      </w:r>
      <w:r w:rsidRPr="001731CE">
        <w:fldChar w:fldCharType="begin">
          <w:ffData>
            <w:name w:val="incl_civil_yes"/>
            <w:enabled/>
            <w:calcOnExit w:val="0"/>
            <w:checkBox>
              <w:sizeAuto/>
              <w:default w:val="0"/>
            </w:checkBox>
          </w:ffData>
        </w:fldChar>
      </w:r>
      <w:r w:rsidRPr="001731CE">
        <w:instrText xml:space="preserve"> FORMCHECKBOX </w:instrText>
      </w:r>
      <w:r w:rsidR="0021658A">
        <w:fldChar w:fldCharType="separate"/>
      </w:r>
      <w:r w:rsidRPr="001731CE">
        <w:fldChar w:fldCharType="end"/>
      </w:r>
      <w:r w:rsidRPr="001731CE">
        <w:t xml:space="preserve"> </w:t>
      </w:r>
      <w:r w:rsidRPr="001731CE">
        <w:rPr>
          <w:rFonts w:eastAsia="Calibri"/>
          <w:b/>
          <w:i/>
          <w:sz w:val="20"/>
          <w:szCs w:val="20"/>
        </w:rPr>
        <w:t xml:space="preserve"> </w:t>
      </w:r>
    </w:p>
    <w:p w14:paraId="0E467140" w14:textId="04CFFDF4" w:rsidR="007C2DCB" w:rsidRDefault="00C64ADB" w:rsidP="007C2DCB">
      <w:pPr>
        <w:pStyle w:val="GEFFieldtoFillout"/>
        <w:shd w:val="clear" w:color="auto" w:fill="FFFFFF"/>
      </w:pPr>
      <w:r w:rsidRPr="001731CE">
        <w:fldChar w:fldCharType="begin">
          <w:ffData>
            <w:name w:val="pjGender"/>
            <w:enabled/>
            <w:calcOnExit w:val="0"/>
            <w:textInput/>
          </w:ffData>
        </w:fldChar>
      </w:r>
      <w:r w:rsidRPr="001731CE">
        <w:instrText xml:space="preserve"> FORMTEXT </w:instrText>
      </w:r>
      <w:r w:rsidRPr="001731CE">
        <w:fldChar w:fldCharType="separate"/>
      </w:r>
      <w:r w:rsidRPr="001731CE">
        <w:rPr>
          <w:noProof/>
        </w:rPr>
        <w:t> </w:t>
      </w:r>
      <w:r w:rsidRPr="001731CE">
        <w:rPr>
          <w:noProof/>
        </w:rPr>
        <w:t> </w:t>
      </w:r>
      <w:r w:rsidRPr="001731CE">
        <w:rPr>
          <w:noProof/>
        </w:rPr>
        <w:t> </w:t>
      </w:r>
      <w:r w:rsidRPr="001731CE">
        <w:rPr>
          <w:noProof/>
        </w:rPr>
        <w:t> </w:t>
      </w:r>
      <w:r w:rsidRPr="001731CE">
        <w:rPr>
          <w:noProof/>
        </w:rPr>
        <w:t> </w:t>
      </w:r>
      <w:r w:rsidRPr="001731CE">
        <w:fldChar w:fldCharType="end"/>
      </w:r>
    </w:p>
    <w:p w14:paraId="3A4E3F40" w14:textId="77777777" w:rsidR="00792B73" w:rsidRDefault="00792B73" w:rsidP="006739CE">
      <w:pPr>
        <w:pStyle w:val="GEFFieldtoFillout"/>
        <w:shd w:val="clear" w:color="auto" w:fill="FFFFFF"/>
        <w:jc w:val="both"/>
      </w:pPr>
    </w:p>
    <w:p w14:paraId="69B72A2E" w14:textId="7248383D" w:rsidR="00EC5672" w:rsidRPr="001731CE" w:rsidRDefault="00AB5C99" w:rsidP="00BD68AD">
      <w:pPr>
        <w:pStyle w:val="GEFFieldtoFillout"/>
        <w:shd w:val="clear" w:color="auto" w:fill="FFFFFF"/>
        <w:jc w:val="both"/>
      </w:pPr>
      <w:r>
        <w:t>5</w:t>
      </w:r>
      <w:r w:rsidR="00B7022B">
        <w:t>9</w:t>
      </w:r>
      <w:r w:rsidR="00F936F0">
        <w:t xml:space="preserve">. </w:t>
      </w:r>
      <w:r w:rsidR="00A64A22">
        <w:t xml:space="preserve">The project is expected to impact gender issues. </w:t>
      </w:r>
      <w:r w:rsidR="00EA5F52">
        <w:t xml:space="preserve">In India, </w:t>
      </w:r>
      <w:r w:rsidR="00A64A22">
        <w:t xml:space="preserve">men and </w:t>
      </w:r>
      <w:r w:rsidR="00EA5F52">
        <w:t xml:space="preserve">women are employed both in formal and informal sectors. Men and women are key beneficiaries of the project as the project activities would target </w:t>
      </w:r>
      <w:r w:rsidR="002D1BDC">
        <w:t xml:space="preserve">buildings and </w:t>
      </w:r>
      <w:r w:rsidR="00EA5F52">
        <w:t>environment</w:t>
      </w:r>
      <w:r w:rsidR="001E2999">
        <w:t xml:space="preserve"> sector issues</w:t>
      </w:r>
      <w:r w:rsidR="00EA5F52">
        <w:t>.</w:t>
      </w:r>
      <w:r w:rsidR="001E2999">
        <w:t xml:space="preserve"> The women workforce is significant in the construction and building sector</w:t>
      </w:r>
      <w:r w:rsidR="00A64A22">
        <w:t xml:space="preserve"> and mostly requiring skills upgradation</w:t>
      </w:r>
      <w:r w:rsidR="001E2999">
        <w:t>.</w:t>
      </w:r>
      <w:r w:rsidR="004C7F20">
        <w:t xml:space="preserve"> For registering</w:t>
      </w:r>
      <w:r w:rsidR="009F3F7A">
        <w:t xml:space="preserve"> of</w:t>
      </w:r>
      <w:r w:rsidR="004C7F20">
        <w:t xml:space="preserve"> home</w:t>
      </w:r>
      <w:r w:rsidR="009F3F7A">
        <w:t xml:space="preserve">s </w:t>
      </w:r>
      <w:proofErr w:type="gramStart"/>
      <w:r w:rsidR="009F3F7A">
        <w:t>in</w:t>
      </w:r>
      <w:r w:rsidR="004C7F20">
        <w:t xml:space="preserve"> </w:t>
      </w:r>
      <w:r w:rsidR="009F3F7A">
        <w:t xml:space="preserve"> buyers</w:t>
      </w:r>
      <w:proofErr w:type="gramEnd"/>
      <w:r w:rsidR="009F3F7A">
        <w:t>’ name</w:t>
      </w:r>
      <w:r w:rsidR="004C7F20">
        <w:t xml:space="preserve">, women get a rebate and is basically </w:t>
      </w:r>
      <w:r w:rsidR="00154EB4">
        <w:t xml:space="preserve">to influence higher ownership of homes by women. </w:t>
      </w:r>
      <w:r w:rsidR="001E2999">
        <w:t xml:space="preserve">Commercial and residential </w:t>
      </w:r>
      <w:r w:rsidR="00186B9A">
        <w:t>buildings</w:t>
      </w:r>
      <w:r w:rsidR="001E2999">
        <w:t xml:space="preserve"> are used by women r</w:t>
      </w:r>
      <w:r w:rsidR="00154EB4">
        <w:t>equiring gender sensitive facilities (e.g., access to clean cooking, creche or day care cente</w:t>
      </w:r>
      <w:r w:rsidR="00C23E19">
        <w:t>r</w:t>
      </w:r>
      <w:r w:rsidR="00154EB4">
        <w:t xml:space="preserve"> and other gender sensitive amenities)</w:t>
      </w:r>
      <w:r w:rsidR="009F3F7A">
        <w:t>. The building type impacts the health and safety of men and women</w:t>
      </w:r>
      <w:r w:rsidR="00A64A22">
        <w:t xml:space="preserve"> (e.g. elevators, pollution levels). The location of building could have impacts on accessibility to women’s needs. During the PPG, both gender analysis and gender action plan would be developed for the project. </w:t>
      </w:r>
      <w:r w:rsidR="00EC5672" w:rsidRPr="00BD68AD">
        <w:t xml:space="preserve">The project </w:t>
      </w:r>
      <w:r w:rsidR="006F45B8" w:rsidRPr="00BD68AD">
        <w:t>is expected to</w:t>
      </w:r>
      <w:r w:rsidR="00EC5672" w:rsidRPr="00BD68AD">
        <w:t xml:space="preserve"> ensure women’s perspectives are represented through stakeholder interviews, focus group discussions etc. while addressing each of the three components under project overview. This can help in capturing the current landscape of women’s participation in the </w:t>
      </w:r>
      <w:r w:rsidR="006F45B8" w:rsidRPr="00BD68AD">
        <w:t xml:space="preserve">buildings and </w:t>
      </w:r>
      <w:r w:rsidR="00EC5672" w:rsidRPr="00BD68AD">
        <w:t xml:space="preserve">cooling sector across policy development, private sector and capacity building activities and in turn </w:t>
      </w:r>
      <w:r w:rsidR="006F45B8" w:rsidRPr="00BD68AD">
        <w:t>devise gender mainstreaming</w:t>
      </w:r>
      <w:r w:rsidR="006649EE" w:rsidRPr="00BD68AD">
        <w:t xml:space="preserve"> strategy for</w:t>
      </w:r>
      <w:r w:rsidR="006F45B8" w:rsidRPr="00BD68AD">
        <w:t xml:space="preserve"> implementation of sector policies, plans and investments </w:t>
      </w:r>
      <w:proofErr w:type="gramStart"/>
      <w:r w:rsidR="006F45B8" w:rsidRPr="00BD68AD">
        <w:t xml:space="preserve">towards </w:t>
      </w:r>
      <w:r w:rsidR="00EC5672" w:rsidRPr="00BD68AD">
        <w:t xml:space="preserve"> achiev</w:t>
      </w:r>
      <w:r w:rsidR="006F45B8" w:rsidRPr="00BD68AD">
        <w:t>ing</w:t>
      </w:r>
      <w:proofErr w:type="gramEnd"/>
      <w:r w:rsidR="00EC5672" w:rsidRPr="00BD68AD">
        <w:t xml:space="preserve"> gender parity.</w:t>
      </w:r>
      <w:r w:rsidR="00EC5672">
        <w:t xml:space="preserve"> </w:t>
      </w:r>
    </w:p>
    <w:p w14:paraId="194FE3D2" w14:textId="32DA196D" w:rsidR="00C64ADB" w:rsidRPr="001731CE" w:rsidRDefault="00C64ADB" w:rsidP="006739CE">
      <w:pPr>
        <w:pStyle w:val="GEFFieldtoFillout"/>
        <w:shd w:val="clear" w:color="auto" w:fill="FFFFFF"/>
        <w:jc w:val="both"/>
      </w:pPr>
    </w:p>
    <w:p w14:paraId="4FB6018D" w14:textId="29F0DCD7" w:rsidR="00792B73" w:rsidRDefault="00C64ADB" w:rsidP="00C64ADB">
      <w:pPr>
        <w:pStyle w:val="GEFFieldtoFillout"/>
        <w:shd w:val="clear" w:color="auto" w:fill="FFFFFF"/>
      </w:pPr>
      <w:r w:rsidRPr="001731CE">
        <w:rPr>
          <w:i/>
        </w:rPr>
        <w:lastRenderedPageBreak/>
        <w:t>4.</w:t>
      </w:r>
      <w:r w:rsidRPr="001731CE">
        <w:t xml:space="preserve"> Private sector engagement</w:t>
      </w:r>
      <w:r w:rsidRPr="001731CE">
        <w:rPr>
          <w:i/>
        </w:rPr>
        <w:t>.</w:t>
      </w:r>
      <w:r w:rsidRPr="001731CE">
        <w:t xml:space="preserve"> Will there be private sector engagement in the project? (yes </w:t>
      </w:r>
      <w:r w:rsidR="00AF2633">
        <w:rPr>
          <w:sz w:val="20"/>
          <w:szCs w:val="20"/>
        </w:rPr>
        <w:fldChar w:fldCharType="begin">
          <w:ffData>
            <w:name w:val="incl_gender_yes"/>
            <w:enabled/>
            <w:calcOnExit w:val="0"/>
            <w:checkBox>
              <w:sizeAuto/>
              <w:default w:val="1"/>
            </w:checkBox>
          </w:ffData>
        </w:fldChar>
      </w:r>
      <w:bookmarkStart w:id="57" w:name="incl_gender_yes"/>
      <w:r w:rsidR="00AF2633">
        <w:rPr>
          <w:sz w:val="20"/>
          <w:szCs w:val="20"/>
        </w:rPr>
        <w:instrText xml:space="preserve"> FORMCHECKBOX </w:instrText>
      </w:r>
      <w:r w:rsidR="0021658A">
        <w:rPr>
          <w:sz w:val="20"/>
          <w:szCs w:val="20"/>
        </w:rPr>
      </w:r>
      <w:r w:rsidR="0021658A">
        <w:rPr>
          <w:sz w:val="20"/>
          <w:szCs w:val="20"/>
        </w:rPr>
        <w:fldChar w:fldCharType="separate"/>
      </w:r>
      <w:r w:rsidR="00AF2633">
        <w:rPr>
          <w:sz w:val="20"/>
          <w:szCs w:val="20"/>
        </w:rPr>
        <w:fldChar w:fldCharType="end"/>
      </w:r>
      <w:bookmarkEnd w:id="57"/>
      <w:r w:rsidRPr="001731CE">
        <w:rPr>
          <w:sz w:val="20"/>
          <w:szCs w:val="20"/>
        </w:rPr>
        <w:t xml:space="preserve"> /no </w:t>
      </w:r>
      <w:r w:rsidRPr="001731CE">
        <w:rPr>
          <w:sz w:val="20"/>
          <w:szCs w:val="20"/>
        </w:rPr>
        <w:fldChar w:fldCharType="begin">
          <w:ffData>
            <w:name w:val="incl_gender_no"/>
            <w:enabled/>
            <w:calcOnExit w:val="0"/>
            <w:checkBox>
              <w:sizeAuto/>
              <w:default w:val="0"/>
            </w:checkBox>
          </w:ffData>
        </w:fldChar>
      </w:r>
      <w:r w:rsidRPr="001731CE">
        <w:rPr>
          <w:sz w:val="20"/>
          <w:szCs w:val="20"/>
        </w:rPr>
        <w:instrText xml:space="preserve"> FORMCHECKBOX </w:instrText>
      </w:r>
      <w:r w:rsidR="0021658A">
        <w:rPr>
          <w:sz w:val="20"/>
          <w:szCs w:val="20"/>
        </w:rPr>
      </w:r>
      <w:r w:rsidR="0021658A">
        <w:rPr>
          <w:sz w:val="20"/>
          <w:szCs w:val="20"/>
        </w:rPr>
        <w:fldChar w:fldCharType="separate"/>
      </w:r>
      <w:r w:rsidRPr="001731CE">
        <w:rPr>
          <w:sz w:val="20"/>
          <w:szCs w:val="20"/>
        </w:rPr>
        <w:fldChar w:fldCharType="end"/>
      </w:r>
      <w:r w:rsidRPr="001731CE">
        <w:rPr>
          <w:sz w:val="20"/>
          <w:szCs w:val="20"/>
        </w:rPr>
        <w:t>)</w:t>
      </w:r>
      <w:r w:rsidRPr="001731CE">
        <w:t xml:space="preserve">. Please briefly explain the rationale behind your answer.  </w:t>
      </w:r>
      <w:r w:rsidRPr="001731CE">
        <w:fldChar w:fldCharType="begin">
          <w:ffData>
            <w:name w:val="pjGender"/>
            <w:enabled/>
            <w:calcOnExit w:val="0"/>
            <w:textInput/>
          </w:ffData>
        </w:fldChar>
      </w:r>
      <w:r w:rsidRPr="001731CE">
        <w:instrText xml:space="preserve"> FORMTEXT </w:instrText>
      </w:r>
      <w:r w:rsidRPr="001731CE">
        <w:fldChar w:fldCharType="separate"/>
      </w:r>
      <w:r w:rsidRPr="001731CE">
        <w:rPr>
          <w:noProof/>
        </w:rPr>
        <w:t> </w:t>
      </w:r>
      <w:r w:rsidRPr="001731CE">
        <w:rPr>
          <w:noProof/>
        </w:rPr>
        <w:t> </w:t>
      </w:r>
      <w:r w:rsidRPr="001731CE">
        <w:rPr>
          <w:noProof/>
        </w:rPr>
        <w:t> </w:t>
      </w:r>
      <w:r w:rsidRPr="001731CE">
        <w:rPr>
          <w:noProof/>
        </w:rPr>
        <w:t> </w:t>
      </w:r>
      <w:r w:rsidRPr="001731CE">
        <w:rPr>
          <w:noProof/>
        </w:rPr>
        <w:t> </w:t>
      </w:r>
      <w:r w:rsidRPr="001731CE">
        <w:fldChar w:fldCharType="end"/>
      </w:r>
    </w:p>
    <w:p w14:paraId="350B1276" w14:textId="77777777" w:rsidR="00792B73" w:rsidRPr="001731CE" w:rsidRDefault="00792B73" w:rsidP="00C64ADB">
      <w:pPr>
        <w:pStyle w:val="GEFFieldtoFillout"/>
        <w:shd w:val="clear" w:color="auto" w:fill="FFFFFF"/>
      </w:pPr>
    </w:p>
    <w:p w14:paraId="1C4A9A5E" w14:textId="57A27445" w:rsidR="00AB5C99" w:rsidRDefault="00AB5C99" w:rsidP="006739CE">
      <w:pPr>
        <w:pStyle w:val="GEFFieldtoFillout"/>
        <w:shd w:val="clear" w:color="auto" w:fill="FFFFFF"/>
        <w:jc w:val="both"/>
      </w:pPr>
      <w:r>
        <w:t>6</w:t>
      </w:r>
      <w:r w:rsidR="00B7022B">
        <w:t>0</w:t>
      </w:r>
      <w:r w:rsidR="00F936F0">
        <w:t xml:space="preserve">. </w:t>
      </w:r>
      <w:r w:rsidR="00A64A22">
        <w:t>The project proposes to engage private sector in different way</w:t>
      </w:r>
      <w:r>
        <w:t>:</w:t>
      </w:r>
      <w:r w:rsidR="00A64A22">
        <w:t xml:space="preserve"> </w:t>
      </w:r>
    </w:p>
    <w:p w14:paraId="1FABBEBB" w14:textId="77777777" w:rsidR="00AB5C99" w:rsidRDefault="00AB5C99" w:rsidP="006739CE">
      <w:pPr>
        <w:pStyle w:val="GEFFieldtoFillout"/>
        <w:shd w:val="clear" w:color="auto" w:fill="FFFFFF"/>
        <w:ind w:firstLine="720"/>
        <w:jc w:val="both"/>
      </w:pPr>
    </w:p>
    <w:p w14:paraId="2844B1E9" w14:textId="2A4EE89A" w:rsidR="00AB5C99" w:rsidRDefault="00A64A22" w:rsidP="006739CE">
      <w:pPr>
        <w:pStyle w:val="GEFFieldtoFillout"/>
        <w:numPr>
          <w:ilvl w:val="0"/>
          <w:numId w:val="22"/>
        </w:numPr>
        <w:shd w:val="clear" w:color="auto" w:fill="FFFFFF"/>
        <w:ind w:left="0"/>
        <w:jc w:val="both"/>
      </w:pPr>
      <w:r>
        <w:t>as a beneficiary of the incentive schemes promoted for increased compliance or building certification</w:t>
      </w:r>
      <w:r w:rsidR="00AB5C99">
        <w:t>;</w:t>
      </w:r>
      <w:r>
        <w:t xml:space="preserve"> </w:t>
      </w:r>
    </w:p>
    <w:p w14:paraId="725874A9" w14:textId="59B6FED3" w:rsidR="00AB5C99" w:rsidRDefault="00A64A22" w:rsidP="006739CE">
      <w:pPr>
        <w:pStyle w:val="GEFFieldtoFillout"/>
        <w:numPr>
          <w:ilvl w:val="0"/>
          <w:numId w:val="22"/>
        </w:numPr>
        <w:shd w:val="clear" w:color="auto" w:fill="FFFFFF"/>
        <w:ind w:left="0"/>
        <w:jc w:val="both"/>
      </w:pPr>
      <w:r>
        <w:t xml:space="preserve">capacity building across building supply and demand value chain for upgrading </w:t>
      </w:r>
      <w:r w:rsidR="001A24EB">
        <w:t xml:space="preserve">technical </w:t>
      </w:r>
      <w:r>
        <w:t>skills</w:t>
      </w:r>
      <w:r w:rsidR="001A24EB">
        <w:t xml:space="preserve">, provision of information and </w:t>
      </w:r>
      <w:r>
        <w:t>capacity</w:t>
      </w:r>
      <w:r w:rsidR="00AB5C99">
        <w:t>;</w:t>
      </w:r>
    </w:p>
    <w:p w14:paraId="08F31284" w14:textId="5C5AD0D9" w:rsidR="00AB5C99" w:rsidRDefault="006B1010" w:rsidP="006739CE">
      <w:pPr>
        <w:pStyle w:val="GEFFieldtoFillout"/>
        <w:numPr>
          <w:ilvl w:val="0"/>
          <w:numId w:val="22"/>
        </w:numPr>
        <w:shd w:val="clear" w:color="auto" w:fill="FFFFFF"/>
        <w:ind w:left="0"/>
        <w:jc w:val="both"/>
      </w:pPr>
      <w:r>
        <w:t>leverage investments through de</w:t>
      </w:r>
      <w:r w:rsidR="00841A65">
        <w:t>-</w:t>
      </w:r>
      <w:r>
        <w:t>ri</w:t>
      </w:r>
      <w:r w:rsidR="004C2AFD">
        <w:t>s</w:t>
      </w:r>
      <w:r>
        <w:t>king approaches</w:t>
      </w:r>
      <w:r w:rsidR="004C2AFD">
        <w:t xml:space="preserve"> and innovations for potential scale up</w:t>
      </w:r>
      <w:r w:rsidR="00AB5C99">
        <w:t>;</w:t>
      </w:r>
      <w:r>
        <w:t xml:space="preserve"> and</w:t>
      </w:r>
    </w:p>
    <w:p w14:paraId="3E1B58B5" w14:textId="771C7B03" w:rsidR="00AB5C99" w:rsidRDefault="00854954" w:rsidP="006739CE">
      <w:pPr>
        <w:pStyle w:val="GEFFieldtoFillout"/>
        <w:numPr>
          <w:ilvl w:val="0"/>
          <w:numId w:val="22"/>
        </w:numPr>
        <w:shd w:val="clear" w:color="auto" w:fill="FFFFFF"/>
        <w:ind w:left="0"/>
        <w:jc w:val="both"/>
      </w:pPr>
      <w:r>
        <w:t xml:space="preserve">collaborative </w:t>
      </w:r>
      <w:r w:rsidR="006B1010">
        <w:t>partner</w:t>
      </w:r>
      <w:r>
        <w:t>ships</w:t>
      </w:r>
      <w:r w:rsidR="006B1010">
        <w:t xml:space="preserve"> for the environment cause. </w:t>
      </w:r>
    </w:p>
    <w:p w14:paraId="5F9E4E40" w14:textId="77777777" w:rsidR="00AB5C99" w:rsidRDefault="00AB5C99" w:rsidP="006739CE">
      <w:pPr>
        <w:pStyle w:val="GEFFieldtoFillout"/>
        <w:shd w:val="clear" w:color="auto" w:fill="FFFFFF"/>
        <w:ind w:left="720"/>
        <w:jc w:val="both"/>
      </w:pPr>
    </w:p>
    <w:p w14:paraId="2B8B0E32" w14:textId="42C7BF9A" w:rsidR="00AB5C99" w:rsidRDefault="00AF2633" w:rsidP="00BD68AD">
      <w:pPr>
        <w:pStyle w:val="GEFFieldtoFillout"/>
        <w:numPr>
          <w:ilvl w:val="0"/>
          <w:numId w:val="30"/>
        </w:numPr>
        <w:shd w:val="clear" w:color="auto" w:fill="FFFFFF"/>
        <w:jc w:val="both"/>
      </w:pPr>
      <w:r>
        <w:t xml:space="preserve">Companies across the supply chain of the </w:t>
      </w:r>
      <w:r w:rsidR="00F34D13">
        <w:t xml:space="preserve">RAC </w:t>
      </w:r>
      <w:r>
        <w:t xml:space="preserve">industry as technology providers, as well as </w:t>
      </w:r>
      <w:r w:rsidR="00AB5C99">
        <w:t>end-</w:t>
      </w:r>
      <w:r>
        <w:t>users</w:t>
      </w:r>
      <w:r w:rsidR="00AB5C99">
        <w:t xml:space="preserve"> -</w:t>
      </w:r>
      <w:r>
        <w:t xml:space="preserve"> such as the real estate sector and companies financing it</w:t>
      </w:r>
      <w:r w:rsidR="00AB5C99">
        <w:t xml:space="preserve"> </w:t>
      </w:r>
      <w:r>
        <w:t xml:space="preserve">- will be key stakeholders within this project. These stakeholders will be engaged actively in the testing and implementation of building norms, piloting new business models, and efficient cooling </w:t>
      </w:r>
      <w:r w:rsidR="00AB5C99">
        <w:t xml:space="preserve">system </w:t>
      </w:r>
      <w:r>
        <w:t xml:space="preserve">in commercial and residential real buildings. </w:t>
      </w:r>
    </w:p>
    <w:p w14:paraId="3473A425" w14:textId="77777777" w:rsidR="00AB5C99" w:rsidRDefault="00AB5C99" w:rsidP="006739CE">
      <w:pPr>
        <w:pStyle w:val="GEFFieldtoFillout"/>
        <w:shd w:val="clear" w:color="auto" w:fill="FFFFFF"/>
        <w:ind w:left="-360"/>
        <w:jc w:val="both"/>
      </w:pPr>
    </w:p>
    <w:p w14:paraId="4C49799F" w14:textId="672DA580" w:rsidR="00AB5C99" w:rsidRDefault="00AF2633" w:rsidP="00BD68AD">
      <w:pPr>
        <w:pStyle w:val="GEFFieldtoFillout"/>
        <w:numPr>
          <w:ilvl w:val="0"/>
          <w:numId w:val="30"/>
        </w:numPr>
        <w:shd w:val="clear" w:color="auto" w:fill="FFFFFF"/>
        <w:ind w:left="-360"/>
        <w:jc w:val="both"/>
      </w:pPr>
      <w:r>
        <w:t>The objective behind these engagements is to establish the energy savings, investments’ and financial returns, and</w:t>
      </w:r>
      <w:r w:rsidR="004C2AFD">
        <w:t xml:space="preserve"> addressing </w:t>
      </w:r>
      <w:r w:rsidR="00186B9A">
        <w:t>risk</w:t>
      </w:r>
      <w:r w:rsidR="004C2AFD">
        <w:t xml:space="preserve"> or</w:t>
      </w:r>
      <w:r>
        <w:t xml:space="preserve"> challenges of </w:t>
      </w:r>
      <w:r w:rsidR="00AB5C99">
        <w:t>implementation</w:t>
      </w:r>
      <w:r>
        <w:t xml:space="preserve"> </w:t>
      </w:r>
      <w:r w:rsidR="004C2AFD">
        <w:t xml:space="preserve">for potential scaling up. </w:t>
      </w:r>
      <w:r>
        <w:t>Specifically, the following private sector entities will be engaged in a systematic manner through the course of this project:</w:t>
      </w:r>
    </w:p>
    <w:p w14:paraId="72DDB393" w14:textId="77777777" w:rsidR="00AB5C99" w:rsidRDefault="00AB5C99" w:rsidP="006739CE">
      <w:pPr>
        <w:pStyle w:val="GEFFieldtoFillout"/>
        <w:shd w:val="clear" w:color="auto" w:fill="FFFFFF"/>
        <w:ind w:left="0"/>
        <w:jc w:val="both"/>
      </w:pPr>
    </w:p>
    <w:p w14:paraId="5902C5BD" w14:textId="5D331B94" w:rsidR="00AB5C99" w:rsidRDefault="005C1583" w:rsidP="006739CE">
      <w:pPr>
        <w:pStyle w:val="GEFFieldtoFillout"/>
        <w:numPr>
          <w:ilvl w:val="0"/>
          <w:numId w:val="24"/>
        </w:numPr>
        <w:shd w:val="clear" w:color="auto" w:fill="FFFFFF"/>
        <w:jc w:val="both"/>
      </w:pPr>
      <w:r>
        <w:t xml:space="preserve">financiers in the real estate segment; </w:t>
      </w:r>
    </w:p>
    <w:p w14:paraId="128051A6" w14:textId="77777777" w:rsidR="00AB5C99" w:rsidRDefault="005C1583" w:rsidP="006739CE">
      <w:pPr>
        <w:pStyle w:val="GEFFieldtoFillout"/>
        <w:numPr>
          <w:ilvl w:val="0"/>
          <w:numId w:val="24"/>
        </w:numPr>
        <w:shd w:val="clear" w:color="auto" w:fill="FFFFFF"/>
        <w:jc w:val="both"/>
      </w:pPr>
      <w:r>
        <w:t xml:space="preserve">technology providers and developers; training agencies; </w:t>
      </w:r>
    </w:p>
    <w:p w14:paraId="56D0F7D8" w14:textId="2F7ACAFE" w:rsidR="00AB5C99" w:rsidRDefault="005C1583" w:rsidP="006739CE">
      <w:pPr>
        <w:pStyle w:val="GEFFieldtoFillout"/>
        <w:numPr>
          <w:ilvl w:val="0"/>
          <w:numId w:val="24"/>
        </w:numPr>
        <w:shd w:val="clear" w:color="auto" w:fill="FFFFFF"/>
        <w:jc w:val="both"/>
      </w:pPr>
      <w:r>
        <w:t>and real-estate developers.</w:t>
      </w:r>
      <w:r w:rsidR="00810903">
        <w:t xml:space="preserve"> </w:t>
      </w:r>
    </w:p>
    <w:p w14:paraId="14CA33C4" w14:textId="77777777" w:rsidR="00AB5C99" w:rsidRDefault="00AB5C99" w:rsidP="006739CE">
      <w:pPr>
        <w:pStyle w:val="GEFFieldtoFillout"/>
        <w:shd w:val="clear" w:color="auto" w:fill="FFFFFF"/>
        <w:ind w:left="0"/>
        <w:jc w:val="both"/>
      </w:pPr>
    </w:p>
    <w:p w14:paraId="2DE639C4" w14:textId="3B8B9537" w:rsidR="006A400D" w:rsidRDefault="00810903" w:rsidP="00BD68AD">
      <w:pPr>
        <w:pStyle w:val="GEFFieldtoFillout"/>
        <w:numPr>
          <w:ilvl w:val="0"/>
          <w:numId w:val="30"/>
        </w:numPr>
        <w:shd w:val="clear" w:color="auto" w:fill="FFFFFF"/>
        <w:ind w:left="-360"/>
        <w:jc w:val="both"/>
      </w:pPr>
      <w:r w:rsidRPr="00810903">
        <w:t xml:space="preserve">The private sector plays an important role in supporting green growth in India. </w:t>
      </w:r>
      <w:r w:rsidRPr="00105046">
        <w:t>The focus of private sector approaches has been, unsurprisingly, mostly in sectors where there is a clear business case and potential for returns, i.e. renewable energy and to a smaller extent energy efficiency. Efforts are needed to build a stronger evidence base of what works and what doesn't. There is a general lack o</w:t>
      </w:r>
      <w:r w:rsidRPr="00433F9C">
        <w:t xml:space="preserve">f evidence on the extent to which private sector engagement efforts have resulted in </w:t>
      </w:r>
      <w:r w:rsidR="00186B9A" w:rsidRPr="00433F9C">
        <w:t>wide-ranging</w:t>
      </w:r>
      <w:r w:rsidRPr="00433F9C">
        <w:t xml:space="preserve"> environmental impact and results, beyond the mobili</w:t>
      </w:r>
      <w:r w:rsidR="001566D8">
        <w:t>z</w:t>
      </w:r>
      <w:r w:rsidRPr="00433F9C">
        <w:t xml:space="preserve">ation of private investment. </w:t>
      </w:r>
    </w:p>
    <w:p w14:paraId="110888D0" w14:textId="77777777" w:rsidR="006A400D" w:rsidRDefault="006A400D" w:rsidP="006739CE">
      <w:pPr>
        <w:pStyle w:val="GEFFieldtoFillout"/>
        <w:shd w:val="clear" w:color="auto" w:fill="FFFFFF"/>
        <w:ind w:left="-360"/>
        <w:jc w:val="both"/>
      </w:pPr>
    </w:p>
    <w:p w14:paraId="1C785111" w14:textId="74E83EF6" w:rsidR="00810903" w:rsidRPr="00433F9C" w:rsidRDefault="006A400D" w:rsidP="00BD68AD">
      <w:pPr>
        <w:pStyle w:val="GEFFieldtoFillout"/>
        <w:numPr>
          <w:ilvl w:val="0"/>
          <w:numId w:val="30"/>
        </w:numPr>
        <w:shd w:val="clear" w:color="auto" w:fill="FFFFFF"/>
        <w:ind w:left="-360"/>
        <w:jc w:val="both"/>
      </w:pPr>
      <w:r>
        <w:t>Finally, t</w:t>
      </w:r>
      <w:r w:rsidR="00810903" w:rsidRPr="00433F9C">
        <w:t>he project will demonstrate successful, innovative ways to engage the private sector in promoting energy effici</w:t>
      </w:r>
      <w:r w:rsidR="005B57EE">
        <w:t>enc</w:t>
      </w:r>
      <w:r w:rsidR="00810903" w:rsidRPr="00433F9C">
        <w:t>y for thermal comfort in buildings and scale up such approaches and develop bankable projects</w:t>
      </w:r>
      <w:r w:rsidR="00502DFE">
        <w:t xml:space="preserve"> through engaging industries/private developers as well as industry association like CII, FICCI, CREDAI </w:t>
      </w:r>
      <w:r w:rsidR="00810903" w:rsidRPr="00433F9C">
        <w:t>. The project will engage private sector for demonstration of business models and implement demonstration projects on one hand, while also supporting development of pipeline, on the other hand.</w:t>
      </w:r>
    </w:p>
    <w:p w14:paraId="349BC381" w14:textId="5463DCD8" w:rsidR="00AF2633" w:rsidRPr="00810903" w:rsidRDefault="00AF2633" w:rsidP="00AF2633">
      <w:pPr>
        <w:pBdr>
          <w:top w:val="nil"/>
          <w:left w:val="nil"/>
          <w:bottom w:val="nil"/>
          <w:right w:val="nil"/>
          <w:between w:val="nil"/>
        </w:pBdr>
        <w:shd w:val="clear" w:color="auto" w:fill="FFFFFF"/>
        <w:ind w:left="-720"/>
        <w:rPr>
          <w:color w:val="000000"/>
          <w:sz w:val="22"/>
          <w:szCs w:val="22"/>
        </w:rPr>
      </w:pPr>
    </w:p>
    <w:p w14:paraId="3F401746" w14:textId="7B82000F" w:rsidR="00C64ADB" w:rsidRPr="001731CE" w:rsidRDefault="00C64ADB" w:rsidP="00C64ADB">
      <w:pPr>
        <w:shd w:val="clear" w:color="auto" w:fill="FFFFFF"/>
        <w:ind w:left="-720"/>
        <w:outlineLvl w:val="0"/>
        <w:rPr>
          <w:color w:val="000000"/>
          <w:sz w:val="22"/>
          <w:szCs w:val="22"/>
        </w:rPr>
      </w:pPr>
      <w:r w:rsidRPr="001731CE">
        <w:rPr>
          <w:i/>
          <w:color w:val="000000"/>
          <w:sz w:val="22"/>
          <w:szCs w:val="22"/>
        </w:rPr>
        <w:t xml:space="preserve">5. </w:t>
      </w:r>
      <w:r w:rsidRPr="001731CE">
        <w:rPr>
          <w:color w:val="000000"/>
          <w:sz w:val="22"/>
          <w:szCs w:val="22"/>
        </w:rPr>
        <w:t>Risks. Indicate risks, including climate change, potential social and environmental risks that might prevent the project objectives from being achieved or may be resulting from project implementation, and, if possible, propose measures that address these risks to be further developed during the project design (table format acceptable).</w:t>
      </w:r>
      <w:r w:rsidRPr="001731CE">
        <w:t xml:space="preserve"> </w:t>
      </w:r>
      <w:r w:rsidRPr="001731CE">
        <w:fldChar w:fldCharType="begin">
          <w:ffData>
            <w:name w:val="pjRisk"/>
            <w:enabled/>
            <w:calcOnExit w:val="0"/>
            <w:textInput/>
          </w:ffData>
        </w:fldChar>
      </w:r>
      <w:r w:rsidRPr="001731CE">
        <w:instrText xml:space="preserve"> FORMTEXT </w:instrText>
      </w:r>
      <w:r w:rsidRPr="001731CE">
        <w:fldChar w:fldCharType="separate"/>
      </w:r>
      <w:r w:rsidRPr="001731CE">
        <w:rPr>
          <w:noProof/>
        </w:rPr>
        <w:t> </w:t>
      </w:r>
      <w:r w:rsidRPr="001731CE">
        <w:rPr>
          <w:noProof/>
        </w:rPr>
        <w:t> </w:t>
      </w:r>
      <w:r w:rsidRPr="001731CE">
        <w:rPr>
          <w:noProof/>
        </w:rPr>
        <w:t> </w:t>
      </w:r>
      <w:r w:rsidRPr="001731CE">
        <w:rPr>
          <w:noProof/>
        </w:rPr>
        <w:t> </w:t>
      </w:r>
      <w:r w:rsidRPr="001731CE">
        <w:rPr>
          <w:noProof/>
        </w:rPr>
        <w:t> </w:t>
      </w:r>
      <w:r w:rsidRPr="001731CE">
        <w:fldChar w:fldCharType="end"/>
      </w:r>
      <w:r w:rsidRPr="001731CE">
        <w:rPr>
          <w:color w:val="000000"/>
          <w:sz w:val="22"/>
          <w:szCs w:val="22"/>
        </w:rPr>
        <w:t xml:space="preserve"> </w:t>
      </w:r>
    </w:p>
    <w:p w14:paraId="18C9A443" w14:textId="77777777" w:rsidR="00C64ADB" w:rsidRPr="001731CE" w:rsidRDefault="00C64ADB" w:rsidP="00C64ADB">
      <w:pPr>
        <w:pStyle w:val="GEFFieldtoFillout"/>
        <w:shd w:val="clear" w:color="auto" w:fill="FFFFFF"/>
      </w:pPr>
    </w:p>
    <w:p w14:paraId="57B60D53" w14:textId="77777777" w:rsidR="00C64ADB" w:rsidRDefault="00C64ADB" w:rsidP="00C64ADB">
      <w:pPr>
        <w:shd w:val="clear" w:color="auto" w:fill="FFFFFF"/>
        <w:ind w:left="-720"/>
        <w:outlineLvl w:val="0"/>
        <w:rPr>
          <w:i/>
          <w:color w:val="000000"/>
          <w:sz w:val="22"/>
          <w:szCs w:val="22"/>
        </w:rPr>
      </w:pPr>
    </w:p>
    <w:tbl>
      <w:tblPr>
        <w:tblpPr w:leftFromText="180" w:rightFromText="180" w:vertAnchor="text" w:tblpX="-545" w:tblpY="-417"/>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89"/>
        <w:gridCol w:w="2138"/>
        <w:gridCol w:w="5583"/>
      </w:tblGrid>
      <w:tr w:rsidR="00F7675C" w:rsidRPr="00350C83" w14:paraId="6DB34F67" w14:textId="77777777" w:rsidTr="006739CE">
        <w:tc>
          <w:tcPr>
            <w:tcW w:w="1024" w:type="pct"/>
            <w:shd w:val="clear" w:color="auto" w:fill="auto"/>
          </w:tcPr>
          <w:p w14:paraId="745327BD" w14:textId="77777777" w:rsidR="00F7675C" w:rsidRPr="00350C83" w:rsidRDefault="00F7675C" w:rsidP="006A400D">
            <w:pPr>
              <w:pStyle w:val="GEFFieldtoFillout"/>
              <w:ind w:left="0"/>
              <w:jc w:val="both"/>
              <w:rPr>
                <w:b/>
              </w:rPr>
            </w:pPr>
            <w:r w:rsidRPr="00350C83">
              <w:rPr>
                <w:b/>
              </w:rPr>
              <w:lastRenderedPageBreak/>
              <w:t xml:space="preserve">Risks </w:t>
            </w:r>
          </w:p>
        </w:tc>
        <w:tc>
          <w:tcPr>
            <w:tcW w:w="1101" w:type="pct"/>
            <w:shd w:val="clear" w:color="auto" w:fill="auto"/>
          </w:tcPr>
          <w:p w14:paraId="352874F2" w14:textId="77777777" w:rsidR="00F7675C" w:rsidRPr="00350C83" w:rsidRDefault="00F7675C" w:rsidP="006A400D">
            <w:pPr>
              <w:pStyle w:val="GEFFieldtoFillout"/>
              <w:ind w:left="0"/>
              <w:jc w:val="both"/>
              <w:rPr>
                <w:b/>
              </w:rPr>
            </w:pPr>
            <w:r w:rsidRPr="00350C83">
              <w:rPr>
                <w:b/>
              </w:rPr>
              <w:t>Risk Category</w:t>
            </w:r>
          </w:p>
        </w:tc>
        <w:tc>
          <w:tcPr>
            <w:tcW w:w="2874" w:type="pct"/>
            <w:shd w:val="clear" w:color="auto" w:fill="auto"/>
          </w:tcPr>
          <w:p w14:paraId="6C1B4858" w14:textId="77777777" w:rsidR="00F7675C" w:rsidRPr="00350C83" w:rsidRDefault="00F7675C" w:rsidP="006A400D">
            <w:pPr>
              <w:pStyle w:val="GEFFieldtoFillout"/>
              <w:ind w:left="0"/>
              <w:jc w:val="both"/>
              <w:rPr>
                <w:b/>
              </w:rPr>
            </w:pPr>
            <w:r w:rsidRPr="00350C83">
              <w:rPr>
                <w:b/>
              </w:rPr>
              <w:t>Mitigation Approach</w:t>
            </w:r>
          </w:p>
        </w:tc>
      </w:tr>
      <w:tr w:rsidR="00F7675C" w:rsidRPr="00350C83" w14:paraId="01159ABF" w14:textId="77777777" w:rsidTr="006739CE">
        <w:tc>
          <w:tcPr>
            <w:tcW w:w="1024" w:type="pct"/>
            <w:shd w:val="clear" w:color="auto" w:fill="auto"/>
          </w:tcPr>
          <w:p w14:paraId="12FA10F1" w14:textId="4FA75BE4" w:rsidR="00F7675C" w:rsidRPr="00350C83" w:rsidRDefault="0056243F" w:rsidP="006A400D">
            <w:pPr>
              <w:pStyle w:val="GEFFieldtoFillout"/>
              <w:ind w:left="0"/>
              <w:jc w:val="both"/>
            </w:pPr>
            <w:r w:rsidRPr="00350C83">
              <w:t xml:space="preserve">Lack of coordination among different agencies </w:t>
            </w:r>
            <w:r w:rsidR="00F7675C" w:rsidRPr="00350C83">
              <w:t xml:space="preserve"> </w:t>
            </w:r>
          </w:p>
        </w:tc>
        <w:tc>
          <w:tcPr>
            <w:tcW w:w="1101" w:type="pct"/>
            <w:shd w:val="clear" w:color="auto" w:fill="auto"/>
          </w:tcPr>
          <w:p w14:paraId="54CE50D0" w14:textId="410B4D24" w:rsidR="00157828" w:rsidRPr="00350C83" w:rsidRDefault="00157828" w:rsidP="006A400D">
            <w:pPr>
              <w:pStyle w:val="Default"/>
              <w:rPr>
                <w:sz w:val="22"/>
                <w:szCs w:val="22"/>
              </w:rPr>
            </w:pPr>
            <w:r w:rsidRPr="00350C83">
              <w:rPr>
                <w:sz w:val="22"/>
                <w:szCs w:val="22"/>
              </w:rPr>
              <w:t xml:space="preserve"> Probability: Medium </w:t>
            </w:r>
          </w:p>
          <w:p w14:paraId="1E689E08" w14:textId="09FF1089" w:rsidR="00F7675C" w:rsidRPr="00350C83" w:rsidRDefault="00157828" w:rsidP="006A400D">
            <w:pPr>
              <w:pStyle w:val="GEFFieldtoFillout"/>
              <w:ind w:left="0"/>
              <w:jc w:val="both"/>
            </w:pPr>
            <w:r w:rsidRPr="00350C83">
              <w:t>Impact: High</w:t>
            </w:r>
          </w:p>
        </w:tc>
        <w:tc>
          <w:tcPr>
            <w:tcW w:w="2874" w:type="pct"/>
            <w:shd w:val="clear" w:color="auto" w:fill="auto"/>
          </w:tcPr>
          <w:p w14:paraId="2E836064" w14:textId="29589142" w:rsidR="0056243F" w:rsidRPr="00350C83" w:rsidRDefault="00F7675C" w:rsidP="006A400D">
            <w:pPr>
              <w:jc w:val="both"/>
              <w:rPr>
                <w:sz w:val="22"/>
                <w:szCs w:val="22"/>
              </w:rPr>
            </w:pPr>
            <w:r w:rsidRPr="00350C83">
              <w:rPr>
                <w:sz w:val="22"/>
                <w:szCs w:val="22"/>
              </w:rPr>
              <w:t>The project facilitates effective enforcement of regulations and harmonization of policies</w:t>
            </w:r>
            <w:r w:rsidR="00C56535" w:rsidRPr="00350C83">
              <w:rPr>
                <w:sz w:val="22"/>
                <w:szCs w:val="22"/>
              </w:rPr>
              <w:t xml:space="preserve"> for promoting EE among different agencies</w:t>
            </w:r>
            <w:r w:rsidR="00D57772">
              <w:rPr>
                <w:sz w:val="22"/>
                <w:szCs w:val="22"/>
              </w:rPr>
              <w:t>.</w:t>
            </w:r>
            <w:r w:rsidR="00C56535" w:rsidRPr="00350C83">
              <w:rPr>
                <w:sz w:val="22"/>
                <w:szCs w:val="22"/>
              </w:rPr>
              <w:t xml:space="preserve"> The project will follow   structured coordination approaches to align  </w:t>
            </w:r>
            <w:r w:rsidRPr="00350C83">
              <w:rPr>
                <w:sz w:val="22"/>
                <w:szCs w:val="22"/>
              </w:rPr>
              <w:t xml:space="preserve"> the </w:t>
            </w:r>
            <w:r w:rsidR="00C56535" w:rsidRPr="00350C83">
              <w:rPr>
                <w:sz w:val="22"/>
                <w:szCs w:val="22"/>
              </w:rPr>
              <w:t xml:space="preserve">project </w:t>
            </w:r>
            <w:proofErr w:type="gramStart"/>
            <w:r w:rsidR="00C56535" w:rsidRPr="00350C83">
              <w:rPr>
                <w:sz w:val="22"/>
                <w:szCs w:val="22"/>
              </w:rPr>
              <w:t>activities  (</w:t>
            </w:r>
            <w:proofErr w:type="gramEnd"/>
            <w:r w:rsidR="00C56535" w:rsidRPr="00350C83">
              <w:rPr>
                <w:sz w:val="22"/>
                <w:szCs w:val="22"/>
              </w:rPr>
              <w:t>Component</w:t>
            </w:r>
            <w:r w:rsidR="001566D8">
              <w:rPr>
                <w:sz w:val="22"/>
                <w:szCs w:val="22"/>
              </w:rPr>
              <w:t>s</w:t>
            </w:r>
            <w:r w:rsidR="00C56535" w:rsidRPr="00350C83">
              <w:rPr>
                <w:sz w:val="22"/>
                <w:szCs w:val="22"/>
              </w:rPr>
              <w:t xml:space="preserve"> 1</w:t>
            </w:r>
            <w:r w:rsidR="00350C83">
              <w:rPr>
                <w:sz w:val="22"/>
                <w:szCs w:val="22"/>
              </w:rPr>
              <w:t xml:space="preserve"> and 3</w:t>
            </w:r>
            <w:r w:rsidR="00C56535" w:rsidRPr="00350C83">
              <w:rPr>
                <w:sz w:val="22"/>
                <w:szCs w:val="22"/>
              </w:rPr>
              <w:t>) and evolve strategies for upscaling the successful initiatives with due consultative processes w</w:t>
            </w:r>
            <w:r w:rsidR="001F002C" w:rsidRPr="00350C83">
              <w:rPr>
                <w:sz w:val="22"/>
                <w:szCs w:val="22"/>
              </w:rPr>
              <w:t>i</w:t>
            </w:r>
            <w:r w:rsidR="00C56535" w:rsidRPr="00350C83">
              <w:rPr>
                <w:sz w:val="22"/>
                <w:szCs w:val="22"/>
              </w:rPr>
              <w:t xml:space="preserve">th all concerned stakeholders. </w:t>
            </w:r>
          </w:p>
        </w:tc>
      </w:tr>
      <w:tr w:rsidR="00F7675C" w:rsidRPr="00350C83" w14:paraId="29FEA7DD" w14:textId="77777777" w:rsidTr="006739CE">
        <w:tc>
          <w:tcPr>
            <w:tcW w:w="1024" w:type="pct"/>
            <w:shd w:val="clear" w:color="auto" w:fill="auto"/>
          </w:tcPr>
          <w:p w14:paraId="34DE50A1" w14:textId="77777777" w:rsidR="00F7675C" w:rsidRPr="00350C83" w:rsidRDefault="00F7675C" w:rsidP="006A400D">
            <w:pPr>
              <w:pStyle w:val="GEFFieldtoFillout"/>
              <w:ind w:left="0"/>
              <w:jc w:val="both"/>
            </w:pPr>
            <w:r w:rsidRPr="00350C83">
              <w:t>Limited interest of private sector in the project</w:t>
            </w:r>
          </w:p>
        </w:tc>
        <w:tc>
          <w:tcPr>
            <w:tcW w:w="1101" w:type="pct"/>
            <w:shd w:val="clear" w:color="auto" w:fill="auto"/>
          </w:tcPr>
          <w:p w14:paraId="7CE182D9" w14:textId="0A6FDA4A" w:rsidR="00157828" w:rsidRPr="00350C83" w:rsidRDefault="00157828" w:rsidP="006A400D">
            <w:pPr>
              <w:pStyle w:val="Default"/>
              <w:rPr>
                <w:sz w:val="22"/>
                <w:szCs w:val="22"/>
              </w:rPr>
            </w:pPr>
            <w:r w:rsidRPr="00350C83">
              <w:rPr>
                <w:sz w:val="22"/>
                <w:szCs w:val="22"/>
              </w:rPr>
              <w:t xml:space="preserve">Probability: Low  </w:t>
            </w:r>
          </w:p>
          <w:p w14:paraId="4FC7EFA7" w14:textId="51C98F3C" w:rsidR="00F7675C" w:rsidRPr="00350C83" w:rsidRDefault="00157828" w:rsidP="006A400D">
            <w:pPr>
              <w:pStyle w:val="GEFFieldtoFillout"/>
              <w:ind w:left="0"/>
              <w:jc w:val="both"/>
            </w:pPr>
            <w:r w:rsidRPr="00350C83">
              <w:t>Impact: Medium</w:t>
            </w:r>
            <w:r w:rsidRPr="00350C83" w:rsidDel="00157828">
              <w:t xml:space="preserve"> </w:t>
            </w:r>
          </w:p>
        </w:tc>
        <w:tc>
          <w:tcPr>
            <w:tcW w:w="2874" w:type="pct"/>
            <w:shd w:val="clear" w:color="auto" w:fill="auto"/>
          </w:tcPr>
          <w:p w14:paraId="4441C3BB" w14:textId="462937F1" w:rsidR="00F7675C" w:rsidRPr="00350C83" w:rsidRDefault="00985DAC" w:rsidP="006A400D">
            <w:pPr>
              <w:pStyle w:val="GEFFieldtoFillout"/>
              <w:ind w:left="0"/>
              <w:jc w:val="both"/>
            </w:pPr>
            <w:r w:rsidRPr="00350C83">
              <w:rPr>
                <w:color w:val="auto"/>
              </w:rPr>
              <w:t xml:space="preserve">Indian Construction Industry is value over US$ 126 billion. </w:t>
            </w:r>
            <w:r w:rsidR="00F7675C" w:rsidRPr="00350C83">
              <w:rPr>
                <w:color w:val="auto"/>
              </w:rPr>
              <w:t xml:space="preserve">Building sector in Indian cities the second largest employer and contributor to economic activity, after agriculture sector. Construction sector also accounts for most inflow of FDI after the services sector and employs more than 35 million people in the country. </w:t>
            </w:r>
            <w:r w:rsidRPr="00350C83">
              <w:rPr>
                <w:color w:val="auto"/>
              </w:rPr>
              <w:t>The pilots proposed (Component 2</w:t>
            </w:r>
            <w:r w:rsidR="00350C83">
              <w:rPr>
                <w:color w:val="auto"/>
              </w:rPr>
              <w:t xml:space="preserve"> and 3</w:t>
            </w:r>
            <w:r w:rsidRPr="00350C83">
              <w:rPr>
                <w:color w:val="auto"/>
              </w:rPr>
              <w:t>) would be designed with private partnerships. Since the I</w:t>
            </w:r>
            <w:r w:rsidR="00F7675C" w:rsidRPr="00350C83">
              <w:rPr>
                <w:color w:val="auto"/>
              </w:rPr>
              <w:t>ndian Infrastructure and Construction Sectors have moved out of their nascent stage</w:t>
            </w:r>
            <w:r w:rsidRPr="00350C83">
              <w:rPr>
                <w:color w:val="auto"/>
              </w:rPr>
              <w:t xml:space="preserve">s with many low hanging opportunities for </w:t>
            </w:r>
            <w:r w:rsidR="00F7675C" w:rsidRPr="00350C83">
              <w:rPr>
                <w:color w:val="auto"/>
              </w:rPr>
              <w:t>private developers</w:t>
            </w:r>
            <w:r w:rsidRPr="00350C83">
              <w:rPr>
                <w:color w:val="auto"/>
              </w:rPr>
              <w:t xml:space="preserve">, </w:t>
            </w:r>
            <w:r w:rsidR="00F7675C" w:rsidRPr="00350C83">
              <w:rPr>
                <w:color w:val="auto"/>
              </w:rPr>
              <w:t>there is substantial opportunity to</w:t>
            </w:r>
            <w:r w:rsidR="00350C83" w:rsidRPr="00350C83">
              <w:rPr>
                <w:color w:val="auto"/>
              </w:rPr>
              <w:t xml:space="preserve"> induce private interests for building new </w:t>
            </w:r>
            <w:r w:rsidR="00F7675C" w:rsidRPr="00350C83">
              <w:rPr>
                <w:color w:val="auto"/>
              </w:rPr>
              <w:t>technological competence and efficiency.</w:t>
            </w:r>
          </w:p>
        </w:tc>
      </w:tr>
      <w:tr w:rsidR="00F7675C" w:rsidRPr="00350C83" w14:paraId="744003D3" w14:textId="77777777" w:rsidTr="006739CE">
        <w:tc>
          <w:tcPr>
            <w:tcW w:w="1024" w:type="pct"/>
            <w:shd w:val="clear" w:color="auto" w:fill="auto"/>
          </w:tcPr>
          <w:p w14:paraId="297A9557" w14:textId="77777777" w:rsidR="00F7675C" w:rsidRPr="00350C83" w:rsidRDefault="00F7675C" w:rsidP="006A400D">
            <w:pPr>
              <w:pStyle w:val="GEFFieldtoFillout"/>
              <w:ind w:left="0"/>
              <w:jc w:val="both"/>
            </w:pPr>
            <w:r w:rsidRPr="00350C83">
              <w:t>Climate Change Risks</w:t>
            </w:r>
          </w:p>
        </w:tc>
        <w:tc>
          <w:tcPr>
            <w:tcW w:w="1101" w:type="pct"/>
            <w:shd w:val="clear" w:color="auto" w:fill="auto"/>
          </w:tcPr>
          <w:p w14:paraId="40D3AC41" w14:textId="77777777" w:rsidR="00157828" w:rsidRPr="00350C83" w:rsidRDefault="00157828" w:rsidP="006A400D">
            <w:pPr>
              <w:pStyle w:val="Default"/>
              <w:rPr>
                <w:sz w:val="22"/>
                <w:szCs w:val="22"/>
              </w:rPr>
            </w:pPr>
            <w:r w:rsidRPr="00350C83">
              <w:rPr>
                <w:sz w:val="22"/>
                <w:szCs w:val="22"/>
              </w:rPr>
              <w:t xml:space="preserve">Probability: Medium </w:t>
            </w:r>
          </w:p>
          <w:p w14:paraId="5EBFEC17" w14:textId="4C5309D8" w:rsidR="00F7675C" w:rsidRPr="00350C83" w:rsidRDefault="00157828" w:rsidP="006A400D">
            <w:pPr>
              <w:pStyle w:val="GEFFieldtoFillout"/>
              <w:ind w:left="0"/>
              <w:jc w:val="both"/>
            </w:pPr>
            <w:r w:rsidRPr="00350C83">
              <w:t xml:space="preserve">Impact: </w:t>
            </w:r>
            <w:r w:rsidR="00891167" w:rsidRPr="00350C83">
              <w:t>Medium</w:t>
            </w:r>
            <w:r w:rsidRPr="00350C83" w:rsidDel="00C56535">
              <w:t xml:space="preserve"> </w:t>
            </w:r>
          </w:p>
        </w:tc>
        <w:tc>
          <w:tcPr>
            <w:tcW w:w="2874" w:type="pct"/>
            <w:shd w:val="clear" w:color="auto" w:fill="auto"/>
          </w:tcPr>
          <w:p w14:paraId="112930C1" w14:textId="63581ECA" w:rsidR="00F7675C" w:rsidRPr="00350C83" w:rsidRDefault="00350C83" w:rsidP="006A400D">
            <w:pPr>
              <w:jc w:val="both"/>
              <w:rPr>
                <w:sz w:val="22"/>
                <w:szCs w:val="22"/>
              </w:rPr>
            </w:pPr>
            <w:r w:rsidRPr="00350C83">
              <w:rPr>
                <w:sz w:val="22"/>
                <w:szCs w:val="22"/>
              </w:rPr>
              <w:t>This is external risk and the project itself is aimed to mitigate this risk by scaling up efforts to adopt Energy Efficiency and climate friendly technologies.</w:t>
            </w:r>
            <w:r w:rsidR="001566D8">
              <w:rPr>
                <w:sz w:val="22"/>
                <w:szCs w:val="22"/>
              </w:rPr>
              <w:t xml:space="preserve"> </w:t>
            </w:r>
            <w:r w:rsidR="00157828" w:rsidRPr="00350C83">
              <w:rPr>
                <w:sz w:val="22"/>
                <w:szCs w:val="22"/>
              </w:rPr>
              <w:t>The</w:t>
            </w:r>
            <w:r w:rsidR="001566D8">
              <w:rPr>
                <w:sz w:val="22"/>
                <w:szCs w:val="22"/>
              </w:rPr>
              <w:t xml:space="preserve"> </w:t>
            </w:r>
            <w:r w:rsidR="00157828" w:rsidRPr="00350C83">
              <w:rPr>
                <w:sz w:val="22"/>
                <w:szCs w:val="22"/>
              </w:rPr>
              <w:t xml:space="preserve">Technology Needs Assessment (TNA) notes </w:t>
            </w:r>
            <w:r>
              <w:rPr>
                <w:sz w:val="22"/>
                <w:szCs w:val="22"/>
              </w:rPr>
              <w:t>the</w:t>
            </w:r>
            <w:r w:rsidR="00157828" w:rsidRPr="00350C83">
              <w:rPr>
                <w:sz w:val="22"/>
                <w:szCs w:val="22"/>
              </w:rPr>
              <w:t xml:space="preserve"> risk </w:t>
            </w:r>
            <w:r>
              <w:rPr>
                <w:sz w:val="22"/>
                <w:szCs w:val="22"/>
              </w:rPr>
              <w:t xml:space="preserve">of </w:t>
            </w:r>
            <w:r w:rsidR="00157828" w:rsidRPr="00350C83">
              <w:rPr>
                <w:sz w:val="22"/>
                <w:szCs w:val="22"/>
              </w:rPr>
              <w:t xml:space="preserve">growing energy demand met through increased imports of fossil fuels (coal, heavy fuel oil, diesel). Given that the reduction of energy imports is a central Government policy objective, </w:t>
            </w:r>
            <w:r>
              <w:rPr>
                <w:sz w:val="22"/>
                <w:szCs w:val="22"/>
              </w:rPr>
              <w:t xml:space="preserve">an </w:t>
            </w:r>
            <w:r w:rsidR="00157828" w:rsidRPr="00350C83">
              <w:rPr>
                <w:sz w:val="22"/>
                <w:szCs w:val="22"/>
              </w:rPr>
              <w:t xml:space="preserve">increased focus </w:t>
            </w:r>
            <w:r>
              <w:rPr>
                <w:sz w:val="22"/>
                <w:szCs w:val="22"/>
              </w:rPr>
              <w:t>o</w:t>
            </w:r>
            <w:r w:rsidR="00157828" w:rsidRPr="00350C83">
              <w:rPr>
                <w:sz w:val="22"/>
                <w:szCs w:val="22"/>
              </w:rPr>
              <w:t xml:space="preserve">n energy efficiency measures </w:t>
            </w:r>
            <w:r>
              <w:rPr>
                <w:sz w:val="22"/>
                <w:szCs w:val="22"/>
              </w:rPr>
              <w:t xml:space="preserve">already </w:t>
            </w:r>
            <w:r w:rsidR="00157828" w:rsidRPr="00350C83">
              <w:rPr>
                <w:sz w:val="22"/>
                <w:szCs w:val="22"/>
              </w:rPr>
              <w:t>occup</w:t>
            </w:r>
            <w:r>
              <w:rPr>
                <w:sz w:val="22"/>
                <w:szCs w:val="22"/>
              </w:rPr>
              <w:t xml:space="preserve">ies </w:t>
            </w:r>
            <w:r w:rsidR="00157828" w:rsidRPr="00350C83">
              <w:rPr>
                <w:sz w:val="22"/>
                <w:szCs w:val="22"/>
              </w:rPr>
              <w:t xml:space="preserve">a prominent role in energy policy. </w:t>
            </w:r>
            <w:r>
              <w:rPr>
                <w:sz w:val="22"/>
                <w:szCs w:val="22"/>
              </w:rPr>
              <w:t xml:space="preserve">Further resilience is likely ensured through the building byelaws. </w:t>
            </w:r>
          </w:p>
        </w:tc>
      </w:tr>
      <w:tr w:rsidR="00F7675C" w:rsidRPr="00350C83" w14:paraId="12E91EF0" w14:textId="77777777" w:rsidTr="006739CE">
        <w:tc>
          <w:tcPr>
            <w:tcW w:w="1024" w:type="pct"/>
            <w:shd w:val="clear" w:color="auto" w:fill="auto"/>
          </w:tcPr>
          <w:p w14:paraId="56DF99D5" w14:textId="10E02568" w:rsidR="00F7675C" w:rsidRPr="00350C83" w:rsidRDefault="00F7675C" w:rsidP="006A400D">
            <w:pPr>
              <w:pStyle w:val="GEFFieldtoFillout"/>
              <w:ind w:left="0"/>
              <w:jc w:val="both"/>
            </w:pPr>
            <w:r w:rsidRPr="00350C83">
              <w:t>Non achievement of project goals</w:t>
            </w:r>
          </w:p>
        </w:tc>
        <w:tc>
          <w:tcPr>
            <w:tcW w:w="1101" w:type="pct"/>
            <w:shd w:val="clear" w:color="auto" w:fill="auto"/>
          </w:tcPr>
          <w:p w14:paraId="157BC884" w14:textId="5503114A" w:rsidR="00F7675C" w:rsidRPr="00350C83" w:rsidRDefault="00F7675C" w:rsidP="006A400D">
            <w:pPr>
              <w:pStyle w:val="GEFFieldtoFillout"/>
              <w:ind w:left="0"/>
              <w:jc w:val="both"/>
            </w:pPr>
            <w:r w:rsidRPr="00350C83">
              <w:t xml:space="preserve">Probability: </w:t>
            </w:r>
            <w:r w:rsidR="00891167" w:rsidRPr="00350C83">
              <w:t xml:space="preserve">low </w:t>
            </w:r>
          </w:p>
          <w:p w14:paraId="5B1D54AC" w14:textId="339FAD4A" w:rsidR="00F7675C" w:rsidRPr="00350C83" w:rsidRDefault="00F7675C" w:rsidP="006A400D">
            <w:pPr>
              <w:pStyle w:val="GEFFieldtoFillout"/>
              <w:ind w:left="0"/>
              <w:jc w:val="both"/>
            </w:pPr>
            <w:r w:rsidRPr="00350C83">
              <w:t>Impact:</w:t>
            </w:r>
            <w:r w:rsidR="00891167" w:rsidRPr="00350C83">
              <w:t xml:space="preserve"> Medium</w:t>
            </w:r>
          </w:p>
        </w:tc>
        <w:tc>
          <w:tcPr>
            <w:tcW w:w="2874" w:type="pct"/>
            <w:shd w:val="clear" w:color="auto" w:fill="auto"/>
          </w:tcPr>
          <w:p w14:paraId="0F463197" w14:textId="38D006EF" w:rsidR="00F7675C" w:rsidRPr="00350C83" w:rsidRDefault="00F7675C" w:rsidP="006A400D">
            <w:pPr>
              <w:pStyle w:val="GEFFieldtoFillout"/>
              <w:ind w:left="0"/>
              <w:jc w:val="both"/>
            </w:pPr>
            <w:r w:rsidRPr="00350C83">
              <w:t xml:space="preserve">The project </w:t>
            </w:r>
            <w:r w:rsidR="00350C83">
              <w:t>Components a</w:t>
            </w:r>
            <w:r w:rsidRPr="00350C83">
              <w:t xml:space="preserve">re </w:t>
            </w:r>
            <w:r w:rsidR="00350C83">
              <w:t xml:space="preserve">aligned with </w:t>
            </w:r>
            <w:r w:rsidRPr="00350C83">
              <w:t xml:space="preserve">the Government of India’s ongoing policy initiatives like the implementation of ECBC 2017, implementation of national missions under NAPCC and the implementation of </w:t>
            </w:r>
            <w:r w:rsidR="0025305B" w:rsidRPr="00350C83">
              <w:t xml:space="preserve">India </w:t>
            </w:r>
            <w:r w:rsidRPr="00350C83">
              <w:t xml:space="preserve">Cooling Action Plan </w:t>
            </w:r>
            <w:proofErr w:type="gramStart"/>
            <w:r w:rsidRPr="00350C83">
              <w:t>and also</w:t>
            </w:r>
            <w:proofErr w:type="gramEnd"/>
            <w:r w:rsidRPr="00350C83">
              <w:t xml:space="preserve"> the phase out of high GWP gases from RAC sector. </w:t>
            </w:r>
          </w:p>
        </w:tc>
      </w:tr>
      <w:tr w:rsidR="00F7675C" w:rsidRPr="00350C83" w14:paraId="35AB83F8" w14:textId="77777777" w:rsidTr="006739CE">
        <w:tc>
          <w:tcPr>
            <w:tcW w:w="1024" w:type="pct"/>
            <w:shd w:val="clear" w:color="auto" w:fill="auto"/>
          </w:tcPr>
          <w:p w14:paraId="767FDA7C" w14:textId="77777777" w:rsidR="00F7675C" w:rsidRPr="00350C83" w:rsidRDefault="00F7675C" w:rsidP="006A400D">
            <w:pPr>
              <w:pStyle w:val="m-459974203450851303geffieldtofillout"/>
              <w:spacing w:before="0" w:beforeAutospacing="0" w:after="0" w:afterAutospacing="0"/>
              <w:jc w:val="both"/>
              <w:rPr>
                <w:rFonts w:ascii="Calibri" w:hAnsi="Calibri" w:cs="Arial"/>
                <w:color w:val="000000"/>
                <w:sz w:val="22"/>
                <w:szCs w:val="22"/>
              </w:rPr>
            </w:pPr>
            <w:r w:rsidRPr="00350C83">
              <w:rPr>
                <w:sz w:val="22"/>
                <w:szCs w:val="22"/>
              </w:rPr>
              <w:t>Low level of private sector investments to implement significant technology shifts and to trigger a full market transformation post-project</w:t>
            </w:r>
          </w:p>
          <w:p w14:paraId="1A3D549B" w14:textId="77777777" w:rsidR="00F7675C" w:rsidRPr="00350C83" w:rsidRDefault="00F7675C" w:rsidP="006A400D">
            <w:pPr>
              <w:pStyle w:val="GEFFieldtoFillout"/>
              <w:ind w:left="0"/>
              <w:jc w:val="both"/>
            </w:pPr>
          </w:p>
        </w:tc>
        <w:tc>
          <w:tcPr>
            <w:tcW w:w="1101" w:type="pct"/>
            <w:shd w:val="clear" w:color="auto" w:fill="auto"/>
          </w:tcPr>
          <w:p w14:paraId="20FD1216" w14:textId="133151E1" w:rsidR="00F7675C" w:rsidRPr="00350C83" w:rsidRDefault="00F7675C" w:rsidP="006A400D">
            <w:pPr>
              <w:pStyle w:val="Default"/>
              <w:rPr>
                <w:sz w:val="22"/>
                <w:szCs w:val="22"/>
              </w:rPr>
            </w:pPr>
            <w:r w:rsidRPr="00350C83">
              <w:rPr>
                <w:sz w:val="22"/>
                <w:szCs w:val="22"/>
              </w:rPr>
              <w:t xml:space="preserve">Probability: Medium </w:t>
            </w:r>
          </w:p>
          <w:p w14:paraId="3DE386D7" w14:textId="6DEEC024" w:rsidR="00F7675C" w:rsidRPr="00350C83" w:rsidRDefault="00F7675C" w:rsidP="006A400D">
            <w:pPr>
              <w:pStyle w:val="Default"/>
              <w:rPr>
                <w:sz w:val="22"/>
                <w:szCs w:val="22"/>
              </w:rPr>
            </w:pPr>
            <w:r w:rsidRPr="00350C83">
              <w:rPr>
                <w:sz w:val="22"/>
                <w:szCs w:val="22"/>
              </w:rPr>
              <w:t>Impact: High</w:t>
            </w:r>
          </w:p>
        </w:tc>
        <w:tc>
          <w:tcPr>
            <w:tcW w:w="2874" w:type="pct"/>
            <w:shd w:val="clear" w:color="auto" w:fill="auto"/>
          </w:tcPr>
          <w:p w14:paraId="56C7C79A" w14:textId="46A21854" w:rsidR="00F7675C" w:rsidRPr="00350C83" w:rsidRDefault="00F7675C" w:rsidP="006A400D">
            <w:pPr>
              <w:pStyle w:val="Default"/>
              <w:rPr>
                <w:sz w:val="22"/>
                <w:szCs w:val="22"/>
              </w:rPr>
            </w:pPr>
            <w:r w:rsidRPr="00350C83">
              <w:rPr>
                <w:sz w:val="22"/>
                <w:szCs w:val="22"/>
              </w:rPr>
              <w:t>It shall be ensured that the mechanism for financing low-carbon RAC alternatives are clearly showcased</w:t>
            </w:r>
            <w:r w:rsidR="00DF5828">
              <w:rPr>
                <w:sz w:val="22"/>
                <w:szCs w:val="22"/>
              </w:rPr>
              <w:t xml:space="preserve"> and   </w:t>
            </w:r>
            <w:r w:rsidRPr="00350C83">
              <w:rPr>
                <w:sz w:val="22"/>
                <w:szCs w:val="22"/>
              </w:rPr>
              <w:t xml:space="preserve">risks, challenges and investments mitigated through the different business models, technology </w:t>
            </w:r>
            <w:proofErr w:type="spellStart"/>
            <w:r w:rsidRPr="00350C83">
              <w:rPr>
                <w:sz w:val="22"/>
                <w:szCs w:val="22"/>
              </w:rPr>
              <w:t>RoIs</w:t>
            </w:r>
            <w:proofErr w:type="spellEnd"/>
            <w:r w:rsidRPr="00350C83">
              <w:rPr>
                <w:sz w:val="22"/>
                <w:szCs w:val="22"/>
              </w:rPr>
              <w:t xml:space="preserve">, and the development </w:t>
            </w:r>
            <w:proofErr w:type="gramStart"/>
            <w:r w:rsidRPr="00350C83">
              <w:rPr>
                <w:sz w:val="22"/>
                <w:szCs w:val="22"/>
              </w:rPr>
              <w:t>of  de</w:t>
            </w:r>
            <w:proofErr w:type="gramEnd"/>
            <w:r w:rsidR="00841A65">
              <w:rPr>
                <w:sz w:val="22"/>
                <w:szCs w:val="22"/>
              </w:rPr>
              <w:t>-</w:t>
            </w:r>
            <w:r w:rsidRPr="00350C83">
              <w:rPr>
                <w:sz w:val="22"/>
                <w:szCs w:val="22"/>
              </w:rPr>
              <w:t>risking mechanism</w:t>
            </w:r>
            <w:r w:rsidR="00A42FF0">
              <w:rPr>
                <w:sz w:val="22"/>
                <w:szCs w:val="22"/>
              </w:rPr>
              <w:t>s</w:t>
            </w:r>
            <w:r w:rsidRPr="00350C83">
              <w:rPr>
                <w:sz w:val="22"/>
                <w:szCs w:val="22"/>
              </w:rPr>
              <w:t xml:space="preserve"> to </w:t>
            </w:r>
            <w:r w:rsidR="00A42FF0">
              <w:rPr>
                <w:sz w:val="22"/>
                <w:szCs w:val="22"/>
              </w:rPr>
              <w:t xml:space="preserve">sustain </w:t>
            </w:r>
            <w:r w:rsidRPr="00350C83">
              <w:rPr>
                <w:sz w:val="22"/>
                <w:szCs w:val="22"/>
              </w:rPr>
              <w:t>investments beyond the project</w:t>
            </w:r>
            <w:r w:rsidR="00DF5828">
              <w:rPr>
                <w:sz w:val="22"/>
                <w:szCs w:val="22"/>
              </w:rPr>
              <w:t>. (Component 2</w:t>
            </w:r>
            <w:proofErr w:type="gramStart"/>
            <w:r w:rsidR="00DF5828">
              <w:rPr>
                <w:sz w:val="22"/>
                <w:szCs w:val="22"/>
              </w:rPr>
              <w:t>)</w:t>
            </w:r>
            <w:r w:rsidRPr="00350C83">
              <w:rPr>
                <w:sz w:val="22"/>
                <w:szCs w:val="22"/>
              </w:rPr>
              <w:t xml:space="preserve"> </w:t>
            </w:r>
            <w:r w:rsidR="00A42FF0">
              <w:rPr>
                <w:sz w:val="22"/>
                <w:szCs w:val="22"/>
              </w:rPr>
              <w:t>.</w:t>
            </w:r>
            <w:proofErr w:type="gramEnd"/>
            <w:r w:rsidR="00A42FF0">
              <w:rPr>
                <w:sz w:val="22"/>
                <w:szCs w:val="22"/>
              </w:rPr>
              <w:t xml:space="preserve"> W</w:t>
            </w:r>
            <w:r w:rsidRPr="00350C83">
              <w:rPr>
                <w:sz w:val="22"/>
                <w:szCs w:val="22"/>
              </w:rPr>
              <w:t xml:space="preserve">ith the Kigali Amendment implementation required in </w:t>
            </w:r>
            <w:r w:rsidR="00CD7C3A" w:rsidRPr="00350C83">
              <w:rPr>
                <w:sz w:val="22"/>
                <w:szCs w:val="22"/>
              </w:rPr>
              <w:t>India</w:t>
            </w:r>
            <w:r w:rsidRPr="00350C83">
              <w:rPr>
                <w:sz w:val="22"/>
                <w:szCs w:val="22"/>
              </w:rPr>
              <w:t xml:space="preserve"> over the next years, lessons from this project will be showcased as part of its knowledge portal to support companies to further such action when they are mandated to do so as part of India’s transition away from HFCs. </w:t>
            </w:r>
          </w:p>
          <w:p w14:paraId="5CB8B959" w14:textId="77777777" w:rsidR="00F7675C" w:rsidRPr="00350C83" w:rsidRDefault="00F7675C" w:rsidP="006A400D">
            <w:pPr>
              <w:pStyle w:val="GEFFieldtoFillout"/>
              <w:ind w:left="0"/>
              <w:jc w:val="both"/>
            </w:pPr>
          </w:p>
        </w:tc>
      </w:tr>
      <w:tr w:rsidR="00891167" w:rsidRPr="00350C83" w14:paraId="093EE287" w14:textId="77777777" w:rsidTr="006739CE">
        <w:tc>
          <w:tcPr>
            <w:tcW w:w="1024" w:type="pct"/>
            <w:shd w:val="clear" w:color="auto" w:fill="auto"/>
          </w:tcPr>
          <w:p w14:paraId="3309BE09" w14:textId="1D004469" w:rsidR="00891167" w:rsidRPr="00350C83" w:rsidRDefault="00891167" w:rsidP="006A400D">
            <w:pPr>
              <w:pStyle w:val="m-459974203450851303geffieldtofillout"/>
              <w:spacing w:before="0" w:beforeAutospacing="0" w:after="0" w:afterAutospacing="0"/>
              <w:jc w:val="both"/>
              <w:rPr>
                <w:sz w:val="22"/>
                <w:szCs w:val="22"/>
              </w:rPr>
            </w:pPr>
            <w:r w:rsidRPr="00350C83">
              <w:rPr>
                <w:sz w:val="22"/>
                <w:szCs w:val="22"/>
              </w:rPr>
              <w:t xml:space="preserve">Environmental and social safeguards due to </w:t>
            </w:r>
            <w:proofErr w:type="spellStart"/>
            <w:proofErr w:type="gramStart"/>
            <w:r w:rsidRPr="00350C83">
              <w:rPr>
                <w:sz w:val="22"/>
                <w:szCs w:val="22"/>
              </w:rPr>
              <w:t>non compliance</w:t>
            </w:r>
            <w:proofErr w:type="spellEnd"/>
            <w:proofErr w:type="gramEnd"/>
            <w:r w:rsidRPr="00350C83">
              <w:rPr>
                <w:sz w:val="22"/>
                <w:szCs w:val="22"/>
              </w:rPr>
              <w:t xml:space="preserve"> of ECBC and other regulations </w:t>
            </w:r>
          </w:p>
        </w:tc>
        <w:tc>
          <w:tcPr>
            <w:tcW w:w="1101" w:type="pct"/>
            <w:shd w:val="clear" w:color="auto" w:fill="auto"/>
          </w:tcPr>
          <w:p w14:paraId="524F3176" w14:textId="77777777" w:rsidR="00891167" w:rsidRPr="00350C83" w:rsidRDefault="00891167" w:rsidP="006A400D">
            <w:pPr>
              <w:pStyle w:val="Default"/>
              <w:rPr>
                <w:sz w:val="22"/>
                <w:szCs w:val="22"/>
              </w:rPr>
            </w:pPr>
            <w:r w:rsidRPr="00350C83">
              <w:rPr>
                <w:sz w:val="22"/>
                <w:szCs w:val="22"/>
              </w:rPr>
              <w:t xml:space="preserve">Probability: Medium </w:t>
            </w:r>
          </w:p>
          <w:p w14:paraId="17CC2AF3" w14:textId="43296DFC" w:rsidR="00891167" w:rsidRPr="00350C83" w:rsidRDefault="00891167" w:rsidP="006A400D">
            <w:pPr>
              <w:pStyle w:val="Default"/>
              <w:rPr>
                <w:sz w:val="22"/>
                <w:szCs w:val="22"/>
              </w:rPr>
            </w:pPr>
            <w:r w:rsidRPr="00350C83">
              <w:rPr>
                <w:sz w:val="22"/>
                <w:szCs w:val="22"/>
              </w:rPr>
              <w:t>Impact: High</w:t>
            </w:r>
          </w:p>
        </w:tc>
        <w:tc>
          <w:tcPr>
            <w:tcW w:w="2874" w:type="pct"/>
            <w:shd w:val="clear" w:color="auto" w:fill="auto"/>
          </w:tcPr>
          <w:p w14:paraId="0E98714A" w14:textId="538C2C66" w:rsidR="00891167" w:rsidRPr="00350C83" w:rsidRDefault="00891167" w:rsidP="006A400D">
            <w:pPr>
              <w:pStyle w:val="Default"/>
              <w:rPr>
                <w:sz w:val="22"/>
                <w:szCs w:val="22"/>
              </w:rPr>
            </w:pPr>
            <w:r w:rsidRPr="00350C83">
              <w:rPr>
                <w:sz w:val="22"/>
                <w:szCs w:val="22"/>
              </w:rPr>
              <w:t xml:space="preserve">A </w:t>
            </w:r>
            <w:proofErr w:type="spellStart"/>
            <w:proofErr w:type="gramStart"/>
            <w:r w:rsidRPr="00350C83">
              <w:rPr>
                <w:sz w:val="22"/>
                <w:szCs w:val="22"/>
              </w:rPr>
              <w:t>pre screening</w:t>
            </w:r>
            <w:proofErr w:type="spellEnd"/>
            <w:proofErr w:type="gramEnd"/>
            <w:r w:rsidRPr="00350C83">
              <w:rPr>
                <w:sz w:val="22"/>
                <w:szCs w:val="22"/>
              </w:rPr>
              <w:t xml:space="preserve"> of environment and social aspects categori</w:t>
            </w:r>
            <w:r w:rsidR="00F20EDE">
              <w:rPr>
                <w:sz w:val="22"/>
                <w:szCs w:val="22"/>
              </w:rPr>
              <w:t>z</w:t>
            </w:r>
            <w:r w:rsidRPr="00350C83">
              <w:rPr>
                <w:sz w:val="22"/>
                <w:szCs w:val="22"/>
              </w:rPr>
              <w:t>e</w:t>
            </w:r>
            <w:r w:rsidR="00742AA8" w:rsidRPr="00350C83">
              <w:rPr>
                <w:sz w:val="22"/>
                <w:szCs w:val="22"/>
              </w:rPr>
              <w:t>s</w:t>
            </w:r>
            <w:r w:rsidRPr="00350C83">
              <w:rPr>
                <w:sz w:val="22"/>
                <w:szCs w:val="22"/>
              </w:rPr>
              <w:t xml:space="preserve"> the project </w:t>
            </w:r>
            <w:r w:rsidR="00742AA8" w:rsidRPr="00350C83">
              <w:rPr>
                <w:sz w:val="22"/>
                <w:szCs w:val="22"/>
              </w:rPr>
              <w:t>in</w:t>
            </w:r>
            <w:r w:rsidRPr="00350C83">
              <w:rPr>
                <w:sz w:val="22"/>
                <w:szCs w:val="22"/>
              </w:rPr>
              <w:t xml:space="preserve"> moderate environment and social risk</w:t>
            </w:r>
            <w:r w:rsidR="00742AA8" w:rsidRPr="00350C83">
              <w:rPr>
                <w:sz w:val="22"/>
                <w:szCs w:val="22"/>
              </w:rPr>
              <w:t xml:space="preserve"> category</w:t>
            </w:r>
            <w:r w:rsidRPr="00350C83">
              <w:rPr>
                <w:sz w:val="22"/>
                <w:szCs w:val="22"/>
              </w:rPr>
              <w:t xml:space="preserve">. The PPG will include assessments </w:t>
            </w:r>
            <w:proofErr w:type="gramStart"/>
            <w:r w:rsidRPr="00350C83">
              <w:rPr>
                <w:sz w:val="22"/>
                <w:szCs w:val="22"/>
              </w:rPr>
              <w:t>for  developing</w:t>
            </w:r>
            <w:proofErr w:type="gramEnd"/>
            <w:r w:rsidRPr="00350C83">
              <w:rPr>
                <w:sz w:val="22"/>
                <w:szCs w:val="22"/>
              </w:rPr>
              <w:t xml:space="preserve"> Environment and social risk mitigation framework and plan as necessary. </w:t>
            </w:r>
          </w:p>
        </w:tc>
      </w:tr>
    </w:tbl>
    <w:p w14:paraId="2E70C88C" w14:textId="77777777" w:rsidR="00C64ADB" w:rsidRDefault="00C64ADB" w:rsidP="00C64ADB">
      <w:pPr>
        <w:shd w:val="clear" w:color="auto" w:fill="FFFFFF"/>
        <w:ind w:left="-720"/>
        <w:outlineLvl w:val="0"/>
        <w:rPr>
          <w:i/>
          <w:color w:val="000000"/>
          <w:sz w:val="22"/>
          <w:szCs w:val="22"/>
        </w:rPr>
      </w:pPr>
    </w:p>
    <w:p w14:paraId="0AAF4AED" w14:textId="7E2A0E3A" w:rsidR="00C64ADB" w:rsidRPr="001731CE" w:rsidRDefault="00C64ADB" w:rsidP="00C64ADB">
      <w:pPr>
        <w:shd w:val="clear" w:color="auto" w:fill="FFFFFF"/>
        <w:ind w:left="-720"/>
        <w:outlineLvl w:val="0"/>
        <w:rPr>
          <w:color w:val="000000"/>
          <w:sz w:val="22"/>
          <w:szCs w:val="22"/>
        </w:rPr>
      </w:pPr>
      <w:r w:rsidRPr="001731CE">
        <w:rPr>
          <w:i/>
          <w:color w:val="000000"/>
          <w:sz w:val="22"/>
          <w:szCs w:val="22"/>
        </w:rPr>
        <w:lastRenderedPageBreak/>
        <w:t>6. Coordination.</w:t>
      </w:r>
      <w:r w:rsidRPr="001731CE">
        <w:rPr>
          <w:color w:val="000000"/>
          <w:sz w:val="22"/>
          <w:szCs w:val="22"/>
        </w:rPr>
        <w:t xml:space="preserve"> Outline the institutional structure of the project including monitoring and evaluation coordination at the project level. Describe possible coordination with other relevant GEF-financed projects and other initiatives.</w:t>
      </w:r>
      <w:r w:rsidRPr="001731CE">
        <w:fldChar w:fldCharType="begin">
          <w:ffData>
            <w:name w:val="pjCoordination"/>
            <w:enabled/>
            <w:calcOnExit w:val="0"/>
            <w:textInput/>
          </w:ffData>
        </w:fldChar>
      </w:r>
      <w:r w:rsidRPr="001731CE">
        <w:instrText xml:space="preserve"> FORMTEXT </w:instrText>
      </w:r>
      <w:r w:rsidRPr="001731CE">
        <w:fldChar w:fldCharType="separate"/>
      </w:r>
      <w:r w:rsidRPr="001731CE">
        <w:rPr>
          <w:noProof/>
        </w:rPr>
        <w:t> </w:t>
      </w:r>
      <w:r w:rsidRPr="001731CE">
        <w:rPr>
          <w:noProof/>
        </w:rPr>
        <w:t> </w:t>
      </w:r>
      <w:r w:rsidRPr="001731CE">
        <w:rPr>
          <w:noProof/>
        </w:rPr>
        <w:t> </w:t>
      </w:r>
      <w:r w:rsidRPr="001731CE">
        <w:rPr>
          <w:noProof/>
        </w:rPr>
        <w:t> </w:t>
      </w:r>
      <w:r w:rsidRPr="001731CE">
        <w:rPr>
          <w:noProof/>
        </w:rPr>
        <w:t> </w:t>
      </w:r>
      <w:r w:rsidRPr="001731CE">
        <w:fldChar w:fldCharType="end"/>
      </w:r>
    </w:p>
    <w:p w14:paraId="01DA1C80" w14:textId="2CA93D09" w:rsidR="00C64ADB" w:rsidRDefault="00C64ADB" w:rsidP="00C64ADB">
      <w:pPr>
        <w:pStyle w:val="GEFFieldtoFillout"/>
        <w:shd w:val="clear" w:color="auto" w:fill="FFFFFF"/>
      </w:pPr>
    </w:p>
    <w:p w14:paraId="5F19F942" w14:textId="0E535B81" w:rsidR="0039111E" w:rsidRPr="00433F9C" w:rsidRDefault="006A400D" w:rsidP="006739CE">
      <w:pPr>
        <w:pStyle w:val="GEFFieldtoFillout"/>
        <w:shd w:val="clear" w:color="auto" w:fill="FFFFFF"/>
        <w:jc w:val="both"/>
      </w:pPr>
      <w:r>
        <w:t>6</w:t>
      </w:r>
      <w:r w:rsidR="00B7022B">
        <w:t>5</w:t>
      </w:r>
      <w:r w:rsidR="00792B73">
        <w:t xml:space="preserve">. </w:t>
      </w:r>
      <w:r w:rsidR="00A42FF0">
        <w:t xml:space="preserve">The </w:t>
      </w:r>
      <w:r w:rsidR="00CF7B01" w:rsidRPr="00CF7B01">
        <w:t>Bureau of Energy Efficiency (BEE), Government of India</w:t>
      </w:r>
      <w:r w:rsidR="0039081C">
        <w:t xml:space="preserve">, </w:t>
      </w:r>
      <w:r w:rsidR="00A42FF0">
        <w:t xml:space="preserve">will be </w:t>
      </w:r>
      <w:r w:rsidR="00CF7B01" w:rsidRPr="00CF7B01">
        <w:t>the Implementing Partner</w:t>
      </w:r>
      <w:r w:rsidR="00A42FF0">
        <w:t xml:space="preserve"> for this project</w:t>
      </w:r>
      <w:r w:rsidR="00CF7B01" w:rsidRPr="00CF7B01">
        <w:t xml:space="preserve">. BEE will assume full responsibility and accountability for the effective use of resources and the achievement of the project </w:t>
      </w:r>
      <w:r w:rsidR="0039111E">
        <w:t xml:space="preserve">objectives. </w:t>
      </w:r>
      <w:r w:rsidR="00CF7B01" w:rsidRPr="00CF7B01">
        <w:t xml:space="preserve">At the strategic level, BEE will constitute a Project Steering Committee (PSC) to provide strategic guidance, </w:t>
      </w:r>
      <w:r w:rsidR="000932A3">
        <w:t xml:space="preserve">and </w:t>
      </w:r>
      <w:r w:rsidR="00CF7B01" w:rsidRPr="00CF7B01">
        <w:t xml:space="preserve">Technical Advisory Committee (TAC) to provide the technical support </w:t>
      </w:r>
      <w:r w:rsidR="000932A3" w:rsidRPr="00CF7B01">
        <w:t>to the project</w:t>
      </w:r>
      <w:r w:rsidR="000932A3">
        <w:t>. A</w:t>
      </w:r>
      <w:r w:rsidR="00CF7B01" w:rsidRPr="00CF7B01">
        <w:t xml:space="preserve"> Project Management Unit (PMU) at national level </w:t>
      </w:r>
      <w:r w:rsidR="000932A3">
        <w:t xml:space="preserve">will be set up </w:t>
      </w:r>
      <w:r w:rsidR="00CF7B01" w:rsidRPr="00CF7B01">
        <w:t>as the core team for implementation of this project.</w:t>
      </w:r>
      <w:r w:rsidR="00FA6FB2">
        <w:t xml:space="preserve"> </w:t>
      </w:r>
      <w:r w:rsidR="00CF7B01" w:rsidRPr="00CF7B01">
        <w:t xml:space="preserve">PSC </w:t>
      </w:r>
      <w:r w:rsidR="00A3380A">
        <w:t>comprises</w:t>
      </w:r>
      <w:r w:rsidR="00CF7B01" w:rsidRPr="00CF7B01">
        <w:t xml:space="preserve"> key stakeholders of the project like BEE, </w:t>
      </w:r>
      <w:proofErr w:type="spellStart"/>
      <w:r w:rsidR="00CF7B01" w:rsidRPr="00CF7B01">
        <w:t>MoEFCC</w:t>
      </w:r>
      <w:proofErr w:type="spellEnd"/>
      <w:r w:rsidR="00CF7B01" w:rsidRPr="00CF7B01">
        <w:t xml:space="preserve">, </w:t>
      </w:r>
      <w:proofErr w:type="spellStart"/>
      <w:r w:rsidR="00CF7B01" w:rsidRPr="00CF7B01">
        <w:t>MoHUA</w:t>
      </w:r>
      <w:proofErr w:type="spellEnd"/>
      <w:r w:rsidR="00CF7B01" w:rsidRPr="00CF7B01">
        <w:t>, Urban Local Bodies etc.</w:t>
      </w:r>
      <w:r w:rsidR="00FA6FB2">
        <w:t xml:space="preserve"> </w:t>
      </w:r>
      <w:r w:rsidR="00CF7B01" w:rsidRPr="00CF7B01">
        <w:t xml:space="preserve">TAC </w:t>
      </w:r>
      <w:r w:rsidR="000B0FB6" w:rsidRPr="00CF7B01">
        <w:t>includes</w:t>
      </w:r>
      <w:r w:rsidR="00CF7B01" w:rsidRPr="00CF7B01">
        <w:t xml:space="preserve"> representatives of MoEFCC, </w:t>
      </w:r>
      <w:proofErr w:type="gramStart"/>
      <w:r w:rsidR="00CF7B01" w:rsidRPr="00CF7B01">
        <w:t xml:space="preserve">BEE </w:t>
      </w:r>
      <w:r w:rsidR="00A3380A">
        <w:t>,</w:t>
      </w:r>
      <w:proofErr w:type="gramEnd"/>
      <w:r w:rsidR="00A3380A">
        <w:t xml:space="preserve"> </w:t>
      </w:r>
      <w:r w:rsidR="00CF7B01" w:rsidRPr="00CF7B01">
        <w:t>Urban Local Bodies</w:t>
      </w:r>
      <w:r w:rsidR="00A3380A">
        <w:t>,</w:t>
      </w:r>
      <w:r w:rsidR="00792B73">
        <w:t xml:space="preserve"> experts</w:t>
      </w:r>
      <w:r w:rsidR="00A3380A">
        <w:t xml:space="preserve">, </w:t>
      </w:r>
      <w:r w:rsidR="00FA6FB2">
        <w:t>civil society partners and user groups</w:t>
      </w:r>
      <w:r w:rsidR="00CF7B01" w:rsidRPr="00CF7B01">
        <w:t>.</w:t>
      </w:r>
      <w:r w:rsidR="00FA6FB2">
        <w:t xml:space="preserve"> </w:t>
      </w:r>
      <w:r w:rsidR="0039111E">
        <w:t xml:space="preserve">It will be further detailed in the </w:t>
      </w:r>
      <w:r w:rsidR="0039111E" w:rsidRPr="00CF7B01">
        <w:t>project document</w:t>
      </w:r>
      <w:r w:rsidR="0039111E">
        <w:t xml:space="preserve"> to be prepared during the PPG phase. </w:t>
      </w:r>
    </w:p>
    <w:p w14:paraId="5D475C55" w14:textId="77777777" w:rsidR="00CF7B01" w:rsidRPr="00CF7B01" w:rsidRDefault="00CF7B01" w:rsidP="006739CE">
      <w:pPr>
        <w:pStyle w:val="GEFFieldtoFillout"/>
        <w:shd w:val="clear" w:color="auto" w:fill="FFFFFF"/>
        <w:jc w:val="both"/>
      </w:pPr>
    </w:p>
    <w:p w14:paraId="05E702B1" w14:textId="2EEA0E93" w:rsidR="00CF7B01" w:rsidRPr="00CF7B01" w:rsidRDefault="006A400D" w:rsidP="006739CE">
      <w:pPr>
        <w:pStyle w:val="GEFFieldtoFillout"/>
        <w:shd w:val="clear" w:color="auto" w:fill="FFFFFF"/>
        <w:jc w:val="both"/>
      </w:pPr>
      <w:r>
        <w:t>6</w:t>
      </w:r>
      <w:r w:rsidR="00B7022B">
        <w:t>6</w:t>
      </w:r>
      <w:r w:rsidR="00FA6FB2">
        <w:t xml:space="preserve">. </w:t>
      </w:r>
      <w:r w:rsidR="0039111E" w:rsidRPr="00CF7B01">
        <w:t xml:space="preserve">The project will </w:t>
      </w:r>
      <w:r w:rsidR="0039111E">
        <w:t xml:space="preserve">follow standard UNDP – GEF guidelines for monitoring and evaluation and in addition, the requirements of the implementing agency. </w:t>
      </w:r>
      <w:r w:rsidR="00CF7B01" w:rsidRPr="00BD68AD">
        <w:t>UNDP as an implementing agency will provide the</w:t>
      </w:r>
      <w:r w:rsidR="00FA6FB2" w:rsidRPr="00BD68AD">
        <w:t xml:space="preserve"> quality</w:t>
      </w:r>
      <w:r w:rsidR="00CF7B01" w:rsidRPr="00BD68AD">
        <w:t xml:space="preserve"> assurance and oversight function</w:t>
      </w:r>
      <w:r w:rsidR="0039111E" w:rsidRPr="00BD68AD">
        <w:t xml:space="preserve"> and the cost will be covered from the GEF IA agency </w:t>
      </w:r>
      <w:r w:rsidR="00CF7B01" w:rsidRPr="00BD68AD">
        <w:t>fee</w:t>
      </w:r>
      <w:r w:rsidR="0039111E" w:rsidRPr="00BD68AD">
        <w:t>.</w:t>
      </w:r>
      <w:r w:rsidR="0039111E">
        <w:t xml:space="preserve"> </w:t>
      </w:r>
      <w:r w:rsidR="00CF7B01" w:rsidRPr="00CF7B01">
        <w:t xml:space="preserve"> </w:t>
      </w:r>
    </w:p>
    <w:p w14:paraId="0A5EF6A1" w14:textId="77777777" w:rsidR="00CF7B01" w:rsidRPr="00CF7B01" w:rsidRDefault="00CF7B01" w:rsidP="006739CE">
      <w:pPr>
        <w:pStyle w:val="GEFFieldtoFillout"/>
        <w:shd w:val="clear" w:color="auto" w:fill="FFFFFF"/>
        <w:jc w:val="both"/>
      </w:pPr>
    </w:p>
    <w:p w14:paraId="374896F7" w14:textId="643DE568" w:rsidR="00CF7B01" w:rsidRPr="00CF7B01" w:rsidRDefault="006A400D" w:rsidP="006739CE">
      <w:pPr>
        <w:pStyle w:val="GEFFieldtoFillout"/>
        <w:shd w:val="clear" w:color="auto" w:fill="FFFFFF"/>
        <w:jc w:val="both"/>
      </w:pPr>
      <w:r>
        <w:t>6</w:t>
      </w:r>
      <w:r w:rsidR="00B7022B">
        <w:t>7</w:t>
      </w:r>
      <w:r w:rsidR="00105046">
        <w:t xml:space="preserve">. </w:t>
      </w:r>
      <w:r w:rsidR="00CF7B01" w:rsidRPr="00CF7B01">
        <w:t xml:space="preserve">At </w:t>
      </w:r>
      <w:r w:rsidR="00985DAC">
        <w:t xml:space="preserve">the </w:t>
      </w:r>
      <w:r w:rsidR="00CF7B01" w:rsidRPr="00CF7B01">
        <w:t xml:space="preserve">national </w:t>
      </w:r>
      <w:r w:rsidR="00985DAC">
        <w:t xml:space="preserve">as well as subnational </w:t>
      </w:r>
      <w:r w:rsidR="00CF7B01" w:rsidRPr="00CF7B01">
        <w:t>level</w:t>
      </w:r>
      <w:r w:rsidR="00985DAC">
        <w:t>s</w:t>
      </w:r>
      <w:r w:rsidR="00CF7B01" w:rsidRPr="00CF7B01">
        <w:t xml:space="preserve">, the project expects to coordinate with </w:t>
      </w:r>
      <w:r w:rsidR="00A3380A">
        <w:t xml:space="preserve">BEE’s ongoing </w:t>
      </w:r>
      <w:proofErr w:type="spellStart"/>
      <w:r w:rsidR="00A3380A">
        <w:t>programmes</w:t>
      </w:r>
      <w:proofErr w:type="spellEnd"/>
      <w:r w:rsidR="00A3380A">
        <w:t xml:space="preserve"> and </w:t>
      </w:r>
      <w:r w:rsidR="00CF7B01" w:rsidRPr="00CF7B01">
        <w:t>other GEF funded activities in India</w:t>
      </w:r>
      <w:r w:rsidR="00A3380A">
        <w:t xml:space="preserve">. Currently, BEE has partnerships with </w:t>
      </w:r>
      <w:r w:rsidR="00CF7B01" w:rsidRPr="00CF7B01">
        <w:t>bilateral</w:t>
      </w:r>
      <w:r w:rsidR="00A3380A">
        <w:t xml:space="preserve"> and multilateral agencies that </w:t>
      </w:r>
      <w:proofErr w:type="gramStart"/>
      <w:r w:rsidR="00A3380A">
        <w:t xml:space="preserve">include </w:t>
      </w:r>
      <w:r w:rsidR="00CF7B01" w:rsidRPr="00CF7B01">
        <w:t xml:space="preserve"> USAID</w:t>
      </w:r>
      <w:proofErr w:type="gramEnd"/>
      <w:r w:rsidR="00CF7B01" w:rsidRPr="00CF7B01">
        <w:t>, SDC, GIZ</w:t>
      </w:r>
      <w:r w:rsidR="00A3380A">
        <w:t xml:space="preserve">, </w:t>
      </w:r>
      <w:proofErr w:type="spellStart"/>
      <w:r w:rsidR="00A3380A">
        <w:t>KfW</w:t>
      </w:r>
      <w:proofErr w:type="spellEnd"/>
      <w:r w:rsidR="00A3380A">
        <w:t xml:space="preserve">, World Bank, etc.  </w:t>
      </w:r>
      <w:r w:rsidR="00CF7B01" w:rsidRPr="00CF7B01">
        <w:t>Th</w:t>
      </w:r>
      <w:r w:rsidR="00A3380A">
        <w:t>is</w:t>
      </w:r>
      <w:r w:rsidR="00CF7B01" w:rsidRPr="00CF7B01">
        <w:t xml:space="preserve"> project will build synergies with other on-going initiatives</w:t>
      </w:r>
      <w:r w:rsidR="00A3380A">
        <w:t>. Some of these are highlighted below</w:t>
      </w:r>
      <w:r w:rsidR="0013762A">
        <w:t>:</w:t>
      </w:r>
    </w:p>
    <w:p w14:paraId="76D45E44" w14:textId="77777777" w:rsidR="00CF7B01" w:rsidRPr="00CF7B01" w:rsidRDefault="00CF7B01" w:rsidP="006739CE">
      <w:pPr>
        <w:pStyle w:val="GEFFieldtoFillout"/>
        <w:shd w:val="clear" w:color="auto" w:fill="FFFFFF"/>
        <w:jc w:val="both"/>
      </w:pPr>
    </w:p>
    <w:p w14:paraId="330C0C80" w14:textId="77777777" w:rsidR="0013762A" w:rsidRDefault="00CF7B01" w:rsidP="006739CE">
      <w:pPr>
        <w:pStyle w:val="GEFFieldtoFillout"/>
        <w:numPr>
          <w:ilvl w:val="0"/>
          <w:numId w:val="9"/>
        </w:numPr>
        <w:shd w:val="clear" w:color="auto" w:fill="FFFFFF"/>
        <w:jc w:val="both"/>
      </w:pPr>
      <w:r w:rsidRPr="00CF7B01">
        <w:t xml:space="preserve">BEE </w:t>
      </w:r>
      <w:proofErr w:type="spellStart"/>
      <w:r w:rsidRPr="00CF7B01">
        <w:t>Programmes</w:t>
      </w:r>
      <w:proofErr w:type="spellEnd"/>
      <w:r w:rsidRPr="00CF7B01">
        <w:t xml:space="preserve"> on Standard and Labelling of Appliances, Energy Conservation Building Codes, Energy Service Companies (ESCOs). Through BEE, the project will also coordinate with bilateral </w:t>
      </w:r>
      <w:proofErr w:type="spellStart"/>
      <w:r w:rsidRPr="00CF7B01">
        <w:t>programmes</w:t>
      </w:r>
      <w:proofErr w:type="spellEnd"/>
      <w:r w:rsidRPr="00CF7B01">
        <w:t xml:space="preserve"> with SDC on energy efficiency in buildings, with GIZ on Indo German Energy </w:t>
      </w:r>
      <w:proofErr w:type="spellStart"/>
      <w:r w:rsidRPr="00CF7B01">
        <w:t>Programme</w:t>
      </w:r>
      <w:proofErr w:type="spellEnd"/>
      <w:r w:rsidRPr="00CF7B01">
        <w:t xml:space="preserve"> </w:t>
      </w:r>
      <w:proofErr w:type="gramStart"/>
      <w:r w:rsidRPr="00CF7B01">
        <w:t>and  USAID</w:t>
      </w:r>
      <w:proofErr w:type="gramEnd"/>
      <w:r w:rsidRPr="00CF7B01">
        <w:t xml:space="preserve"> under </w:t>
      </w:r>
      <w:r w:rsidR="009A1551">
        <w:t xml:space="preserve">Market Integration and Transformation for Energy Efficiency (MAITREE) </w:t>
      </w:r>
      <w:proofErr w:type="spellStart"/>
      <w:r w:rsidR="009A1551">
        <w:t>Programme</w:t>
      </w:r>
      <w:proofErr w:type="spellEnd"/>
      <w:r w:rsidRPr="00CF7B01">
        <w:t>.</w:t>
      </w:r>
    </w:p>
    <w:p w14:paraId="24D42F61" w14:textId="3BEDB840" w:rsidR="0013762A" w:rsidRDefault="0013762A" w:rsidP="006739CE">
      <w:pPr>
        <w:pStyle w:val="GEFFieldtoFillout"/>
        <w:numPr>
          <w:ilvl w:val="0"/>
          <w:numId w:val="9"/>
        </w:numPr>
        <w:shd w:val="clear" w:color="auto" w:fill="FFFFFF"/>
        <w:jc w:val="both"/>
      </w:pPr>
      <w:r>
        <w:t xml:space="preserve">On Montreal Protocol, </w:t>
      </w:r>
      <w:r w:rsidR="00CF7B01" w:rsidRPr="00CF7B01">
        <w:t>with the</w:t>
      </w:r>
      <w:r w:rsidR="00F56312">
        <w:t xml:space="preserve"> </w:t>
      </w:r>
      <w:r w:rsidR="00CF7B01" w:rsidRPr="00CF7B01">
        <w:t xml:space="preserve">Ministry of Environment, Forests and Climate Change, Government of India to leverage technical support and financing if </w:t>
      </w:r>
      <w:proofErr w:type="gramStart"/>
      <w:r w:rsidR="00CF7B01" w:rsidRPr="00CF7B01">
        <w:t>possible</w:t>
      </w:r>
      <w:proofErr w:type="gramEnd"/>
      <w:r w:rsidR="00CF7B01" w:rsidRPr="00CF7B01">
        <w:t xml:space="preserve"> to address the chemical management aspects under this project.</w:t>
      </w:r>
    </w:p>
    <w:p w14:paraId="5769FC34" w14:textId="70FCD04A" w:rsidR="00CF7B01" w:rsidRPr="00CF7B01" w:rsidRDefault="0013762A" w:rsidP="006739CE">
      <w:pPr>
        <w:pStyle w:val="GEFFieldtoFillout"/>
        <w:numPr>
          <w:ilvl w:val="0"/>
          <w:numId w:val="9"/>
        </w:numPr>
        <w:shd w:val="clear" w:color="auto" w:fill="FFFFFF"/>
        <w:jc w:val="both"/>
      </w:pPr>
      <w:r>
        <w:t>The</w:t>
      </w:r>
      <w:r w:rsidRPr="00CF7B01">
        <w:t xml:space="preserve"> EES</w:t>
      </w:r>
      <w:r>
        <w:t xml:space="preserve">L’s </w:t>
      </w:r>
      <w:r w:rsidRPr="00CF7B01">
        <w:t xml:space="preserve"> “</w:t>
      </w:r>
      <w:hyperlink r:id="rId14" w:tgtFrame="_blank" w:history="1">
        <w:r w:rsidRPr="00CF7B01">
          <w:rPr>
            <w:rStyle w:val="Hyperlink"/>
          </w:rPr>
          <w:t>India Energy Efficiency Scale-Up Program</w:t>
        </w:r>
      </w:hyperlink>
      <w:r w:rsidRPr="00CF7B01">
        <w:t xml:space="preserve">” </w:t>
      </w:r>
      <w:r w:rsidR="00CF7B01" w:rsidRPr="00CF7B01">
        <w:t xml:space="preserve"> to scale up the deployment of energy saving measures in residential and commercial buildings and enhance access to commercial financing</w:t>
      </w:r>
      <w:r>
        <w:t>.</w:t>
      </w:r>
      <w:r w:rsidR="00CF7B01" w:rsidRPr="00CF7B01">
        <w:t xml:space="preserve"> </w:t>
      </w:r>
      <w:r w:rsidRPr="00CF7B01">
        <w:t xml:space="preserve">Lessons learnt </w:t>
      </w:r>
      <w:r>
        <w:t xml:space="preserve">on </w:t>
      </w:r>
      <w:r w:rsidRPr="00CF7B01">
        <w:t>financial mechanisms, such as the risk insurance scheme and ESCOs, is vital.</w:t>
      </w:r>
    </w:p>
    <w:p w14:paraId="17FD4DCE" w14:textId="77777777" w:rsidR="00CF7B01" w:rsidRPr="00CF7B01" w:rsidRDefault="00CF7B01" w:rsidP="006739CE">
      <w:pPr>
        <w:pStyle w:val="GEFFieldtoFillout"/>
        <w:shd w:val="clear" w:color="auto" w:fill="FFFFFF"/>
        <w:jc w:val="both"/>
      </w:pPr>
    </w:p>
    <w:p w14:paraId="67E5F46C" w14:textId="3596B5FA" w:rsidR="0013762A" w:rsidRPr="00CF7B01" w:rsidRDefault="006A400D" w:rsidP="006739CE">
      <w:pPr>
        <w:pStyle w:val="GEFFieldtoFillout"/>
        <w:shd w:val="clear" w:color="auto" w:fill="FFFFFF"/>
        <w:jc w:val="both"/>
      </w:pPr>
      <w:r>
        <w:t>6</w:t>
      </w:r>
      <w:r w:rsidR="00B7022B">
        <w:t>8</w:t>
      </w:r>
      <w:r>
        <w:t xml:space="preserve">. </w:t>
      </w:r>
      <w:r w:rsidR="00105046">
        <w:t xml:space="preserve">There are other </w:t>
      </w:r>
      <w:proofErr w:type="spellStart"/>
      <w:proofErr w:type="gramStart"/>
      <w:r w:rsidR="00105046">
        <w:t>non governmental</w:t>
      </w:r>
      <w:proofErr w:type="spellEnd"/>
      <w:proofErr w:type="gramEnd"/>
      <w:r w:rsidR="00105046">
        <w:t xml:space="preserve"> organi</w:t>
      </w:r>
      <w:r w:rsidR="00ED7EE3">
        <w:t>z</w:t>
      </w:r>
      <w:r w:rsidR="00105046">
        <w:t xml:space="preserve">ations such as Shakti Foundation, WRI, CEEW, TERI, ICLEI and others whose work will complement the project activities. </w:t>
      </w:r>
      <w:r w:rsidR="0013762A" w:rsidRPr="00CF7B01">
        <w:t xml:space="preserve"> </w:t>
      </w:r>
      <w:r w:rsidR="00985DAC">
        <w:t xml:space="preserve">Overall, the coordination would tap </w:t>
      </w:r>
      <w:r w:rsidR="0013762A" w:rsidRPr="00CF7B01">
        <w:t>potential synergie</w:t>
      </w:r>
      <w:r w:rsidR="00985DAC">
        <w:t>s</w:t>
      </w:r>
      <w:r w:rsidR="0013762A">
        <w:t xml:space="preserve"> </w:t>
      </w:r>
      <w:proofErr w:type="gramStart"/>
      <w:r w:rsidR="0013762A">
        <w:t xml:space="preserve">and </w:t>
      </w:r>
      <w:r w:rsidR="0013762A" w:rsidRPr="00CF7B01">
        <w:t xml:space="preserve"> complementarities</w:t>
      </w:r>
      <w:proofErr w:type="gramEnd"/>
      <w:r w:rsidR="0013762A" w:rsidRPr="00CF7B01">
        <w:t xml:space="preserve"> </w:t>
      </w:r>
      <w:r w:rsidR="0013762A">
        <w:t>for</w:t>
      </w:r>
      <w:r w:rsidR="0013762A" w:rsidRPr="00CF7B01">
        <w:t xml:space="preserve"> building </w:t>
      </w:r>
      <w:r w:rsidR="0013762A">
        <w:t xml:space="preserve">and scaling up </w:t>
      </w:r>
      <w:r w:rsidR="0013762A" w:rsidRPr="00CF7B01">
        <w:t xml:space="preserve">best practices and lessons. </w:t>
      </w:r>
    </w:p>
    <w:p w14:paraId="3E413DA0" w14:textId="77777777" w:rsidR="0013762A" w:rsidRDefault="0013762A" w:rsidP="00C64ADB">
      <w:pPr>
        <w:pStyle w:val="GEFFieldtoFillout"/>
        <w:shd w:val="clear" w:color="auto" w:fill="FFFFFF"/>
      </w:pPr>
    </w:p>
    <w:p w14:paraId="6C1BDF74" w14:textId="77777777" w:rsidR="001F6694" w:rsidRPr="001731CE" w:rsidRDefault="001F6694" w:rsidP="00C64ADB">
      <w:pPr>
        <w:pStyle w:val="GEFFieldtoFillout"/>
        <w:shd w:val="clear" w:color="auto" w:fill="FFFFFF"/>
      </w:pPr>
    </w:p>
    <w:p w14:paraId="1B83ACEA" w14:textId="6B7B469B" w:rsidR="000A5F61" w:rsidRDefault="00C64ADB" w:rsidP="00C64ADB">
      <w:pPr>
        <w:pStyle w:val="GEFFieldtoFillout"/>
        <w:shd w:val="clear" w:color="auto" w:fill="FFFFFF"/>
      </w:pPr>
      <w:r w:rsidRPr="001731CE">
        <w:rPr>
          <w:i/>
        </w:rPr>
        <w:t>7. Consistency with National Priorities</w:t>
      </w:r>
      <w:r w:rsidRPr="001731CE">
        <w:t xml:space="preserve">. Is the project consistent with the National strategies and plans or reports and </w:t>
      </w:r>
      <w:r w:rsidR="000B0FB6" w:rsidRPr="001731CE">
        <w:t>assessments</w:t>
      </w:r>
      <w:r w:rsidRPr="001731CE">
        <w:t xml:space="preserve"> under relevant conventions? (yes </w:t>
      </w:r>
      <w:r w:rsidR="00AF2633">
        <w:rPr>
          <w:sz w:val="20"/>
          <w:szCs w:val="20"/>
        </w:rPr>
        <w:fldChar w:fldCharType="begin">
          <w:ffData>
            <w:name w:val="convn_comply_yes"/>
            <w:enabled/>
            <w:calcOnExit w:val="0"/>
            <w:checkBox>
              <w:sizeAuto/>
              <w:default w:val="1"/>
            </w:checkBox>
          </w:ffData>
        </w:fldChar>
      </w:r>
      <w:bookmarkStart w:id="58" w:name="convn_comply_yes"/>
      <w:r w:rsidR="00AF2633">
        <w:rPr>
          <w:sz w:val="20"/>
          <w:szCs w:val="20"/>
        </w:rPr>
        <w:instrText xml:space="preserve"> FORMCHECKBOX </w:instrText>
      </w:r>
      <w:r w:rsidR="0021658A">
        <w:rPr>
          <w:sz w:val="20"/>
          <w:szCs w:val="20"/>
        </w:rPr>
      </w:r>
      <w:r w:rsidR="0021658A">
        <w:rPr>
          <w:sz w:val="20"/>
          <w:szCs w:val="20"/>
        </w:rPr>
        <w:fldChar w:fldCharType="separate"/>
      </w:r>
      <w:r w:rsidR="00AF2633">
        <w:rPr>
          <w:sz w:val="20"/>
          <w:szCs w:val="20"/>
        </w:rPr>
        <w:fldChar w:fldCharType="end"/>
      </w:r>
      <w:bookmarkEnd w:id="58"/>
      <w:r w:rsidRPr="001731CE">
        <w:rPr>
          <w:sz w:val="20"/>
          <w:szCs w:val="20"/>
        </w:rPr>
        <w:t xml:space="preserve"> /no </w:t>
      </w:r>
      <w:r w:rsidRPr="001731CE">
        <w:rPr>
          <w:sz w:val="20"/>
          <w:szCs w:val="20"/>
        </w:rPr>
        <w:fldChar w:fldCharType="begin">
          <w:ffData>
            <w:name w:val="convn_comply_no"/>
            <w:enabled/>
            <w:calcOnExit w:val="0"/>
            <w:checkBox>
              <w:sizeAuto/>
              <w:default w:val="0"/>
            </w:checkBox>
          </w:ffData>
        </w:fldChar>
      </w:r>
      <w:r w:rsidRPr="001731CE">
        <w:rPr>
          <w:sz w:val="20"/>
          <w:szCs w:val="20"/>
        </w:rPr>
        <w:instrText xml:space="preserve"> FORMCHECKBOX </w:instrText>
      </w:r>
      <w:r w:rsidR="0021658A">
        <w:rPr>
          <w:sz w:val="20"/>
          <w:szCs w:val="20"/>
        </w:rPr>
      </w:r>
      <w:r w:rsidR="0021658A">
        <w:rPr>
          <w:sz w:val="20"/>
          <w:szCs w:val="20"/>
        </w:rPr>
        <w:fldChar w:fldCharType="separate"/>
      </w:r>
      <w:r w:rsidRPr="001731CE">
        <w:rPr>
          <w:sz w:val="20"/>
          <w:szCs w:val="20"/>
        </w:rPr>
        <w:fldChar w:fldCharType="end"/>
      </w:r>
      <w:r w:rsidRPr="001731CE">
        <w:rPr>
          <w:sz w:val="20"/>
          <w:szCs w:val="20"/>
        </w:rPr>
        <w:t xml:space="preserve"> )</w:t>
      </w:r>
      <w:r w:rsidRPr="001731CE">
        <w:t>.  If yes, which ones and how</w:t>
      </w:r>
    </w:p>
    <w:p w14:paraId="618881AF" w14:textId="6984ACF8" w:rsidR="00EC5672" w:rsidRPr="00EC5672" w:rsidRDefault="00EC5672" w:rsidP="002579A3">
      <w:bookmarkStart w:id="59" w:name="_Hlk512444906"/>
    </w:p>
    <w:p w14:paraId="31CDBF04" w14:textId="77777777" w:rsidR="00EC5672" w:rsidRDefault="00EC5672" w:rsidP="00EC5672">
      <w:pPr>
        <w:pStyle w:val="ListParagraph"/>
        <w:spacing w:after="0"/>
        <w:ind w:left="720" w:firstLine="0"/>
        <w:rPr>
          <w:rFonts w:ascii="Times New Roman" w:hAnsi="Times New Roman"/>
          <w:b w:val="0"/>
          <w:smallCaps w:val="0"/>
        </w:rPr>
      </w:pPr>
      <w:r>
        <w:rPr>
          <w:rFonts w:ascii="Times New Roman" w:hAnsi="Times New Roman"/>
          <w:b w:val="0"/>
          <w:smallCaps w:val="0"/>
        </w:rPr>
        <w:t>- U</w:t>
      </w:r>
      <w:r w:rsidRPr="00C91444">
        <w:rPr>
          <w:rFonts w:ascii="Times New Roman" w:hAnsi="Times New Roman"/>
          <w:b w:val="0"/>
          <w:smallCaps w:val="0"/>
        </w:rPr>
        <w:t>NFCCC National Determined Contribution</w:t>
      </w:r>
    </w:p>
    <w:p w14:paraId="3D25DC83" w14:textId="77777777" w:rsidR="00EC5672" w:rsidRPr="00C91444" w:rsidRDefault="00EC5672" w:rsidP="00EC5672">
      <w:pPr>
        <w:pStyle w:val="ListParagraph"/>
        <w:spacing w:after="0"/>
        <w:ind w:left="720" w:firstLine="0"/>
        <w:rPr>
          <w:rFonts w:ascii="Times New Roman" w:hAnsi="Times New Roman"/>
          <w:b w:val="0"/>
          <w:smallCaps w:val="0"/>
        </w:rPr>
      </w:pPr>
      <w:r>
        <w:rPr>
          <w:rFonts w:ascii="Times New Roman" w:hAnsi="Times New Roman"/>
          <w:b w:val="0"/>
          <w:smallCaps w:val="0"/>
        </w:rPr>
        <w:t>- UNFCCC Technology Needs Assessment</w:t>
      </w:r>
    </w:p>
    <w:p w14:paraId="7CA100A7" w14:textId="2EC8BC48" w:rsidR="00C64ADB" w:rsidRPr="00C91444" w:rsidRDefault="00C64ADB" w:rsidP="00EC5672">
      <w:pPr>
        <w:pStyle w:val="ListParagraph"/>
        <w:spacing w:after="0"/>
        <w:ind w:left="720" w:firstLine="0"/>
        <w:rPr>
          <w:rFonts w:ascii="Times New Roman" w:hAnsi="Times New Roman"/>
          <w:b w:val="0"/>
          <w:smallCaps w:val="0"/>
        </w:rPr>
      </w:pPr>
      <w:r>
        <w:rPr>
          <w:rFonts w:ascii="Times New Roman" w:hAnsi="Times New Roman"/>
          <w:b w:val="0"/>
          <w:smallCaps w:val="0"/>
        </w:rPr>
        <w:t xml:space="preserve">- </w:t>
      </w:r>
      <w:r w:rsidRPr="00C91444">
        <w:rPr>
          <w:rFonts w:ascii="Times New Roman" w:hAnsi="Times New Roman"/>
          <w:b w:val="0"/>
          <w:smallCaps w:val="0"/>
        </w:rPr>
        <w:t>UNFCCC National Communications (NC)</w:t>
      </w:r>
    </w:p>
    <w:p w14:paraId="47A2EED1" w14:textId="4FBD03C2" w:rsidR="00C64ADB" w:rsidRPr="00C91444" w:rsidRDefault="00C64ADB" w:rsidP="00EC5672">
      <w:pPr>
        <w:pStyle w:val="ListParagraph"/>
        <w:spacing w:after="0"/>
        <w:ind w:left="720" w:firstLine="0"/>
        <w:rPr>
          <w:rFonts w:ascii="Times New Roman" w:hAnsi="Times New Roman"/>
          <w:b w:val="0"/>
          <w:smallCaps w:val="0"/>
        </w:rPr>
      </w:pPr>
      <w:r>
        <w:rPr>
          <w:rFonts w:ascii="Times New Roman" w:hAnsi="Times New Roman"/>
          <w:b w:val="0"/>
          <w:smallCaps w:val="0"/>
        </w:rPr>
        <w:t xml:space="preserve">- </w:t>
      </w:r>
      <w:r w:rsidRPr="00C91444">
        <w:rPr>
          <w:rFonts w:ascii="Times New Roman" w:hAnsi="Times New Roman"/>
          <w:b w:val="0"/>
          <w:smallCaps w:val="0"/>
        </w:rPr>
        <w:t>UNFCCC Biennial Update Report (BUR)</w:t>
      </w:r>
    </w:p>
    <w:p w14:paraId="7AB86199" w14:textId="0905EE7A" w:rsidR="00C64ADB" w:rsidRPr="001A54D8" w:rsidRDefault="00C64ADB" w:rsidP="00EC5672">
      <w:pPr>
        <w:pStyle w:val="ListParagraph"/>
        <w:spacing w:after="0"/>
        <w:ind w:left="720" w:firstLine="0"/>
        <w:rPr>
          <w:rFonts w:ascii="Times New Roman" w:hAnsi="Times New Roman"/>
          <w:b w:val="0"/>
          <w:smallCaps w:val="0"/>
        </w:rPr>
      </w:pPr>
      <w:r>
        <w:rPr>
          <w:rFonts w:ascii="Times New Roman" w:hAnsi="Times New Roman"/>
          <w:b w:val="0"/>
          <w:smallCaps w:val="0"/>
        </w:rPr>
        <w:t>- Others</w:t>
      </w:r>
      <w:r w:rsidR="003303FA">
        <w:rPr>
          <w:rFonts w:ascii="Times New Roman" w:hAnsi="Times New Roman"/>
          <w:b w:val="0"/>
          <w:smallCaps w:val="0"/>
        </w:rPr>
        <w:t xml:space="preserve"> </w:t>
      </w:r>
    </w:p>
    <w:bookmarkEnd w:id="59"/>
    <w:p w14:paraId="4BFDD4F7" w14:textId="77777777" w:rsidR="00AF2633" w:rsidRDefault="007B2E58" w:rsidP="00EC5672">
      <w:pPr>
        <w:pStyle w:val="ListParagraph"/>
        <w:spacing w:after="0"/>
        <w:ind w:left="720" w:firstLine="0"/>
        <w:rPr>
          <w:b w:val="0"/>
        </w:rPr>
      </w:pPr>
      <w:r w:rsidRPr="001731CE">
        <w:fldChar w:fldCharType="begin">
          <w:ffData>
            <w:name w:val="pjNationalStrategies"/>
            <w:enabled/>
            <w:calcOnExit w:val="0"/>
            <w:textInput/>
          </w:ffData>
        </w:fldChar>
      </w:r>
      <w:bookmarkStart w:id="60" w:name="pjNationalStrategies"/>
      <w:r w:rsidRPr="001731CE">
        <w:instrText xml:space="preserve"> FORMTEXT </w:instrText>
      </w:r>
      <w:r w:rsidRPr="001731CE">
        <w:fldChar w:fldCharType="separate"/>
      </w:r>
      <w:r w:rsidRPr="001731CE">
        <w:t> </w:t>
      </w:r>
      <w:r w:rsidRPr="001731CE">
        <w:t> </w:t>
      </w:r>
      <w:r w:rsidRPr="001731CE">
        <w:t> </w:t>
      </w:r>
      <w:r w:rsidRPr="001731CE">
        <w:t> </w:t>
      </w:r>
      <w:r w:rsidRPr="001731CE">
        <w:t> </w:t>
      </w:r>
      <w:r w:rsidRPr="001731CE">
        <w:fldChar w:fldCharType="end"/>
      </w:r>
      <w:bookmarkEnd w:id="60"/>
      <w:r w:rsidR="00AF2633" w:rsidRPr="0015568D">
        <w:t xml:space="preserve"> </w:t>
      </w:r>
    </w:p>
    <w:p w14:paraId="505C0147" w14:textId="77777777" w:rsidR="00A23549" w:rsidRPr="00A23549" w:rsidRDefault="00A23549" w:rsidP="006739CE">
      <w:pPr>
        <w:pStyle w:val="GEFFieldtoFillout"/>
        <w:shd w:val="clear" w:color="auto" w:fill="FFFFFF"/>
        <w:jc w:val="both"/>
        <w:rPr>
          <w:lang w:val="en-GB"/>
        </w:rPr>
      </w:pPr>
      <w:r w:rsidRPr="00A23549">
        <w:rPr>
          <w:b/>
        </w:rPr>
        <w:t>National Communications (NC) and Biennial update report under UNFCCC</w:t>
      </w:r>
      <w:r w:rsidRPr="00A23549">
        <w:t>: The project will contribute to the policies and measures adopted by India in the mitigation chapter of the third BUR and Third NC to reduce the sources of GHGs, and are used to compare and evaluate GHG mitigation policies and measures against the counterfactual situation described in the baseline scenario.</w:t>
      </w:r>
    </w:p>
    <w:p w14:paraId="74A9E831" w14:textId="77777777" w:rsidR="00A23549" w:rsidRPr="00A23549" w:rsidRDefault="00A23549" w:rsidP="006739CE">
      <w:pPr>
        <w:pStyle w:val="GEFFieldtoFillout"/>
        <w:shd w:val="clear" w:color="auto" w:fill="FFFFFF"/>
        <w:jc w:val="both"/>
        <w:rPr>
          <w:lang w:val="en-GB"/>
        </w:rPr>
      </w:pPr>
    </w:p>
    <w:p w14:paraId="353D931E" w14:textId="4DEDBB8F" w:rsidR="00A23549" w:rsidRPr="00A23549" w:rsidRDefault="00A23549" w:rsidP="006739CE">
      <w:pPr>
        <w:pStyle w:val="GEFFieldtoFillout"/>
        <w:jc w:val="both"/>
      </w:pPr>
      <w:r w:rsidRPr="00A23549">
        <w:rPr>
          <w:b/>
        </w:rPr>
        <w:lastRenderedPageBreak/>
        <w:t xml:space="preserve">Nationally Determined Contributions: </w:t>
      </w:r>
      <w:r w:rsidRPr="00A23549">
        <w:rPr>
          <w:lang w:val="en-GB"/>
        </w:rPr>
        <w:t xml:space="preserve">The project will help the Government to achieve its NDC target. </w:t>
      </w:r>
      <w:r w:rsidRPr="00A23549">
        <w:t xml:space="preserve">India has committed to reduce its emission intensity of the economy by 33 to 35% by 2030 from 2005 level and buildings alone account for one third of energy use in India. The project outcomes will support GHG emission reduction in the buildings </w:t>
      </w:r>
      <w:r w:rsidRPr="00D24802">
        <w:t>sector t</w:t>
      </w:r>
      <w:r w:rsidR="00AD3560" w:rsidRPr="00D24802">
        <w:t xml:space="preserve">owards zero </w:t>
      </w:r>
      <w:r w:rsidRPr="00D24802">
        <w:t>GWP technologies.</w:t>
      </w:r>
    </w:p>
    <w:p w14:paraId="3FCD26F0" w14:textId="77777777" w:rsidR="00A23549" w:rsidRDefault="00A23549" w:rsidP="006739CE">
      <w:pPr>
        <w:pStyle w:val="GEFFieldtoFillout"/>
        <w:shd w:val="clear" w:color="auto" w:fill="FFFFFF"/>
        <w:jc w:val="both"/>
        <w:rPr>
          <w:b/>
        </w:rPr>
      </w:pPr>
    </w:p>
    <w:p w14:paraId="10C5A834" w14:textId="23926049" w:rsidR="00AF2633" w:rsidRDefault="00AF2633" w:rsidP="006739CE">
      <w:pPr>
        <w:pStyle w:val="GEFFieldtoFillout"/>
        <w:shd w:val="clear" w:color="auto" w:fill="FFFFFF"/>
        <w:jc w:val="both"/>
      </w:pPr>
      <w:r w:rsidRPr="0015568D">
        <w:rPr>
          <w:b/>
        </w:rPr>
        <w:t>UNFCCC Technology Needs Assessment</w:t>
      </w:r>
      <w:r w:rsidR="00A23549">
        <w:t xml:space="preserve">: </w:t>
      </w:r>
      <w:r>
        <w:t xml:space="preserve">This project will highlight the scope and challenges for bridging the gap between energy efficiency </w:t>
      </w:r>
      <w:proofErr w:type="gramStart"/>
      <w:r>
        <w:t>of  buildings</w:t>
      </w:r>
      <w:proofErr w:type="gramEnd"/>
      <w:r>
        <w:t xml:space="preserve"> and the use of low-GWP technologies for cooling. Lessons and experiences from this project can be further enhanced through</w:t>
      </w:r>
      <w:r w:rsidR="00607E32">
        <w:t xml:space="preserve"> </w:t>
      </w:r>
      <w:r>
        <w:t xml:space="preserve">a technology needs assessment and scale </w:t>
      </w:r>
      <w:r w:rsidR="00607E32">
        <w:t xml:space="preserve">up </w:t>
      </w:r>
      <w:r>
        <w:t xml:space="preserve">efficient cooling technologies in buildings. Moreover, while identifying different technologies relevance for different climatic zones in India, a needs assessment can be undertaken to highlight future funding towards these. </w:t>
      </w:r>
    </w:p>
    <w:p w14:paraId="09D287A5" w14:textId="77777777" w:rsidR="00AF2633" w:rsidRDefault="00AF2633" w:rsidP="006739CE">
      <w:pPr>
        <w:pBdr>
          <w:top w:val="nil"/>
          <w:left w:val="nil"/>
          <w:bottom w:val="nil"/>
          <w:right w:val="nil"/>
          <w:between w:val="nil"/>
        </w:pBdr>
        <w:ind w:left="720"/>
        <w:jc w:val="both"/>
        <w:rPr>
          <w:color w:val="000000"/>
          <w:sz w:val="22"/>
          <w:szCs w:val="22"/>
        </w:rPr>
      </w:pPr>
    </w:p>
    <w:p w14:paraId="06B2C94F" w14:textId="4FDABCD1" w:rsidR="00A23549" w:rsidRPr="00433F9C" w:rsidRDefault="00A23549">
      <w:pPr>
        <w:pStyle w:val="GEFFieldtoFillout"/>
        <w:jc w:val="both"/>
      </w:pPr>
      <w:r w:rsidRPr="00A23549">
        <w:rPr>
          <w:b/>
        </w:rPr>
        <w:t>Others:</w:t>
      </w:r>
      <w:r>
        <w:t xml:space="preserve"> </w:t>
      </w:r>
      <w:r w:rsidR="00607E32">
        <w:t>T</w:t>
      </w:r>
      <w:r w:rsidR="00AF2633">
        <w:t>he</w:t>
      </w:r>
      <w:r w:rsidR="00AF2633" w:rsidRPr="00710468">
        <w:t xml:space="preserve"> project </w:t>
      </w:r>
      <w:r w:rsidR="00AF2633">
        <w:t xml:space="preserve">directly </w:t>
      </w:r>
      <w:r w:rsidR="00AF2633" w:rsidRPr="00710468">
        <w:t xml:space="preserve">supports the implementation of activities </w:t>
      </w:r>
      <w:r w:rsidR="00AF2633" w:rsidRPr="00BD68AD">
        <w:t xml:space="preserve">under </w:t>
      </w:r>
      <w:r w:rsidR="003303FA" w:rsidRPr="00BD68AD">
        <w:t>Smart Cities’ mission</w:t>
      </w:r>
      <w:r w:rsidR="003303FA" w:rsidRPr="00D27712">
        <w:t>,</w:t>
      </w:r>
      <w:r w:rsidR="003303FA">
        <w:t xml:space="preserve"> </w:t>
      </w:r>
      <w:r w:rsidR="00AF2633" w:rsidRPr="00710468">
        <w:t xml:space="preserve">India’s </w:t>
      </w:r>
      <w:r w:rsidR="00AF2633">
        <w:t>Cooling Action Plan; as well as the implementation of ECBC 2017</w:t>
      </w:r>
      <w:r w:rsidR="00607E32">
        <w:t xml:space="preserve"> and </w:t>
      </w:r>
      <w:r w:rsidR="00ED3C1C" w:rsidRPr="00ED3C1C">
        <w:rPr>
          <w:b/>
        </w:rPr>
        <w:t>SDGs</w:t>
      </w:r>
      <w:r w:rsidR="00607E32">
        <w:rPr>
          <w:b/>
        </w:rPr>
        <w:t xml:space="preserve">; </w:t>
      </w:r>
      <w:r w:rsidR="00105046">
        <w:t xml:space="preserve">would link to SDG platforms and specifically contribute to SDGs 7, 5, 11, 13. </w:t>
      </w:r>
    </w:p>
    <w:p w14:paraId="3ACA26E5" w14:textId="7843029E" w:rsidR="00A23549" w:rsidRDefault="00A23549" w:rsidP="00AF2633">
      <w:pPr>
        <w:pStyle w:val="GEFFieldtoFillout"/>
        <w:jc w:val="both"/>
      </w:pPr>
    </w:p>
    <w:p w14:paraId="1334D00B" w14:textId="5F8090EF" w:rsidR="00EB3F47" w:rsidRDefault="00C90C1A" w:rsidP="00834197">
      <w:pPr>
        <w:shd w:val="clear" w:color="auto" w:fill="FFFFFF"/>
        <w:ind w:left="-720"/>
        <w:rPr>
          <w:bCs/>
          <w:iCs/>
        </w:rPr>
      </w:pPr>
      <w:r w:rsidRPr="001731CE">
        <w:rPr>
          <w:i/>
          <w:sz w:val="22"/>
          <w:szCs w:val="22"/>
        </w:rPr>
        <w:t>8</w:t>
      </w:r>
      <w:r w:rsidR="009E054B" w:rsidRPr="001731CE">
        <w:rPr>
          <w:i/>
          <w:sz w:val="22"/>
          <w:szCs w:val="22"/>
        </w:rPr>
        <w:t>.</w:t>
      </w:r>
      <w:r w:rsidR="009E054B" w:rsidRPr="001731CE">
        <w:rPr>
          <w:sz w:val="22"/>
          <w:szCs w:val="22"/>
        </w:rPr>
        <w:t xml:space="preserve"> </w:t>
      </w:r>
      <w:r w:rsidR="009E054B" w:rsidRPr="001731CE">
        <w:rPr>
          <w:i/>
          <w:sz w:val="22"/>
          <w:szCs w:val="22"/>
        </w:rPr>
        <w:t xml:space="preserve">Knowledge </w:t>
      </w:r>
      <w:r w:rsidR="00CA75E2" w:rsidRPr="001731CE">
        <w:rPr>
          <w:i/>
          <w:sz w:val="22"/>
          <w:szCs w:val="22"/>
        </w:rPr>
        <w:t>Management</w:t>
      </w:r>
      <w:r w:rsidR="009E054B" w:rsidRPr="001731CE">
        <w:rPr>
          <w:i/>
          <w:sz w:val="22"/>
          <w:szCs w:val="22"/>
        </w:rPr>
        <w:t>.</w:t>
      </w:r>
      <w:r w:rsidR="009E054B" w:rsidRPr="001731CE">
        <w:t xml:space="preserve"> </w:t>
      </w:r>
      <w:r w:rsidR="00DB797E" w:rsidRPr="001731CE">
        <w:t xml:space="preserve"> </w:t>
      </w:r>
      <w:r w:rsidR="00FF3C30" w:rsidRPr="001731CE">
        <w:rPr>
          <w:bCs/>
          <w:iCs/>
        </w:rPr>
        <w:t xml:space="preserve">Outline the </w:t>
      </w:r>
      <w:r w:rsidR="00CA75E2" w:rsidRPr="001731CE">
        <w:rPr>
          <w:bCs/>
          <w:iCs/>
        </w:rPr>
        <w:t>“</w:t>
      </w:r>
      <w:bookmarkStart w:id="61" w:name="KM"/>
      <w:r w:rsidR="00CA75E2" w:rsidRPr="001731CE">
        <w:t>K</w:t>
      </w:r>
      <w:r w:rsidR="00FF3C30" w:rsidRPr="001731CE">
        <w:t xml:space="preserve">nowledge </w:t>
      </w:r>
      <w:r w:rsidR="00CA75E2" w:rsidRPr="001731CE">
        <w:t>Management A</w:t>
      </w:r>
      <w:r w:rsidR="00FF3C30" w:rsidRPr="001731CE">
        <w:t>pproach</w:t>
      </w:r>
      <w:bookmarkEnd w:id="61"/>
      <w:r w:rsidR="00CA75E2" w:rsidRPr="001731CE">
        <w:rPr>
          <w:bCs/>
          <w:iCs/>
        </w:rPr>
        <w:t>”</w:t>
      </w:r>
      <w:r w:rsidR="00FF3C30" w:rsidRPr="001731CE">
        <w:rPr>
          <w:bCs/>
          <w:iCs/>
        </w:rPr>
        <w:t xml:space="preserve"> for the project and how it will contribute to the project’s overall impact, including plans to learn from relevant projects</w:t>
      </w:r>
      <w:r w:rsidR="007A2E00" w:rsidRPr="001731CE">
        <w:rPr>
          <w:bCs/>
          <w:iCs/>
        </w:rPr>
        <w:t>,</w:t>
      </w:r>
      <w:r w:rsidR="00FF3C30" w:rsidRPr="001731CE">
        <w:rPr>
          <w:bCs/>
          <w:iCs/>
        </w:rPr>
        <w:t xml:space="preserve"> initiatives</w:t>
      </w:r>
      <w:r w:rsidR="007A2E00" w:rsidRPr="001731CE">
        <w:rPr>
          <w:bCs/>
          <w:iCs/>
        </w:rPr>
        <w:t xml:space="preserve"> and evaluations</w:t>
      </w:r>
      <w:r w:rsidR="0027780F" w:rsidRPr="001731CE">
        <w:rPr>
          <w:bCs/>
          <w:iCs/>
        </w:rPr>
        <w:t>.</w:t>
      </w:r>
      <w:r w:rsidR="00304E87" w:rsidRPr="001731CE">
        <w:rPr>
          <w:bCs/>
          <w:iCs/>
        </w:rPr>
        <w:t xml:space="preserve"> </w:t>
      </w:r>
    </w:p>
    <w:p w14:paraId="62451B8E" w14:textId="103F04A9" w:rsidR="00834197" w:rsidRPr="0007684E" w:rsidRDefault="00834197" w:rsidP="00834197">
      <w:pPr>
        <w:shd w:val="clear" w:color="auto" w:fill="FFFFFF"/>
        <w:ind w:left="-720"/>
      </w:pPr>
    </w:p>
    <w:p w14:paraId="6318C969" w14:textId="71D00093" w:rsidR="0007684E" w:rsidRPr="006739CE" w:rsidRDefault="006A400D" w:rsidP="006739CE">
      <w:pPr>
        <w:shd w:val="clear" w:color="auto" w:fill="FFFFFF"/>
        <w:ind w:left="-720"/>
        <w:jc w:val="both"/>
        <w:rPr>
          <w:sz w:val="22"/>
          <w:lang w:eastAsia="x-none"/>
        </w:rPr>
      </w:pPr>
      <w:r w:rsidRPr="006739CE">
        <w:rPr>
          <w:sz w:val="22"/>
        </w:rPr>
        <w:t>6</w:t>
      </w:r>
      <w:r w:rsidR="00B7022B">
        <w:rPr>
          <w:sz w:val="22"/>
        </w:rPr>
        <w:t>9</w:t>
      </w:r>
      <w:r w:rsidR="00105046" w:rsidRPr="006739CE">
        <w:rPr>
          <w:sz w:val="22"/>
        </w:rPr>
        <w:t xml:space="preserve">. </w:t>
      </w:r>
      <w:r w:rsidR="00834197" w:rsidRPr="006739CE">
        <w:rPr>
          <w:sz w:val="22"/>
        </w:rPr>
        <w:t xml:space="preserve">The project </w:t>
      </w:r>
      <w:r w:rsidR="00105046" w:rsidRPr="006739CE">
        <w:rPr>
          <w:sz w:val="22"/>
        </w:rPr>
        <w:t xml:space="preserve">proposes </w:t>
      </w:r>
      <w:r w:rsidR="00834197" w:rsidRPr="006739CE">
        <w:rPr>
          <w:sz w:val="22"/>
        </w:rPr>
        <w:t>different communication strategies to reach the target public, such as materials and information systems, to facilitate the dissemination of the lessons learned, including: reports, manuals, guidelines, website, press, and social media.</w:t>
      </w:r>
      <w:r w:rsidR="00105046" w:rsidRPr="006739CE">
        <w:rPr>
          <w:sz w:val="22"/>
        </w:rPr>
        <w:t xml:space="preserve"> </w:t>
      </w:r>
      <w:r w:rsidR="0007684E" w:rsidRPr="006739CE">
        <w:rPr>
          <w:sz w:val="22"/>
          <w:lang w:eastAsia="x-none"/>
        </w:rPr>
        <w:t>At the national level in terms of knowledge management</w:t>
      </w:r>
      <w:r w:rsidR="00607E32" w:rsidRPr="006739CE">
        <w:rPr>
          <w:sz w:val="22"/>
          <w:lang w:eastAsia="x-none"/>
        </w:rPr>
        <w:t>,</w:t>
      </w:r>
      <w:r w:rsidR="0007684E" w:rsidRPr="006739CE">
        <w:rPr>
          <w:sz w:val="22"/>
          <w:lang w:eastAsia="x-none"/>
        </w:rPr>
        <w:t xml:space="preserve"> communication and sharing of information with relevant private sector, CSOs and academia stakeholders will be an integrated part of the full project cycle for the envisaged pilot investments, roll out of harmonized codes, to create their buy-in to mainstream efficient building norms and cooling technologies. </w:t>
      </w:r>
    </w:p>
    <w:p w14:paraId="48F3B43C" w14:textId="77777777" w:rsidR="0007684E" w:rsidRPr="006739CE" w:rsidRDefault="0007684E" w:rsidP="006739CE">
      <w:pPr>
        <w:shd w:val="clear" w:color="auto" w:fill="FFFFFF"/>
        <w:ind w:left="-720"/>
        <w:jc w:val="both"/>
        <w:rPr>
          <w:sz w:val="22"/>
          <w:lang w:eastAsia="x-none"/>
        </w:rPr>
      </w:pPr>
    </w:p>
    <w:p w14:paraId="48563BA3" w14:textId="53B2EF8D" w:rsidR="0007684E" w:rsidRDefault="00B7022B" w:rsidP="006739CE">
      <w:pPr>
        <w:shd w:val="clear" w:color="auto" w:fill="FFFFFF"/>
        <w:ind w:left="-720"/>
        <w:jc w:val="both"/>
        <w:rPr>
          <w:sz w:val="22"/>
          <w:lang w:eastAsia="x-none"/>
        </w:rPr>
      </w:pPr>
      <w:r>
        <w:rPr>
          <w:sz w:val="22"/>
          <w:lang w:eastAsia="x-none"/>
        </w:rPr>
        <w:t>70</w:t>
      </w:r>
      <w:r w:rsidR="00105046" w:rsidRPr="006739CE">
        <w:rPr>
          <w:sz w:val="22"/>
          <w:lang w:eastAsia="x-none"/>
        </w:rPr>
        <w:t xml:space="preserve">. </w:t>
      </w:r>
      <w:r w:rsidR="0007684E" w:rsidRPr="006739CE">
        <w:rPr>
          <w:sz w:val="22"/>
          <w:lang w:eastAsia="x-none"/>
        </w:rPr>
        <w:t xml:space="preserve">In collaboration with national project partners and stakeholders including CSOs, businesses, and different government agencies, active communication will be maintained to obtain inputs for defining energy performance criteria and to identify viable business plans and financing models for innovative, low-carbon RAC investments for implementing energy efficiency and climate change policies. </w:t>
      </w:r>
    </w:p>
    <w:p w14:paraId="0163E790" w14:textId="70B7375B" w:rsidR="00AC153A" w:rsidRDefault="00AC153A" w:rsidP="006739CE">
      <w:pPr>
        <w:shd w:val="clear" w:color="auto" w:fill="FFFFFF"/>
        <w:ind w:left="-720"/>
        <w:jc w:val="both"/>
        <w:rPr>
          <w:sz w:val="22"/>
          <w:lang w:eastAsia="x-none"/>
        </w:rPr>
      </w:pPr>
    </w:p>
    <w:p w14:paraId="18DB3833" w14:textId="129CE0A6" w:rsidR="009F7614" w:rsidRPr="006739CE" w:rsidRDefault="00B7022B" w:rsidP="006739CE">
      <w:pPr>
        <w:shd w:val="clear" w:color="auto" w:fill="FFFFFF"/>
        <w:ind w:left="-720"/>
        <w:jc w:val="both"/>
        <w:rPr>
          <w:sz w:val="22"/>
          <w:lang w:eastAsia="x-none"/>
        </w:rPr>
      </w:pPr>
      <w:r>
        <w:rPr>
          <w:sz w:val="22"/>
          <w:lang w:eastAsia="x-none"/>
        </w:rPr>
        <w:t>71</w:t>
      </w:r>
      <w:r w:rsidR="00105046" w:rsidRPr="006739CE">
        <w:rPr>
          <w:sz w:val="22"/>
          <w:lang w:eastAsia="x-none"/>
        </w:rPr>
        <w:t xml:space="preserve">. </w:t>
      </w:r>
      <w:r w:rsidR="0007684E" w:rsidRPr="006739CE">
        <w:rPr>
          <w:sz w:val="22"/>
          <w:lang w:eastAsia="x-none"/>
        </w:rPr>
        <w:t>All cooling materials and technologies, de</w:t>
      </w:r>
      <w:r w:rsidR="00841A65">
        <w:rPr>
          <w:sz w:val="22"/>
          <w:lang w:eastAsia="x-none"/>
        </w:rPr>
        <w:t>-</w:t>
      </w:r>
      <w:r w:rsidR="0007684E" w:rsidRPr="006739CE">
        <w:rPr>
          <w:sz w:val="22"/>
          <w:lang w:eastAsia="x-none"/>
        </w:rPr>
        <w:t xml:space="preserve">risking instruments and business models that will be a part of component 2 will also be created into case studies for any interested party to learn from.  Moreover, these applications will be based on a public study of challenges, risks and investments roadblocks that such </w:t>
      </w:r>
      <w:r w:rsidR="000B0FB6" w:rsidRPr="000B0FB6">
        <w:rPr>
          <w:sz w:val="22"/>
          <w:lang w:eastAsia="x-none"/>
        </w:rPr>
        <w:t>technologies</w:t>
      </w:r>
      <w:r w:rsidR="0007684E" w:rsidRPr="006739CE">
        <w:rPr>
          <w:sz w:val="22"/>
          <w:lang w:eastAsia="x-none"/>
        </w:rPr>
        <w:t xml:space="preserve"> face</w:t>
      </w:r>
      <w:r w:rsidR="00607E32" w:rsidRPr="006739CE">
        <w:rPr>
          <w:sz w:val="22"/>
          <w:lang w:eastAsia="x-none"/>
        </w:rPr>
        <w:t xml:space="preserve"> </w:t>
      </w:r>
      <w:r w:rsidR="0007684E" w:rsidRPr="006739CE">
        <w:rPr>
          <w:sz w:val="22"/>
          <w:lang w:eastAsia="x-none"/>
        </w:rPr>
        <w:t>and these again will be publicly available to encourage further innovation to tackle the</w:t>
      </w:r>
      <w:r w:rsidR="00607E32" w:rsidRPr="006739CE">
        <w:rPr>
          <w:sz w:val="22"/>
          <w:lang w:eastAsia="x-none"/>
        </w:rPr>
        <w:t>m</w:t>
      </w:r>
      <w:r w:rsidR="0007684E" w:rsidRPr="006739CE">
        <w:rPr>
          <w:sz w:val="22"/>
          <w:lang w:eastAsia="x-none"/>
        </w:rPr>
        <w:t xml:space="preserve">. The platform envisaged in component 3 will act as a knowledge management tool across relevant platforms that companies and government agencies can </w:t>
      </w:r>
      <w:r w:rsidR="00607E32" w:rsidRPr="006739CE">
        <w:rPr>
          <w:sz w:val="22"/>
          <w:lang w:eastAsia="x-none"/>
        </w:rPr>
        <w:t xml:space="preserve">access </w:t>
      </w:r>
      <w:r w:rsidR="0007684E" w:rsidRPr="006739CE">
        <w:rPr>
          <w:sz w:val="22"/>
          <w:lang w:eastAsia="x-none"/>
        </w:rPr>
        <w:t>information</w:t>
      </w:r>
      <w:r w:rsidR="00607E32" w:rsidRPr="006739CE">
        <w:rPr>
          <w:sz w:val="22"/>
          <w:lang w:eastAsia="x-none"/>
        </w:rPr>
        <w:t>.</w:t>
      </w:r>
      <w:r w:rsidR="009F7614" w:rsidRPr="006739CE">
        <w:rPr>
          <w:sz w:val="22"/>
          <w:lang w:eastAsia="x-none"/>
        </w:rPr>
        <w:t xml:space="preserve"> </w:t>
      </w:r>
    </w:p>
    <w:p w14:paraId="1F30B769" w14:textId="77777777" w:rsidR="009F7614" w:rsidRDefault="009F7614" w:rsidP="0007684E">
      <w:pPr>
        <w:shd w:val="clear" w:color="auto" w:fill="FFFFFF"/>
        <w:ind w:left="-720"/>
        <w:rPr>
          <w:lang w:eastAsia="x-none"/>
        </w:rPr>
      </w:pPr>
    </w:p>
    <w:p w14:paraId="12E46A18" w14:textId="2762ED6A" w:rsidR="00B042C2" w:rsidRDefault="00B7022B" w:rsidP="00B042C2">
      <w:pPr>
        <w:pStyle w:val="Footer"/>
        <w:shd w:val="clear" w:color="auto" w:fill="FFFFFF"/>
        <w:ind w:left="-720"/>
        <w:jc w:val="both"/>
        <w:rPr>
          <w:sz w:val="22"/>
        </w:rPr>
      </w:pPr>
      <w:r>
        <w:rPr>
          <w:sz w:val="22"/>
          <w:lang w:val="es-MX"/>
        </w:rPr>
        <w:t>72</w:t>
      </w:r>
      <w:r w:rsidR="009F7614" w:rsidRPr="006739CE">
        <w:rPr>
          <w:sz w:val="22"/>
        </w:rPr>
        <w:t xml:space="preserve">. </w:t>
      </w:r>
      <w:r w:rsidR="0007684E" w:rsidRPr="006739CE">
        <w:rPr>
          <w:sz w:val="22"/>
        </w:rPr>
        <w:t>All documentation from this project will also inform GEF, and Parties to the Montreal Protocol</w:t>
      </w:r>
      <w:r w:rsidR="006A400D">
        <w:rPr>
          <w:sz w:val="22"/>
          <w:lang w:val="es-MX"/>
        </w:rPr>
        <w:t>,</w:t>
      </w:r>
      <w:r w:rsidR="0007684E" w:rsidRPr="006739CE">
        <w:rPr>
          <w:sz w:val="22"/>
        </w:rPr>
        <w:t xml:space="preserve"> on how to mainstream energy efficiency with a refrigerant transition. These lessons will also be helpful as India will embark on its phase-down in the next decade. </w:t>
      </w:r>
      <w:r w:rsidR="009F7614" w:rsidRPr="006739CE">
        <w:rPr>
          <w:sz w:val="22"/>
        </w:rPr>
        <w:t>B</w:t>
      </w:r>
      <w:r w:rsidR="0007684E" w:rsidRPr="006739CE">
        <w:rPr>
          <w:sz w:val="22"/>
        </w:rPr>
        <w:t xml:space="preserve">y design, this project will ensure cross-sectoral exchanges between sectors including buildings, real estate, energy efficient materials, cooling technology providers, and environmental and ozone management agencies and the chemicals sector. </w:t>
      </w:r>
    </w:p>
    <w:p w14:paraId="69096406" w14:textId="77777777" w:rsidR="00B042C2" w:rsidRDefault="00B042C2" w:rsidP="00B042C2">
      <w:pPr>
        <w:pStyle w:val="Footer"/>
        <w:shd w:val="clear" w:color="auto" w:fill="FFFFFF"/>
        <w:ind w:left="-720"/>
        <w:jc w:val="both"/>
        <w:rPr>
          <w:sz w:val="22"/>
        </w:rPr>
      </w:pPr>
    </w:p>
    <w:p w14:paraId="7A2B4A42" w14:textId="193ABC53" w:rsidR="00B042C2" w:rsidRPr="002579A3" w:rsidRDefault="00B7022B" w:rsidP="002579A3">
      <w:pPr>
        <w:pStyle w:val="Footer"/>
        <w:shd w:val="clear" w:color="auto" w:fill="FFFFFF"/>
        <w:ind w:left="-720"/>
        <w:jc w:val="both"/>
        <w:rPr>
          <w:sz w:val="22"/>
          <w:lang w:val="en-IN"/>
        </w:rPr>
      </w:pPr>
      <w:r>
        <w:rPr>
          <w:sz w:val="22"/>
          <w:lang w:val="en-IN"/>
        </w:rPr>
        <w:t>73</w:t>
      </w:r>
      <w:r w:rsidR="00B40FCC" w:rsidRPr="002579A3">
        <w:rPr>
          <w:sz w:val="22"/>
        </w:rPr>
        <w:t>.</w:t>
      </w:r>
      <w:r w:rsidR="00B042C2" w:rsidRPr="002579A3">
        <w:rPr>
          <w:sz w:val="22"/>
        </w:rPr>
        <w:t xml:space="preserve"> </w:t>
      </w:r>
      <w:r w:rsidR="00B042C2" w:rsidRPr="00BD68AD">
        <w:rPr>
          <w:sz w:val="22"/>
        </w:rPr>
        <w:t xml:space="preserve">UNDP </w:t>
      </w:r>
      <w:r w:rsidR="00B042C2" w:rsidRPr="00BD68AD">
        <w:rPr>
          <w:sz w:val="22"/>
          <w:lang w:val="en-IN"/>
        </w:rPr>
        <w:t xml:space="preserve">in the past </w:t>
      </w:r>
      <w:r w:rsidR="00647938" w:rsidRPr="00BD68AD">
        <w:rPr>
          <w:sz w:val="22"/>
          <w:lang w:val="en-IN"/>
        </w:rPr>
        <w:t xml:space="preserve">has </w:t>
      </w:r>
      <w:r w:rsidR="00B042C2" w:rsidRPr="00BD68AD">
        <w:rPr>
          <w:sz w:val="22"/>
          <w:lang w:val="en-IN"/>
        </w:rPr>
        <w:t xml:space="preserve">supported </w:t>
      </w:r>
      <w:r w:rsidR="00B042C2" w:rsidRPr="00BD68AD">
        <w:rPr>
          <w:sz w:val="22"/>
        </w:rPr>
        <w:t xml:space="preserve">the Government of India, in several initiatives aimed at removal of market barriers to energy efficiency improvements in selected energy intensive sectors, including buildings and </w:t>
      </w:r>
      <w:r w:rsidR="00B042C2" w:rsidRPr="00BD68AD">
        <w:rPr>
          <w:sz w:val="22"/>
          <w:lang w:val="en-IN"/>
        </w:rPr>
        <w:t>is currently implementing state level project for bringing in energy efficiency in energy intensive sectors including public buildings</w:t>
      </w:r>
      <w:r w:rsidR="00B042C2" w:rsidRPr="00BD68AD">
        <w:rPr>
          <w:sz w:val="22"/>
        </w:rPr>
        <w:t xml:space="preserve">. The experience and lessons from these initiatives will directly feed into the approach envisaged in this project. For instance, the GOI-GEF-UNDP initiative on energy efficiency improvements in the commercial buildings sector </w:t>
      </w:r>
      <w:r w:rsidR="00B042C2" w:rsidRPr="00BD68AD">
        <w:rPr>
          <w:sz w:val="22"/>
          <w:lang w:val="en-IN"/>
        </w:rPr>
        <w:t>helped in</w:t>
      </w:r>
      <w:r w:rsidR="00B042C2" w:rsidRPr="00BD68AD">
        <w:rPr>
          <w:sz w:val="22"/>
        </w:rPr>
        <w:t xml:space="preserve"> removal of barriers for the adoption of the ECBC (energy conservation building codes), the </w:t>
      </w:r>
      <w:r w:rsidR="00B042C2" w:rsidRPr="00BD68AD">
        <w:rPr>
          <w:sz w:val="22"/>
          <w:lang w:val="en-IN"/>
        </w:rPr>
        <w:t>institutional knowledge and experience gained in that project will support implementation of the Thermal Comfort project</w:t>
      </w:r>
      <w:r w:rsidR="00B042C2" w:rsidRPr="00BD68AD">
        <w:rPr>
          <w:sz w:val="22"/>
        </w:rPr>
        <w:t>.</w:t>
      </w:r>
      <w:r w:rsidR="00B042C2" w:rsidRPr="00BD68AD">
        <w:rPr>
          <w:sz w:val="22"/>
          <w:lang w:val="en-IN"/>
        </w:rPr>
        <w:t xml:space="preserve"> This project will also take support from the forums like </w:t>
      </w:r>
      <w:r w:rsidR="00647938" w:rsidRPr="00BD68AD">
        <w:rPr>
          <w:sz w:val="22"/>
          <w:lang w:val="en-IN"/>
        </w:rPr>
        <w:t xml:space="preserve">UN India Business Forum for </w:t>
      </w:r>
      <w:r w:rsidR="00B042C2" w:rsidRPr="00BD68AD">
        <w:rPr>
          <w:sz w:val="22"/>
          <w:lang w:val="en-IN"/>
        </w:rPr>
        <w:t xml:space="preserve">knowledge and </w:t>
      </w:r>
      <w:proofErr w:type="gramStart"/>
      <w:r w:rsidR="00B042C2" w:rsidRPr="00BD68AD">
        <w:rPr>
          <w:sz w:val="22"/>
          <w:lang w:val="en-IN"/>
        </w:rPr>
        <w:t xml:space="preserve">experience  </w:t>
      </w:r>
      <w:r w:rsidR="00647938" w:rsidRPr="00BD68AD">
        <w:rPr>
          <w:sz w:val="22"/>
          <w:lang w:val="en-IN"/>
        </w:rPr>
        <w:t>to</w:t>
      </w:r>
      <w:proofErr w:type="gramEnd"/>
      <w:r w:rsidR="00647938" w:rsidRPr="00BD68AD">
        <w:rPr>
          <w:sz w:val="22"/>
          <w:lang w:val="en-IN"/>
        </w:rPr>
        <w:t xml:space="preserve"> en</w:t>
      </w:r>
      <w:r w:rsidR="00FC0159" w:rsidRPr="00BD68AD">
        <w:rPr>
          <w:sz w:val="22"/>
          <w:lang w:val="en-IN"/>
        </w:rPr>
        <w:t>h</w:t>
      </w:r>
      <w:r w:rsidR="00647938" w:rsidRPr="00BD68AD">
        <w:rPr>
          <w:sz w:val="22"/>
          <w:lang w:val="en-IN"/>
        </w:rPr>
        <w:t>a</w:t>
      </w:r>
      <w:r w:rsidR="00FC0159" w:rsidRPr="00BD68AD">
        <w:rPr>
          <w:sz w:val="22"/>
          <w:lang w:val="en-IN"/>
        </w:rPr>
        <w:t>n</w:t>
      </w:r>
      <w:r w:rsidR="00647938" w:rsidRPr="00BD68AD">
        <w:rPr>
          <w:sz w:val="22"/>
          <w:lang w:val="en-IN"/>
        </w:rPr>
        <w:t>ce the impact of the project.</w:t>
      </w:r>
      <w:r w:rsidR="00B042C2">
        <w:rPr>
          <w:sz w:val="22"/>
          <w:lang w:val="en-IN"/>
        </w:rPr>
        <w:t xml:space="preserve"> </w:t>
      </w:r>
    </w:p>
    <w:p w14:paraId="00E4115A" w14:textId="69CCC62D" w:rsidR="00B40FCC" w:rsidRPr="002579A3" w:rsidRDefault="00B40FCC" w:rsidP="006739CE">
      <w:pPr>
        <w:pStyle w:val="Footer"/>
        <w:shd w:val="clear" w:color="auto" w:fill="FFFFFF"/>
        <w:ind w:left="-720"/>
        <w:jc w:val="both"/>
        <w:rPr>
          <w:sz w:val="22"/>
          <w:lang w:val="en-IN"/>
        </w:rPr>
      </w:pPr>
    </w:p>
    <w:p w14:paraId="4BC6C18D" w14:textId="77777777" w:rsidR="0007684E" w:rsidRPr="00834197" w:rsidRDefault="0007684E" w:rsidP="0007684E">
      <w:pPr>
        <w:shd w:val="clear" w:color="auto" w:fill="FFFFFF"/>
        <w:ind w:left="-720"/>
        <w:rPr>
          <w:i/>
        </w:rPr>
      </w:pPr>
    </w:p>
    <w:p w14:paraId="6C1E03FF" w14:textId="77777777" w:rsidR="0092560C" w:rsidRPr="001731CE" w:rsidRDefault="0092560C" w:rsidP="00AA4E74">
      <w:pPr>
        <w:pStyle w:val="Footer"/>
        <w:shd w:val="clear" w:color="auto" w:fill="FFFFFF"/>
        <w:ind w:left="-720"/>
        <w:rPr>
          <w:lang w:val="en-US"/>
        </w:rPr>
      </w:pPr>
    </w:p>
    <w:p w14:paraId="568C41D9" w14:textId="77777777" w:rsidR="00B2008B" w:rsidRPr="001731CE" w:rsidRDefault="0032587F" w:rsidP="00AA4E74">
      <w:pPr>
        <w:pStyle w:val="Footer"/>
        <w:shd w:val="clear" w:color="auto" w:fill="FFFFFF"/>
        <w:ind w:left="-720"/>
        <w:rPr>
          <w:b/>
          <w:caps/>
          <w:color w:val="000000"/>
          <w:sz w:val="22"/>
          <w:szCs w:val="22"/>
          <w:u w:val="single"/>
        </w:rPr>
      </w:pPr>
      <w:r w:rsidRPr="001731CE">
        <w:rPr>
          <w:b/>
          <w:caps/>
          <w:color w:val="000000"/>
          <w:sz w:val="22"/>
          <w:szCs w:val="22"/>
          <w:u w:val="single"/>
        </w:rPr>
        <w:t>part iii:  approval/endorsement by gef operational focal point(s)</w:t>
      </w:r>
    </w:p>
    <w:p w14:paraId="5DC7178B" w14:textId="77777777" w:rsidR="00B24012" w:rsidRPr="001731CE" w:rsidRDefault="0032587F" w:rsidP="00AA4E74">
      <w:pPr>
        <w:pStyle w:val="Footer"/>
        <w:shd w:val="clear" w:color="auto" w:fill="FFFFFF"/>
        <w:ind w:left="-720"/>
        <w:rPr>
          <w:b/>
          <w:caps/>
          <w:color w:val="000000"/>
          <w:sz w:val="22"/>
          <w:szCs w:val="22"/>
          <w:u w:val="single"/>
        </w:rPr>
      </w:pPr>
      <w:r w:rsidRPr="001731CE">
        <w:rPr>
          <w:b/>
          <w:caps/>
          <w:color w:val="000000"/>
          <w:sz w:val="22"/>
          <w:szCs w:val="22"/>
          <w:u w:val="single"/>
        </w:rPr>
        <w:t xml:space="preserve"> </w:t>
      </w:r>
    </w:p>
    <w:p w14:paraId="39DF170C" w14:textId="77777777" w:rsidR="00511CD5" w:rsidRPr="001731CE" w:rsidRDefault="002B2C06" w:rsidP="00AA4E74">
      <w:pPr>
        <w:pStyle w:val="GEFTableHeading"/>
        <w:shd w:val="clear" w:color="auto" w:fill="FFFFFF"/>
        <w:rPr>
          <w:rFonts w:ascii="Times New Roman" w:hAnsi="Times New Roman"/>
        </w:rPr>
      </w:pPr>
      <w:r w:rsidRPr="001731CE">
        <w:rPr>
          <w:rFonts w:ascii="Times New Roman" w:hAnsi="Times New Roman"/>
        </w:rPr>
        <w:t xml:space="preserve">A. </w:t>
      </w:r>
      <w:bookmarkStart w:id="62" w:name="_Hlk513623958"/>
      <w:r w:rsidR="00AE49B5" w:rsidRPr="001731CE">
        <w:rPr>
          <w:rFonts w:ascii="Times New Roman" w:hAnsi="Times New Roman"/>
        </w:rPr>
        <w:t xml:space="preserve">Record of Endorsement </w:t>
      </w:r>
      <w:bookmarkEnd w:id="62"/>
      <w:r w:rsidR="00AE49B5" w:rsidRPr="001731CE">
        <w:rPr>
          <w:rFonts w:ascii="Times New Roman" w:hAnsi="Times New Roman"/>
        </w:rPr>
        <w:t>o</w:t>
      </w:r>
      <w:r w:rsidR="0078368C" w:rsidRPr="001731CE">
        <w:rPr>
          <w:rFonts w:ascii="Times New Roman" w:hAnsi="Times New Roman"/>
        </w:rPr>
        <w:t>f GEF Operational Focal Point (s</w:t>
      </w:r>
      <w:r w:rsidR="00AE49B5" w:rsidRPr="001731CE">
        <w:rPr>
          <w:rFonts w:ascii="Times New Roman" w:hAnsi="Times New Roman"/>
        </w:rPr>
        <w:t>) on Behalf of the Government(</w:t>
      </w:r>
      <w:r w:rsidR="0078368C" w:rsidRPr="001731CE">
        <w:rPr>
          <w:rFonts w:ascii="Times New Roman" w:hAnsi="Times New Roman"/>
        </w:rPr>
        <w:t>s</w:t>
      </w:r>
      <w:r w:rsidR="00AE49B5" w:rsidRPr="001731CE">
        <w:rPr>
          <w:rFonts w:ascii="Times New Roman" w:hAnsi="Times New Roman"/>
        </w:rPr>
        <w:t xml:space="preserve">): </w:t>
      </w:r>
      <w:r w:rsidR="00D54E10" w:rsidRPr="001731CE">
        <w:rPr>
          <w:rFonts w:ascii="Times New Roman" w:hAnsi="Times New Roman"/>
        </w:rPr>
        <w:t xml:space="preserve"> </w:t>
      </w:r>
      <w:r w:rsidR="00D54E10" w:rsidRPr="001731CE">
        <w:rPr>
          <w:rFonts w:ascii="Times New Roman" w:hAnsi="Times New Roman"/>
        </w:rPr>
        <w:br/>
      </w:r>
      <w:bookmarkStart w:id="63" w:name="_Hlk513624028"/>
      <w:r w:rsidR="00D54E10" w:rsidRPr="001731CE">
        <w:rPr>
          <w:rFonts w:ascii="Times New Roman" w:hAnsi="Times New Roman"/>
        </w:rPr>
        <w:t xml:space="preserve">   </w:t>
      </w:r>
      <w:proofErr w:type="gramStart"/>
      <w:r w:rsidR="00D54E10" w:rsidRPr="001731CE">
        <w:rPr>
          <w:rFonts w:ascii="Times New Roman" w:hAnsi="Times New Roman"/>
        </w:rPr>
        <w:t xml:space="preserve">   </w:t>
      </w:r>
      <w:r w:rsidR="00AE49B5" w:rsidRPr="001731CE">
        <w:rPr>
          <w:rFonts w:ascii="Times New Roman" w:hAnsi="Times New Roman"/>
          <w:b w:val="0"/>
          <w:smallCaps w:val="0"/>
        </w:rPr>
        <w:t>(</w:t>
      </w:r>
      <w:proofErr w:type="gramEnd"/>
      <w:r w:rsidR="00AE49B5" w:rsidRPr="001731CE">
        <w:rPr>
          <w:rFonts w:ascii="Times New Roman" w:hAnsi="Times New Roman"/>
          <w:b w:val="0"/>
          <w:smallCaps w:val="0"/>
        </w:rPr>
        <w:t xml:space="preserve">Please attach the </w:t>
      </w:r>
      <w:r w:rsidR="004F589E" w:rsidRPr="001731CE">
        <w:rPr>
          <w:rFonts w:ascii="Times New Roman" w:hAnsi="Times New Roman"/>
          <w:b w:val="0"/>
          <w:smallCaps w:val="0"/>
        </w:rPr>
        <w:t>Operational Focal Point endorsement letter(s)</w:t>
      </w:r>
      <w:r w:rsidR="009C3E9B" w:rsidRPr="001731CE">
        <w:rPr>
          <w:rFonts w:ascii="Times New Roman" w:hAnsi="Times New Roman"/>
          <w:b w:val="0"/>
          <w:smallCaps w:val="0"/>
        </w:rPr>
        <w:t xml:space="preserve"> </w:t>
      </w:r>
      <w:r w:rsidR="00AE49B5" w:rsidRPr="001731CE">
        <w:rPr>
          <w:rFonts w:ascii="Times New Roman" w:hAnsi="Times New Roman"/>
          <w:b w:val="0"/>
          <w:smallCaps w:val="0"/>
        </w:rPr>
        <w:t>with this template</w:t>
      </w:r>
      <w:r w:rsidR="008D3AF6" w:rsidRPr="001731CE">
        <w:rPr>
          <w:rFonts w:ascii="Times New Roman" w:hAnsi="Times New Roman"/>
          <w:b w:val="0"/>
          <w:smallCaps w:val="0"/>
        </w:rPr>
        <w:t xml:space="preserve">. For SGP, use this </w:t>
      </w:r>
      <w:r w:rsidR="004F589E" w:rsidRPr="001731CE">
        <w:rPr>
          <w:rFonts w:ascii="Times New Roman" w:hAnsi="Times New Roman"/>
          <w:b w:val="0"/>
          <w:smallCaps w:val="0"/>
        </w:rPr>
        <w:t xml:space="preserve">SGP OFP </w:t>
      </w:r>
      <w:r w:rsidR="00D54E10" w:rsidRPr="001731CE">
        <w:rPr>
          <w:rFonts w:ascii="Times New Roman" w:hAnsi="Times New Roman"/>
          <w:b w:val="0"/>
          <w:smallCaps w:val="0"/>
        </w:rPr>
        <w:br/>
        <w:t xml:space="preserve">      </w:t>
      </w:r>
      <w:r w:rsidR="004F589E" w:rsidRPr="001731CE">
        <w:rPr>
          <w:rFonts w:ascii="Times New Roman" w:hAnsi="Times New Roman"/>
          <w:b w:val="0"/>
          <w:smallCaps w:val="0"/>
        </w:rPr>
        <w:t>endorsement letter</w:t>
      </w:r>
      <w:r w:rsidR="00AE49B5" w:rsidRPr="001731CE">
        <w:rPr>
          <w:rFonts w:ascii="Times New Roman" w:hAnsi="Times New Roman"/>
          <w:b w:val="0"/>
          <w:smallCaps w:val="0"/>
        </w:rPr>
        <w:t>).</w:t>
      </w:r>
    </w:p>
    <w:tbl>
      <w:tblPr>
        <w:tblW w:w="0" w:type="auto"/>
        <w:tblInd w:w="-6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425"/>
        <w:gridCol w:w="2362"/>
        <w:gridCol w:w="1877"/>
        <w:gridCol w:w="2524"/>
      </w:tblGrid>
      <w:tr w:rsidR="00511CD5" w:rsidRPr="001731CE" w14:paraId="2B409581" w14:textId="77777777" w:rsidTr="00F143F9">
        <w:tc>
          <w:tcPr>
            <w:tcW w:w="3425" w:type="dxa"/>
          </w:tcPr>
          <w:bookmarkEnd w:id="63"/>
          <w:p w14:paraId="3E84023F" w14:textId="77777777" w:rsidR="00511CD5" w:rsidRPr="001731CE" w:rsidRDefault="00511CD5" w:rsidP="00AA4E74">
            <w:pPr>
              <w:shd w:val="clear" w:color="auto" w:fill="FFFFFF"/>
              <w:jc w:val="both"/>
              <w:rPr>
                <w:b/>
                <w:bCs/>
                <w:smallCaps/>
                <w:color w:val="000000"/>
                <w:sz w:val="22"/>
                <w:szCs w:val="22"/>
              </w:rPr>
            </w:pPr>
            <w:r w:rsidRPr="001731CE">
              <w:rPr>
                <w:b/>
                <w:bCs/>
                <w:smallCaps/>
                <w:color w:val="000000"/>
                <w:sz w:val="22"/>
                <w:szCs w:val="22"/>
              </w:rPr>
              <w:t>Name</w:t>
            </w:r>
          </w:p>
        </w:tc>
        <w:tc>
          <w:tcPr>
            <w:tcW w:w="2362" w:type="dxa"/>
          </w:tcPr>
          <w:p w14:paraId="69571163" w14:textId="77777777" w:rsidR="00511CD5" w:rsidRPr="001731CE" w:rsidRDefault="00511CD5" w:rsidP="00AA4E74">
            <w:pPr>
              <w:shd w:val="clear" w:color="auto" w:fill="FFFFFF"/>
              <w:jc w:val="both"/>
              <w:rPr>
                <w:b/>
                <w:bCs/>
                <w:smallCaps/>
                <w:color w:val="000000"/>
                <w:sz w:val="22"/>
                <w:szCs w:val="22"/>
              </w:rPr>
            </w:pPr>
            <w:r w:rsidRPr="001731CE">
              <w:rPr>
                <w:b/>
                <w:bCs/>
                <w:smallCaps/>
                <w:color w:val="000000"/>
                <w:sz w:val="22"/>
                <w:szCs w:val="22"/>
              </w:rPr>
              <w:t>Position</w:t>
            </w:r>
          </w:p>
        </w:tc>
        <w:tc>
          <w:tcPr>
            <w:tcW w:w="1877" w:type="dxa"/>
          </w:tcPr>
          <w:p w14:paraId="4C42EF63" w14:textId="77777777" w:rsidR="00511CD5" w:rsidRPr="001731CE" w:rsidRDefault="00511CD5" w:rsidP="00AA4E74">
            <w:pPr>
              <w:shd w:val="clear" w:color="auto" w:fill="FFFFFF"/>
              <w:jc w:val="both"/>
              <w:rPr>
                <w:b/>
                <w:bCs/>
                <w:smallCaps/>
                <w:color w:val="000000"/>
                <w:sz w:val="22"/>
                <w:szCs w:val="22"/>
              </w:rPr>
            </w:pPr>
            <w:r w:rsidRPr="001731CE">
              <w:rPr>
                <w:b/>
                <w:bCs/>
                <w:smallCaps/>
                <w:color w:val="000000"/>
                <w:sz w:val="22"/>
                <w:szCs w:val="22"/>
              </w:rPr>
              <w:t>Ministry</w:t>
            </w:r>
          </w:p>
        </w:tc>
        <w:tc>
          <w:tcPr>
            <w:tcW w:w="2524" w:type="dxa"/>
          </w:tcPr>
          <w:p w14:paraId="3EE67C6F" w14:textId="77777777" w:rsidR="00511CD5" w:rsidRPr="001731CE" w:rsidRDefault="00511CD5" w:rsidP="00AA4E74">
            <w:pPr>
              <w:shd w:val="clear" w:color="auto" w:fill="FFFFFF"/>
              <w:jc w:val="center"/>
              <w:rPr>
                <w:b/>
                <w:color w:val="000000"/>
                <w:sz w:val="22"/>
                <w:szCs w:val="22"/>
              </w:rPr>
            </w:pPr>
            <w:r w:rsidRPr="001731CE">
              <w:rPr>
                <w:b/>
                <w:bCs/>
                <w:smallCaps/>
                <w:color w:val="000000"/>
                <w:sz w:val="22"/>
                <w:szCs w:val="22"/>
              </w:rPr>
              <w:t>Date</w:t>
            </w:r>
            <w:r w:rsidRPr="001731CE">
              <w:rPr>
                <w:b/>
                <w:color w:val="000000"/>
                <w:sz w:val="22"/>
                <w:szCs w:val="22"/>
              </w:rPr>
              <w:t xml:space="preserve"> </w:t>
            </w:r>
            <w:r w:rsidRPr="001731CE">
              <w:rPr>
                <w:i/>
                <w:color w:val="000000"/>
                <w:sz w:val="22"/>
                <w:szCs w:val="22"/>
              </w:rPr>
              <w:t>(MM/dd/</w:t>
            </w:r>
            <w:proofErr w:type="spellStart"/>
            <w:r w:rsidRPr="001731CE">
              <w:rPr>
                <w:i/>
                <w:color w:val="000000"/>
                <w:sz w:val="22"/>
                <w:szCs w:val="22"/>
              </w:rPr>
              <w:t>yyyy</w:t>
            </w:r>
            <w:proofErr w:type="spellEnd"/>
            <w:r w:rsidRPr="001731CE">
              <w:rPr>
                <w:i/>
                <w:color w:val="000000"/>
                <w:sz w:val="22"/>
                <w:szCs w:val="22"/>
              </w:rPr>
              <w:t>)</w:t>
            </w:r>
          </w:p>
        </w:tc>
      </w:tr>
      <w:tr w:rsidR="00511CD5" w:rsidRPr="001731CE" w14:paraId="59BF613C" w14:textId="77777777" w:rsidTr="00F143F9">
        <w:tc>
          <w:tcPr>
            <w:tcW w:w="3425" w:type="dxa"/>
          </w:tcPr>
          <w:p w14:paraId="67B42DE8" w14:textId="1923A10C" w:rsidR="00511CD5" w:rsidRPr="001731CE" w:rsidRDefault="00ED7EE3" w:rsidP="00AA4E74">
            <w:pPr>
              <w:shd w:val="clear" w:color="auto" w:fill="FFFFFF"/>
              <w:rPr>
                <w:color w:val="000000"/>
                <w:sz w:val="22"/>
                <w:szCs w:val="22"/>
              </w:rPr>
            </w:pPr>
            <w:r>
              <w:rPr>
                <w:color w:val="000000"/>
                <w:sz w:val="22"/>
                <w:szCs w:val="22"/>
              </w:rPr>
              <w:fldChar w:fldCharType="begin">
                <w:ffData>
                  <w:name w:val="endorser_01"/>
                  <w:enabled/>
                  <w:calcOnExit w:val="0"/>
                  <w:textInput>
                    <w:default w:val="Ms. Richa Sharma"/>
                  </w:textInput>
                </w:ffData>
              </w:fldChar>
            </w:r>
            <w:r>
              <w:rPr>
                <w:color w:val="000000"/>
                <w:sz w:val="22"/>
                <w:szCs w:val="22"/>
              </w:rPr>
              <w:instrText xml:space="preserve"> </w:instrText>
            </w:r>
            <w:bookmarkStart w:id="64" w:name="endorser_01"/>
            <w:r>
              <w:rPr>
                <w:color w:val="000000"/>
                <w:sz w:val="22"/>
                <w:szCs w:val="22"/>
              </w:rPr>
              <w:instrText xml:space="preserve">FORMTEXT </w:instrText>
            </w:r>
            <w:r>
              <w:rPr>
                <w:color w:val="000000"/>
                <w:sz w:val="22"/>
                <w:szCs w:val="22"/>
              </w:rPr>
            </w:r>
            <w:r>
              <w:rPr>
                <w:color w:val="000000"/>
                <w:sz w:val="22"/>
                <w:szCs w:val="22"/>
              </w:rPr>
              <w:fldChar w:fldCharType="separate"/>
            </w:r>
            <w:r>
              <w:rPr>
                <w:noProof/>
                <w:color w:val="000000"/>
                <w:sz w:val="22"/>
                <w:szCs w:val="22"/>
              </w:rPr>
              <w:t>Ms. Richa Sharma</w:t>
            </w:r>
            <w:r>
              <w:rPr>
                <w:color w:val="000000"/>
                <w:sz w:val="22"/>
                <w:szCs w:val="22"/>
              </w:rPr>
              <w:fldChar w:fldCharType="end"/>
            </w:r>
            <w:bookmarkEnd w:id="64"/>
            <w:r w:rsidR="00370629" w:rsidRPr="001731CE">
              <w:rPr>
                <w:color w:val="000000"/>
                <w:sz w:val="22"/>
                <w:szCs w:val="22"/>
              </w:rPr>
              <w:fldChar w:fldCharType="begin">
                <w:ffData>
                  <w:name w:val="name_01"/>
                  <w:enabled/>
                  <w:calcOnExit w:val="0"/>
                  <w:textInput/>
                </w:ffData>
              </w:fldChar>
            </w:r>
            <w:r w:rsidR="00370629" w:rsidRPr="001731CE">
              <w:rPr>
                <w:color w:val="000000"/>
                <w:sz w:val="22"/>
                <w:szCs w:val="22"/>
              </w:rPr>
              <w:instrText xml:space="preserve"> </w:instrText>
            </w:r>
            <w:bookmarkStart w:id="65" w:name="name_01"/>
            <w:r w:rsidR="00370629" w:rsidRPr="001731CE">
              <w:rPr>
                <w:color w:val="000000"/>
                <w:sz w:val="22"/>
                <w:szCs w:val="22"/>
              </w:rPr>
              <w:instrText xml:space="preserve">FORMTEXT </w:instrText>
            </w:r>
            <w:r w:rsidR="0021658A">
              <w:rPr>
                <w:color w:val="000000"/>
                <w:sz w:val="22"/>
                <w:szCs w:val="22"/>
              </w:rPr>
            </w:r>
            <w:r w:rsidR="0021658A">
              <w:rPr>
                <w:color w:val="000000"/>
                <w:sz w:val="22"/>
                <w:szCs w:val="22"/>
              </w:rPr>
              <w:fldChar w:fldCharType="separate"/>
            </w:r>
            <w:r w:rsidR="00370629" w:rsidRPr="001731CE">
              <w:rPr>
                <w:color w:val="000000"/>
                <w:sz w:val="22"/>
                <w:szCs w:val="22"/>
              </w:rPr>
              <w:fldChar w:fldCharType="end"/>
            </w:r>
            <w:r w:rsidR="00141F89" w:rsidRPr="001731CE">
              <w:rPr>
                <w:color w:val="000000"/>
                <w:sz w:val="22"/>
                <w:szCs w:val="22"/>
              </w:rPr>
              <w:fldChar w:fldCharType="begin">
                <w:ffData>
                  <w:name w:val="name_01"/>
                  <w:enabled/>
                  <w:calcOnExit w:val="0"/>
                  <w:helpText w:type="text" w:val="For regional and/or global projects in which participating countries are identified, OFP endorsement letters from these countries are required even though there may not be a STAR allocation associated with the project."/>
                  <w:textInput/>
                </w:ffData>
              </w:fldChar>
            </w:r>
            <w:r w:rsidR="00141F89" w:rsidRPr="001731CE">
              <w:rPr>
                <w:color w:val="000000"/>
                <w:sz w:val="22"/>
                <w:szCs w:val="22"/>
              </w:rPr>
              <w:instrText xml:space="preserve"> FORMTEXT </w:instrText>
            </w:r>
            <w:r w:rsidR="00141F89" w:rsidRPr="001731CE">
              <w:rPr>
                <w:color w:val="000000"/>
                <w:sz w:val="22"/>
                <w:szCs w:val="22"/>
              </w:rPr>
            </w:r>
            <w:r w:rsidR="00141F89" w:rsidRPr="001731CE">
              <w:rPr>
                <w:color w:val="000000"/>
                <w:sz w:val="22"/>
                <w:szCs w:val="22"/>
              </w:rPr>
              <w:fldChar w:fldCharType="separate"/>
            </w:r>
            <w:r w:rsidR="00141F89" w:rsidRPr="001731CE">
              <w:rPr>
                <w:noProof/>
                <w:color w:val="000000"/>
                <w:sz w:val="22"/>
                <w:szCs w:val="22"/>
              </w:rPr>
              <w:t> </w:t>
            </w:r>
            <w:r w:rsidR="00141F89" w:rsidRPr="001731CE">
              <w:rPr>
                <w:noProof/>
                <w:color w:val="000000"/>
                <w:sz w:val="22"/>
                <w:szCs w:val="22"/>
              </w:rPr>
              <w:t> </w:t>
            </w:r>
            <w:r w:rsidR="00141F89" w:rsidRPr="001731CE">
              <w:rPr>
                <w:noProof/>
                <w:color w:val="000000"/>
                <w:sz w:val="22"/>
                <w:szCs w:val="22"/>
              </w:rPr>
              <w:t> </w:t>
            </w:r>
            <w:r w:rsidR="00141F89" w:rsidRPr="001731CE">
              <w:rPr>
                <w:noProof/>
                <w:color w:val="000000"/>
                <w:sz w:val="22"/>
                <w:szCs w:val="22"/>
              </w:rPr>
              <w:t> </w:t>
            </w:r>
            <w:r w:rsidR="00141F89" w:rsidRPr="001731CE">
              <w:rPr>
                <w:noProof/>
                <w:color w:val="000000"/>
                <w:sz w:val="22"/>
                <w:szCs w:val="22"/>
              </w:rPr>
              <w:t> </w:t>
            </w:r>
            <w:r w:rsidR="00141F89" w:rsidRPr="001731CE">
              <w:rPr>
                <w:color w:val="000000"/>
                <w:sz w:val="22"/>
                <w:szCs w:val="22"/>
              </w:rPr>
              <w:fldChar w:fldCharType="end"/>
            </w:r>
            <w:bookmarkEnd w:id="65"/>
          </w:p>
        </w:tc>
        <w:tc>
          <w:tcPr>
            <w:tcW w:w="2362" w:type="dxa"/>
          </w:tcPr>
          <w:p w14:paraId="06521864" w14:textId="06E60621" w:rsidR="00511CD5" w:rsidRPr="001731CE" w:rsidRDefault="00ED7EE3" w:rsidP="00AA4E74">
            <w:pPr>
              <w:shd w:val="clear" w:color="auto" w:fill="FFFFFF"/>
              <w:rPr>
                <w:color w:val="000000"/>
                <w:sz w:val="22"/>
                <w:szCs w:val="22"/>
              </w:rPr>
            </w:pPr>
            <w:r>
              <w:rPr>
                <w:color w:val="000000"/>
                <w:sz w:val="22"/>
                <w:szCs w:val="22"/>
              </w:rPr>
              <w:fldChar w:fldCharType="begin">
                <w:ffData>
                  <w:name w:val="endorser_pos_01"/>
                  <w:enabled/>
                  <w:calcOnExit w:val="0"/>
                  <w:textInput>
                    <w:default w:val="Joint Secretary"/>
                  </w:textInput>
                </w:ffData>
              </w:fldChar>
            </w:r>
            <w:r>
              <w:rPr>
                <w:color w:val="000000"/>
                <w:sz w:val="22"/>
                <w:szCs w:val="22"/>
              </w:rPr>
              <w:instrText xml:space="preserve"> </w:instrText>
            </w:r>
            <w:bookmarkStart w:id="66" w:name="endorser_pos_01"/>
            <w:r>
              <w:rPr>
                <w:color w:val="000000"/>
                <w:sz w:val="22"/>
                <w:szCs w:val="22"/>
              </w:rPr>
              <w:instrText xml:space="preserve">FORMTEXT </w:instrText>
            </w:r>
            <w:r>
              <w:rPr>
                <w:color w:val="000000"/>
                <w:sz w:val="22"/>
                <w:szCs w:val="22"/>
              </w:rPr>
            </w:r>
            <w:r>
              <w:rPr>
                <w:color w:val="000000"/>
                <w:sz w:val="22"/>
                <w:szCs w:val="22"/>
              </w:rPr>
              <w:fldChar w:fldCharType="separate"/>
            </w:r>
            <w:r>
              <w:rPr>
                <w:noProof/>
                <w:color w:val="000000"/>
                <w:sz w:val="22"/>
                <w:szCs w:val="22"/>
              </w:rPr>
              <w:t>Joint Secretary</w:t>
            </w:r>
            <w:r>
              <w:rPr>
                <w:color w:val="000000"/>
                <w:sz w:val="22"/>
                <w:szCs w:val="22"/>
              </w:rPr>
              <w:fldChar w:fldCharType="end"/>
            </w:r>
            <w:bookmarkEnd w:id="66"/>
          </w:p>
        </w:tc>
        <w:tc>
          <w:tcPr>
            <w:tcW w:w="1877" w:type="dxa"/>
          </w:tcPr>
          <w:p w14:paraId="167E7884" w14:textId="4185DF61" w:rsidR="00511CD5" w:rsidRPr="001731CE" w:rsidRDefault="00ED7EE3" w:rsidP="00AA4E74">
            <w:pPr>
              <w:shd w:val="clear" w:color="auto" w:fill="FFFFFF"/>
              <w:jc w:val="both"/>
              <w:rPr>
                <w:b/>
                <w:bCs/>
                <w:smallCaps/>
                <w:color w:val="000000"/>
                <w:sz w:val="22"/>
                <w:szCs w:val="22"/>
              </w:rPr>
            </w:pPr>
            <w:r>
              <w:rPr>
                <w:b/>
                <w:bCs/>
                <w:smallCaps/>
                <w:color w:val="000000"/>
                <w:sz w:val="22"/>
                <w:szCs w:val="22"/>
              </w:rPr>
              <w:fldChar w:fldCharType="begin">
                <w:ffData>
                  <w:name w:val=""/>
                  <w:enabled/>
                  <w:calcOnExit w:val="0"/>
                  <w:textInput>
                    <w:default w:val="Ministry of Environment, Forest, and Climate Change and GEF OFP"/>
                  </w:textInput>
                </w:ffData>
              </w:fldChar>
            </w:r>
            <w:r>
              <w:rPr>
                <w:b/>
                <w:bCs/>
                <w:smallCaps/>
                <w:color w:val="000000"/>
                <w:sz w:val="22"/>
                <w:szCs w:val="22"/>
              </w:rPr>
              <w:instrText xml:space="preserve"> FORMTEXT </w:instrText>
            </w:r>
            <w:r>
              <w:rPr>
                <w:b/>
                <w:bCs/>
                <w:smallCaps/>
                <w:color w:val="000000"/>
                <w:sz w:val="22"/>
                <w:szCs w:val="22"/>
              </w:rPr>
            </w:r>
            <w:r>
              <w:rPr>
                <w:b/>
                <w:bCs/>
                <w:smallCaps/>
                <w:color w:val="000000"/>
                <w:sz w:val="22"/>
                <w:szCs w:val="22"/>
              </w:rPr>
              <w:fldChar w:fldCharType="separate"/>
            </w:r>
            <w:r>
              <w:rPr>
                <w:b/>
                <w:bCs/>
                <w:smallCaps/>
                <w:noProof/>
                <w:color w:val="000000"/>
                <w:sz w:val="22"/>
                <w:szCs w:val="22"/>
              </w:rPr>
              <w:t>Ministry of Environment, Forest, and Climate Change and GEF OFP</w:t>
            </w:r>
            <w:r>
              <w:rPr>
                <w:b/>
                <w:bCs/>
                <w:smallCaps/>
                <w:color w:val="000000"/>
                <w:sz w:val="22"/>
                <w:szCs w:val="22"/>
              </w:rPr>
              <w:fldChar w:fldCharType="end"/>
            </w:r>
          </w:p>
        </w:tc>
        <w:tc>
          <w:tcPr>
            <w:tcW w:w="2524" w:type="dxa"/>
          </w:tcPr>
          <w:p w14:paraId="0CE21EAC" w14:textId="0F01072A" w:rsidR="00511CD5" w:rsidRPr="001731CE" w:rsidRDefault="00C16846" w:rsidP="00AA4E74">
            <w:pPr>
              <w:shd w:val="clear" w:color="auto" w:fill="FFFFFF"/>
              <w:jc w:val="both"/>
              <w:rPr>
                <w:b/>
                <w:bCs/>
                <w:smallCaps/>
                <w:color w:val="000000"/>
                <w:sz w:val="22"/>
                <w:szCs w:val="22"/>
              </w:rPr>
            </w:pPr>
            <w:r>
              <w:rPr>
                <w:b/>
                <w:bCs/>
                <w:smallCaps/>
                <w:color w:val="000000"/>
                <w:sz w:val="22"/>
                <w:szCs w:val="22"/>
              </w:rPr>
              <w:t>02/</w:t>
            </w:r>
            <w:r w:rsidR="00D14649">
              <w:rPr>
                <w:b/>
                <w:bCs/>
                <w:smallCaps/>
                <w:color w:val="000000"/>
                <w:sz w:val="22"/>
                <w:szCs w:val="22"/>
              </w:rPr>
              <w:t>10/2020</w:t>
            </w:r>
          </w:p>
        </w:tc>
      </w:tr>
      <w:tr w:rsidR="00ED7EE3" w:rsidRPr="001731CE" w14:paraId="620296E1" w14:textId="77777777" w:rsidTr="00F143F9">
        <w:tc>
          <w:tcPr>
            <w:tcW w:w="3425" w:type="dxa"/>
          </w:tcPr>
          <w:p w14:paraId="33FD1DC0" w14:textId="73FFC107" w:rsidR="00ED7EE3" w:rsidRDefault="00ED7EE3" w:rsidP="00ED7EE3">
            <w:pPr>
              <w:shd w:val="clear" w:color="auto" w:fill="FFFFFF"/>
              <w:rPr>
                <w:color w:val="000000"/>
                <w:sz w:val="22"/>
                <w:szCs w:val="22"/>
              </w:rPr>
            </w:pPr>
            <w:r w:rsidRPr="001731CE">
              <w:rPr>
                <w:color w:val="000000"/>
                <w:sz w:val="22"/>
                <w:szCs w:val="22"/>
              </w:rPr>
              <w:fldChar w:fldCharType="begin">
                <w:ffData>
                  <w:name w:val=""/>
                  <w:enabled/>
                  <w:calcOnExit w:val="0"/>
                  <w:textInput/>
                </w:ffData>
              </w:fldChar>
            </w:r>
            <w:r w:rsidRPr="001731CE">
              <w:rPr>
                <w:color w:val="000000"/>
                <w:sz w:val="22"/>
                <w:szCs w:val="22"/>
              </w:rPr>
              <w:instrText xml:space="preserve"> FORMTEXT </w:instrText>
            </w:r>
            <w:r w:rsidR="0021658A">
              <w:rPr>
                <w:color w:val="000000"/>
                <w:sz w:val="22"/>
                <w:szCs w:val="22"/>
              </w:rPr>
            </w:r>
            <w:r w:rsidR="0021658A">
              <w:rPr>
                <w:color w:val="000000"/>
                <w:sz w:val="22"/>
                <w:szCs w:val="22"/>
              </w:rPr>
              <w:fldChar w:fldCharType="separate"/>
            </w:r>
            <w:r w:rsidRPr="001731CE">
              <w:rPr>
                <w:color w:val="000000"/>
                <w:sz w:val="22"/>
                <w:szCs w:val="22"/>
              </w:rPr>
              <w:fldChar w:fldCharType="end"/>
            </w:r>
            <w:r>
              <w:rPr>
                <w:color w:val="000000"/>
                <w:sz w:val="22"/>
                <w:szCs w:val="22"/>
              </w:rPr>
              <w:fldChar w:fldCharType="begin">
                <w:ffData>
                  <w:name w:val=""/>
                  <w:enabled/>
                  <w:calcOnExit w:val="0"/>
                  <w:textInput>
                    <w:default w:val="Ms. Manju Pandey"/>
                  </w:textInput>
                </w:ffData>
              </w:fldChar>
            </w:r>
            <w:r>
              <w:rPr>
                <w:color w:val="000000"/>
                <w:sz w:val="22"/>
                <w:szCs w:val="22"/>
              </w:rPr>
              <w:instrText xml:space="preserve"> FORMTEXT </w:instrText>
            </w:r>
            <w:r>
              <w:rPr>
                <w:color w:val="000000"/>
                <w:sz w:val="22"/>
                <w:szCs w:val="22"/>
              </w:rPr>
            </w:r>
            <w:r>
              <w:rPr>
                <w:color w:val="000000"/>
                <w:sz w:val="22"/>
                <w:szCs w:val="22"/>
              </w:rPr>
              <w:fldChar w:fldCharType="separate"/>
            </w:r>
            <w:r>
              <w:rPr>
                <w:noProof/>
                <w:color w:val="000000"/>
                <w:sz w:val="22"/>
                <w:szCs w:val="22"/>
              </w:rPr>
              <w:t>Ms. Manju Pandey</w:t>
            </w:r>
            <w:r>
              <w:rPr>
                <w:color w:val="000000"/>
                <w:sz w:val="22"/>
                <w:szCs w:val="22"/>
              </w:rPr>
              <w:fldChar w:fldCharType="end"/>
            </w:r>
            <w:r w:rsidRPr="001731CE">
              <w:rPr>
                <w:color w:val="000000"/>
                <w:sz w:val="22"/>
                <w:szCs w:val="22"/>
              </w:rPr>
              <w:fldChar w:fldCharType="begin">
                <w:ffData>
                  <w:name w:val="name_01"/>
                  <w:enabled/>
                  <w:calcOnExit w:val="0"/>
                  <w:helpText w:type="text" w:val="For regional and/or global projects in which participating countries are identified, OFP endorsement letters from these countries are required even though there may not be a STAR allocation associated with the project."/>
                  <w:textInput/>
                </w:ffData>
              </w:fldChar>
            </w:r>
            <w:r w:rsidRPr="001731CE">
              <w:rPr>
                <w:color w:val="000000"/>
                <w:sz w:val="22"/>
                <w:szCs w:val="22"/>
              </w:rPr>
              <w:instrText xml:space="preserve"> FORMTEXT </w:instrText>
            </w:r>
            <w:r w:rsidRPr="001731CE">
              <w:rPr>
                <w:color w:val="000000"/>
                <w:sz w:val="22"/>
                <w:szCs w:val="22"/>
              </w:rPr>
            </w:r>
            <w:r w:rsidRPr="001731CE">
              <w:rPr>
                <w:color w:val="000000"/>
                <w:sz w:val="22"/>
                <w:szCs w:val="22"/>
              </w:rPr>
              <w:fldChar w:fldCharType="separate"/>
            </w:r>
            <w:r w:rsidRPr="001731CE">
              <w:rPr>
                <w:noProof/>
                <w:color w:val="000000"/>
                <w:sz w:val="22"/>
                <w:szCs w:val="22"/>
              </w:rPr>
              <w:t> </w:t>
            </w:r>
            <w:r w:rsidRPr="001731CE">
              <w:rPr>
                <w:noProof/>
                <w:color w:val="000000"/>
                <w:sz w:val="22"/>
                <w:szCs w:val="22"/>
              </w:rPr>
              <w:t> </w:t>
            </w:r>
            <w:r w:rsidRPr="001731CE">
              <w:rPr>
                <w:noProof/>
                <w:color w:val="000000"/>
                <w:sz w:val="22"/>
                <w:szCs w:val="22"/>
              </w:rPr>
              <w:t> </w:t>
            </w:r>
            <w:r w:rsidRPr="001731CE">
              <w:rPr>
                <w:noProof/>
                <w:color w:val="000000"/>
                <w:sz w:val="22"/>
                <w:szCs w:val="22"/>
              </w:rPr>
              <w:t> </w:t>
            </w:r>
            <w:r w:rsidRPr="001731CE">
              <w:rPr>
                <w:noProof/>
                <w:color w:val="000000"/>
                <w:sz w:val="22"/>
                <w:szCs w:val="22"/>
              </w:rPr>
              <w:t> </w:t>
            </w:r>
            <w:r w:rsidRPr="001731CE">
              <w:rPr>
                <w:color w:val="000000"/>
                <w:sz w:val="22"/>
                <w:szCs w:val="22"/>
              </w:rPr>
              <w:fldChar w:fldCharType="end"/>
            </w:r>
          </w:p>
        </w:tc>
        <w:tc>
          <w:tcPr>
            <w:tcW w:w="2362" w:type="dxa"/>
          </w:tcPr>
          <w:p w14:paraId="106B19E8" w14:textId="23A93289" w:rsidR="00ED7EE3" w:rsidRDefault="00ED7EE3" w:rsidP="00ED7EE3">
            <w:pPr>
              <w:shd w:val="clear" w:color="auto" w:fill="FFFFFF"/>
              <w:rPr>
                <w:color w:val="000000"/>
                <w:sz w:val="22"/>
                <w:szCs w:val="22"/>
              </w:rPr>
            </w:pPr>
            <w:r>
              <w:rPr>
                <w:color w:val="000000"/>
                <w:sz w:val="22"/>
                <w:szCs w:val="22"/>
              </w:rPr>
              <w:fldChar w:fldCharType="begin">
                <w:ffData>
                  <w:name w:val="endorser_pos_01"/>
                  <w:enabled/>
                  <w:calcOnExit w:val="0"/>
                  <w:textInput>
                    <w:default w:val="Joint Secretary"/>
                  </w:textInput>
                </w:ffData>
              </w:fldChar>
            </w:r>
            <w:r>
              <w:rPr>
                <w:color w:val="000000"/>
                <w:sz w:val="22"/>
                <w:szCs w:val="22"/>
              </w:rPr>
              <w:instrText xml:space="preserve"> FORMTEXT </w:instrText>
            </w:r>
            <w:r>
              <w:rPr>
                <w:color w:val="000000"/>
                <w:sz w:val="22"/>
                <w:szCs w:val="22"/>
              </w:rPr>
            </w:r>
            <w:r>
              <w:rPr>
                <w:color w:val="000000"/>
                <w:sz w:val="22"/>
                <w:szCs w:val="22"/>
              </w:rPr>
              <w:fldChar w:fldCharType="separate"/>
            </w:r>
            <w:r>
              <w:rPr>
                <w:noProof/>
                <w:color w:val="000000"/>
                <w:sz w:val="22"/>
                <w:szCs w:val="22"/>
              </w:rPr>
              <w:t>Joint Secretary</w:t>
            </w:r>
            <w:r>
              <w:rPr>
                <w:color w:val="000000"/>
                <w:sz w:val="22"/>
                <w:szCs w:val="22"/>
              </w:rPr>
              <w:fldChar w:fldCharType="end"/>
            </w:r>
          </w:p>
        </w:tc>
        <w:tc>
          <w:tcPr>
            <w:tcW w:w="1877" w:type="dxa"/>
          </w:tcPr>
          <w:p w14:paraId="77CD93DF" w14:textId="2916C3E7" w:rsidR="00ED7EE3" w:rsidRDefault="00ED7EE3" w:rsidP="00ED7EE3">
            <w:pPr>
              <w:shd w:val="clear" w:color="auto" w:fill="FFFFFF"/>
              <w:jc w:val="both"/>
              <w:rPr>
                <w:b/>
                <w:bCs/>
                <w:smallCaps/>
                <w:color w:val="000000"/>
                <w:sz w:val="22"/>
                <w:szCs w:val="22"/>
              </w:rPr>
            </w:pPr>
            <w:r>
              <w:rPr>
                <w:b/>
                <w:bCs/>
                <w:smallCaps/>
                <w:color w:val="000000"/>
                <w:sz w:val="22"/>
                <w:szCs w:val="22"/>
              </w:rPr>
              <w:fldChar w:fldCharType="begin">
                <w:ffData>
                  <w:name w:val=""/>
                  <w:enabled/>
                  <w:calcOnExit w:val="0"/>
                  <w:textInput>
                    <w:default w:val="Ministry of Environment, Forest, and Climate Change and GEF OFP"/>
                  </w:textInput>
                </w:ffData>
              </w:fldChar>
            </w:r>
            <w:r>
              <w:rPr>
                <w:b/>
                <w:bCs/>
                <w:smallCaps/>
                <w:color w:val="000000"/>
                <w:sz w:val="22"/>
                <w:szCs w:val="22"/>
              </w:rPr>
              <w:instrText xml:space="preserve"> FORMTEXT </w:instrText>
            </w:r>
            <w:r>
              <w:rPr>
                <w:b/>
                <w:bCs/>
                <w:smallCaps/>
                <w:color w:val="000000"/>
                <w:sz w:val="22"/>
                <w:szCs w:val="22"/>
              </w:rPr>
            </w:r>
            <w:r>
              <w:rPr>
                <w:b/>
                <w:bCs/>
                <w:smallCaps/>
                <w:color w:val="000000"/>
                <w:sz w:val="22"/>
                <w:szCs w:val="22"/>
              </w:rPr>
              <w:fldChar w:fldCharType="separate"/>
            </w:r>
            <w:r>
              <w:rPr>
                <w:b/>
                <w:bCs/>
                <w:smallCaps/>
                <w:noProof/>
                <w:color w:val="000000"/>
                <w:sz w:val="22"/>
                <w:szCs w:val="22"/>
              </w:rPr>
              <w:t>Ministry of Environment, Forest, and Climate Change and GEF OFP</w:t>
            </w:r>
            <w:r>
              <w:rPr>
                <w:b/>
                <w:bCs/>
                <w:smallCaps/>
                <w:color w:val="000000"/>
                <w:sz w:val="22"/>
                <w:szCs w:val="22"/>
              </w:rPr>
              <w:fldChar w:fldCharType="end"/>
            </w:r>
          </w:p>
        </w:tc>
        <w:tc>
          <w:tcPr>
            <w:tcW w:w="2524" w:type="dxa"/>
          </w:tcPr>
          <w:p w14:paraId="24AED3DD" w14:textId="17C649B1" w:rsidR="00ED7EE3" w:rsidRPr="001731CE" w:rsidRDefault="00ED7EE3" w:rsidP="00ED7EE3">
            <w:pPr>
              <w:shd w:val="clear" w:color="auto" w:fill="FFFFFF"/>
              <w:jc w:val="both"/>
              <w:rPr>
                <w:b/>
                <w:bCs/>
                <w:smallCaps/>
                <w:color w:val="000000"/>
                <w:sz w:val="22"/>
                <w:szCs w:val="22"/>
              </w:rPr>
            </w:pPr>
            <w:r>
              <w:rPr>
                <w:b/>
                <w:bCs/>
                <w:smallCaps/>
                <w:color w:val="000000"/>
                <w:sz w:val="22"/>
                <w:szCs w:val="22"/>
              </w:rPr>
              <w:fldChar w:fldCharType="begin">
                <w:ffData>
                  <w:name w:val=""/>
                  <w:enabled/>
                  <w:calcOnExit w:val="0"/>
                  <w:textInput>
                    <w:type w:val="date"/>
                    <w:default w:val="04/01/2019"/>
                    <w:format w:val="MM/dd/yyyy"/>
                  </w:textInput>
                </w:ffData>
              </w:fldChar>
            </w:r>
            <w:r>
              <w:rPr>
                <w:b/>
                <w:bCs/>
                <w:smallCaps/>
                <w:color w:val="000000"/>
                <w:sz w:val="22"/>
                <w:szCs w:val="22"/>
              </w:rPr>
              <w:instrText xml:space="preserve"> FORMTEXT </w:instrText>
            </w:r>
            <w:r>
              <w:rPr>
                <w:b/>
                <w:bCs/>
                <w:smallCaps/>
                <w:color w:val="000000"/>
                <w:sz w:val="22"/>
                <w:szCs w:val="22"/>
              </w:rPr>
            </w:r>
            <w:r>
              <w:rPr>
                <w:b/>
                <w:bCs/>
                <w:smallCaps/>
                <w:color w:val="000000"/>
                <w:sz w:val="22"/>
                <w:szCs w:val="22"/>
              </w:rPr>
              <w:fldChar w:fldCharType="separate"/>
            </w:r>
            <w:r>
              <w:rPr>
                <w:b/>
                <w:bCs/>
                <w:smallCaps/>
                <w:noProof/>
                <w:color w:val="000000"/>
                <w:sz w:val="22"/>
                <w:szCs w:val="22"/>
              </w:rPr>
              <w:t>04/01/2019</w:t>
            </w:r>
            <w:r>
              <w:rPr>
                <w:b/>
                <w:bCs/>
                <w:smallCaps/>
                <w:color w:val="000000"/>
                <w:sz w:val="22"/>
                <w:szCs w:val="22"/>
              </w:rPr>
              <w:fldChar w:fldCharType="end"/>
            </w:r>
          </w:p>
        </w:tc>
      </w:tr>
    </w:tbl>
    <w:p w14:paraId="1E020FD8" w14:textId="77777777" w:rsidR="002B2C06" w:rsidRPr="001731CE" w:rsidRDefault="002B2C06" w:rsidP="00AA4E74">
      <w:pPr>
        <w:pStyle w:val="GEFTableHeading"/>
        <w:shd w:val="clear" w:color="auto" w:fill="FFFFFF"/>
        <w:rPr>
          <w:rFonts w:ascii="Times New Roman" w:hAnsi="Times New Roman"/>
        </w:rPr>
      </w:pPr>
    </w:p>
    <w:p w14:paraId="2BA66684" w14:textId="3419C072" w:rsidR="00AE2415" w:rsidRPr="00CA4E35" w:rsidRDefault="005377C2" w:rsidP="00CA4E35">
      <w:pPr>
        <w:pStyle w:val="GEFInstruction"/>
        <w:shd w:val="clear" w:color="auto" w:fill="FFFFFF"/>
        <w:jc w:val="center"/>
        <w:rPr>
          <w:b/>
        </w:rPr>
      </w:pPr>
      <w:r w:rsidRPr="001731CE">
        <w:br w:type="page"/>
      </w:r>
      <w:bookmarkStart w:id="67" w:name="_Hlk511815831"/>
    </w:p>
    <w:p w14:paraId="224A726E" w14:textId="56919399" w:rsidR="001E5541" w:rsidRPr="00CA4E35" w:rsidRDefault="00B86EA8" w:rsidP="00AE2415">
      <w:pPr>
        <w:shd w:val="clear" w:color="auto" w:fill="FFFFFF"/>
        <w:jc w:val="right"/>
        <w:rPr>
          <w:b/>
          <w:sz w:val="20"/>
          <w:szCs w:val="20"/>
        </w:rPr>
      </w:pPr>
      <w:r w:rsidRPr="00CA4E35">
        <w:rPr>
          <w:b/>
          <w:sz w:val="20"/>
          <w:szCs w:val="20"/>
        </w:rPr>
        <w:lastRenderedPageBreak/>
        <w:t xml:space="preserve">Annex </w:t>
      </w:r>
      <w:r w:rsidR="00C24AEB" w:rsidRPr="00CA4E35">
        <w:rPr>
          <w:b/>
          <w:sz w:val="20"/>
          <w:szCs w:val="20"/>
        </w:rPr>
        <w:t>A</w:t>
      </w:r>
    </w:p>
    <w:p w14:paraId="1D14B084" w14:textId="77777777" w:rsidR="00B86EA8" w:rsidRPr="001731CE" w:rsidRDefault="00B86EA8" w:rsidP="00AA4E74">
      <w:pPr>
        <w:shd w:val="clear" w:color="auto" w:fill="FFFFFF"/>
        <w:ind w:left="-90"/>
        <w:rPr>
          <w:b/>
          <w:sz w:val="22"/>
          <w:szCs w:val="22"/>
        </w:rPr>
      </w:pPr>
    </w:p>
    <w:p w14:paraId="1D746D91" w14:textId="439CA2ED" w:rsidR="00CA4E35" w:rsidRPr="00CA4E35" w:rsidRDefault="00CA4E35" w:rsidP="00CA4E35">
      <w:pPr>
        <w:rPr>
          <w:b/>
          <w:sz w:val="20"/>
          <w:szCs w:val="20"/>
        </w:rPr>
      </w:pPr>
      <w:r w:rsidRPr="00CA4E35">
        <w:rPr>
          <w:b/>
          <w:sz w:val="20"/>
          <w:szCs w:val="20"/>
        </w:rPr>
        <w:t>GEF 7 Core Indicator Worksheet</w:t>
      </w:r>
      <w:r w:rsidRPr="00CA4E35">
        <w:rPr>
          <w:b/>
          <w:sz w:val="20"/>
          <w:szCs w:val="20"/>
        </w:rPr>
        <w:tab/>
      </w:r>
      <w:r w:rsidRPr="00CA4E35">
        <w:rPr>
          <w:b/>
          <w:sz w:val="20"/>
          <w:szCs w:val="20"/>
        </w:rPr>
        <w:tab/>
      </w:r>
      <w:r w:rsidRPr="00CA4E35">
        <w:rPr>
          <w:b/>
          <w:sz w:val="20"/>
          <w:szCs w:val="20"/>
        </w:rPr>
        <w:tab/>
      </w:r>
      <w:r w:rsidRPr="00CA4E35">
        <w:rPr>
          <w:b/>
          <w:sz w:val="20"/>
          <w:szCs w:val="20"/>
        </w:rPr>
        <w:tab/>
      </w:r>
      <w:r w:rsidRPr="00CA4E35">
        <w:rPr>
          <w:b/>
          <w:sz w:val="20"/>
          <w:szCs w:val="20"/>
        </w:rPr>
        <w:tab/>
      </w:r>
      <w:r w:rsidRPr="00CA4E35">
        <w:rPr>
          <w:b/>
          <w:sz w:val="20"/>
          <w:szCs w:val="20"/>
        </w:rPr>
        <w:tab/>
      </w:r>
    </w:p>
    <w:p w14:paraId="169C1A69" w14:textId="77777777" w:rsidR="00CA4E35" w:rsidRPr="004244E0" w:rsidRDefault="00CA4E35" w:rsidP="00CA4E35"/>
    <w:tbl>
      <w:tblPr>
        <w:tblStyle w:val="TableGrid"/>
        <w:tblW w:w="0" w:type="auto"/>
        <w:tblLook w:val="04A0" w:firstRow="1" w:lastRow="0" w:firstColumn="1" w:lastColumn="0" w:noHBand="0" w:noVBand="1"/>
      </w:tblPr>
      <w:tblGrid>
        <w:gridCol w:w="1298"/>
        <w:gridCol w:w="933"/>
        <w:gridCol w:w="820"/>
        <w:gridCol w:w="16"/>
        <w:gridCol w:w="16"/>
        <w:gridCol w:w="874"/>
        <w:gridCol w:w="1315"/>
        <w:gridCol w:w="8"/>
        <w:gridCol w:w="1459"/>
        <w:gridCol w:w="18"/>
        <w:gridCol w:w="1306"/>
        <w:gridCol w:w="1287"/>
      </w:tblGrid>
      <w:tr w:rsidR="00CA4E35" w:rsidRPr="004244E0" w14:paraId="2474CC1D" w14:textId="77777777" w:rsidTr="00E6223C">
        <w:tc>
          <w:tcPr>
            <w:tcW w:w="1298" w:type="dxa"/>
            <w:shd w:val="clear" w:color="auto" w:fill="D9D9D9" w:themeFill="background1" w:themeFillShade="D9"/>
          </w:tcPr>
          <w:p w14:paraId="7DADF39A" w14:textId="77777777" w:rsidR="00CA4E35" w:rsidRPr="004244E0" w:rsidRDefault="00CA4E35" w:rsidP="00E6223C">
            <w:pPr>
              <w:rPr>
                <w:b/>
                <w:sz w:val="18"/>
                <w:szCs w:val="18"/>
              </w:rPr>
            </w:pPr>
            <w:r w:rsidRPr="004244E0">
              <w:rPr>
                <w:b/>
                <w:sz w:val="18"/>
                <w:szCs w:val="18"/>
              </w:rPr>
              <w:t>Core Indicator 1</w:t>
            </w:r>
          </w:p>
        </w:tc>
        <w:tc>
          <w:tcPr>
            <w:tcW w:w="6765" w:type="dxa"/>
            <w:gridSpan w:val="10"/>
            <w:shd w:val="clear" w:color="auto" w:fill="D9D9D9" w:themeFill="background1" w:themeFillShade="D9"/>
          </w:tcPr>
          <w:p w14:paraId="15674366" w14:textId="77777777" w:rsidR="00CA4E35" w:rsidRPr="004244E0" w:rsidRDefault="00CA4E35" w:rsidP="00E6223C">
            <w:pPr>
              <w:rPr>
                <w:b/>
                <w:sz w:val="18"/>
                <w:szCs w:val="18"/>
              </w:rPr>
            </w:pPr>
            <w:r w:rsidRPr="004244E0">
              <w:rPr>
                <w:b/>
                <w:sz w:val="18"/>
                <w:szCs w:val="18"/>
              </w:rPr>
              <w:t>Terrestrial protected areas created or under improved management for conservation and sustainable use</w:t>
            </w:r>
          </w:p>
        </w:tc>
        <w:tc>
          <w:tcPr>
            <w:tcW w:w="1287" w:type="dxa"/>
            <w:shd w:val="clear" w:color="auto" w:fill="D9D9D9" w:themeFill="background1" w:themeFillShade="D9"/>
          </w:tcPr>
          <w:p w14:paraId="35915BA0" w14:textId="77777777" w:rsidR="00CA4E35" w:rsidRPr="004244E0" w:rsidRDefault="00CA4E35" w:rsidP="00E6223C">
            <w:pPr>
              <w:jc w:val="right"/>
              <w:rPr>
                <w:b/>
                <w:sz w:val="18"/>
                <w:szCs w:val="18"/>
              </w:rPr>
            </w:pPr>
            <w:r w:rsidRPr="004244E0">
              <w:rPr>
                <w:b/>
                <w:i/>
                <w:color w:val="000000"/>
                <w:sz w:val="18"/>
                <w:szCs w:val="18"/>
              </w:rPr>
              <w:fldChar w:fldCharType="begin">
                <w:ffData>
                  <w:name w:val="F_GEB_BD_target"/>
                  <w:enabled/>
                  <w:calcOnExit w:val="0"/>
                  <w:textInput>
                    <w:default w:val="(Hectares)"/>
                  </w:textInput>
                </w:ffData>
              </w:fldChar>
            </w:r>
            <w:r w:rsidRPr="004244E0">
              <w:rPr>
                <w:b/>
                <w:i/>
                <w:color w:val="000000"/>
                <w:sz w:val="18"/>
                <w:szCs w:val="18"/>
              </w:rPr>
              <w:instrText xml:space="preserve"> FORMTEXT </w:instrText>
            </w:r>
            <w:r w:rsidRPr="004244E0">
              <w:rPr>
                <w:b/>
                <w:i/>
                <w:color w:val="000000"/>
                <w:sz w:val="18"/>
                <w:szCs w:val="18"/>
              </w:rPr>
            </w:r>
            <w:r w:rsidRPr="004244E0">
              <w:rPr>
                <w:b/>
                <w:i/>
                <w:color w:val="000000"/>
                <w:sz w:val="18"/>
                <w:szCs w:val="18"/>
              </w:rPr>
              <w:fldChar w:fldCharType="separate"/>
            </w:r>
            <w:r w:rsidRPr="004244E0">
              <w:rPr>
                <w:b/>
                <w:i/>
                <w:noProof/>
                <w:color w:val="000000"/>
                <w:sz w:val="18"/>
                <w:szCs w:val="18"/>
              </w:rPr>
              <w:t>(Hectares)</w:t>
            </w:r>
            <w:r w:rsidRPr="004244E0">
              <w:rPr>
                <w:b/>
                <w:i/>
                <w:color w:val="000000"/>
                <w:sz w:val="18"/>
                <w:szCs w:val="18"/>
              </w:rPr>
              <w:fldChar w:fldCharType="end"/>
            </w:r>
          </w:p>
        </w:tc>
      </w:tr>
      <w:tr w:rsidR="00CA4E35" w:rsidRPr="004244E0" w14:paraId="07D263CF" w14:textId="77777777" w:rsidTr="00E6223C">
        <w:tc>
          <w:tcPr>
            <w:tcW w:w="1298" w:type="dxa"/>
            <w:shd w:val="clear" w:color="auto" w:fill="auto"/>
          </w:tcPr>
          <w:p w14:paraId="2FC736D9" w14:textId="77777777" w:rsidR="00CA4E35" w:rsidRPr="004244E0" w:rsidRDefault="00CA4E35" w:rsidP="00E6223C">
            <w:pPr>
              <w:rPr>
                <w:sz w:val="18"/>
                <w:szCs w:val="18"/>
              </w:rPr>
            </w:pPr>
          </w:p>
        </w:tc>
        <w:tc>
          <w:tcPr>
            <w:tcW w:w="2659" w:type="dxa"/>
            <w:gridSpan w:val="5"/>
            <w:shd w:val="clear" w:color="auto" w:fill="auto"/>
          </w:tcPr>
          <w:p w14:paraId="088FF329" w14:textId="77777777" w:rsidR="00CA4E35" w:rsidRPr="004244E0" w:rsidRDefault="00CA4E35" w:rsidP="00E6223C">
            <w:pPr>
              <w:rPr>
                <w:sz w:val="18"/>
                <w:szCs w:val="18"/>
              </w:rPr>
            </w:pPr>
          </w:p>
        </w:tc>
        <w:tc>
          <w:tcPr>
            <w:tcW w:w="5393" w:type="dxa"/>
            <w:gridSpan w:val="6"/>
            <w:shd w:val="clear" w:color="auto" w:fill="F2F2F2" w:themeFill="background1" w:themeFillShade="F2"/>
          </w:tcPr>
          <w:p w14:paraId="15701495" w14:textId="77777777" w:rsidR="00CA4E35" w:rsidRPr="004244E0" w:rsidRDefault="00CA4E35" w:rsidP="00E6223C">
            <w:pPr>
              <w:jc w:val="center"/>
              <w:rPr>
                <w:i/>
                <w:color w:val="000000"/>
                <w:sz w:val="18"/>
                <w:szCs w:val="18"/>
              </w:rPr>
            </w:pPr>
            <w:r w:rsidRPr="004244E0">
              <w:rPr>
                <w:i/>
                <w:color w:val="000000"/>
                <w:sz w:val="18"/>
                <w:szCs w:val="18"/>
              </w:rPr>
              <w:t>Hectares (1.1+1.2)</w:t>
            </w:r>
          </w:p>
        </w:tc>
      </w:tr>
      <w:tr w:rsidR="00CA4E35" w:rsidRPr="004244E0" w14:paraId="21F23249" w14:textId="77777777" w:rsidTr="00E6223C">
        <w:tc>
          <w:tcPr>
            <w:tcW w:w="1298" w:type="dxa"/>
            <w:shd w:val="clear" w:color="auto" w:fill="auto"/>
          </w:tcPr>
          <w:p w14:paraId="2D4BC136" w14:textId="77777777" w:rsidR="00CA4E35" w:rsidRPr="004244E0" w:rsidRDefault="00CA4E35" w:rsidP="00E6223C">
            <w:pPr>
              <w:rPr>
                <w:sz w:val="18"/>
                <w:szCs w:val="18"/>
              </w:rPr>
            </w:pPr>
          </w:p>
        </w:tc>
        <w:tc>
          <w:tcPr>
            <w:tcW w:w="2659" w:type="dxa"/>
            <w:gridSpan w:val="5"/>
            <w:shd w:val="clear" w:color="auto" w:fill="auto"/>
          </w:tcPr>
          <w:p w14:paraId="4E3FF342" w14:textId="77777777" w:rsidR="00CA4E35" w:rsidRPr="004244E0" w:rsidRDefault="00CA4E35" w:rsidP="00E6223C">
            <w:pPr>
              <w:rPr>
                <w:sz w:val="18"/>
                <w:szCs w:val="18"/>
              </w:rPr>
            </w:pPr>
          </w:p>
        </w:tc>
        <w:tc>
          <w:tcPr>
            <w:tcW w:w="2800" w:type="dxa"/>
            <w:gridSpan w:val="4"/>
            <w:shd w:val="clear" w:color="auto" w:fill="F2F2F2" w:themeFill="background1" w:themeFillShade="F2"/>
          </w:tcPr>
          <w:p w14:paraId="0663FF20" w14:textId="77777777" w:rsidR="00CA4E35" w:rsidRPr="004244E0" w:rsidRDefault="00CA4E35" w:rsidP="00E6223C">
            <w:pPr>
              <w:jc w:val="center"/>
              <w:rPr>
                <w:i/>
                <w:color w:val="000000"/>
                <w:sz w:val="18"/>
                <w:szCs w:val="18"/>
              </w:rPr>
            </w:pPr>
            <w:r w:rsidRPr="004244E0">
              <w:rPr>
                <w:i/>
                <w:color w:val="000000"/>
                <w:sz w:val="18"/>
                <w:szCs w:val="18"/>
              </w:rPr>
              <w:t>Expected</w:t>
            </w:r>
          </w:p>
        </w:tc>
        <w:tc>
          <w:tcPr>
            <w:tcW w:w="2593" w:type="dxa"/>
            <w:gridSpan w:val="2"/>
            <w:shd w:val="clear" w:color="auto" w:fill="F2F2F2" w:themeFill="background1" w:themeFillShade="F2"/>
          </w:tcPr>
          <w:p w14:paraId="453F216D" w14:textId="77777777" w:rsidR="00CA4E35" w:rsidRPr="004244E0" w:rsidRDefault="00CA4E35" w:rsidP="00E6223C">
            <w:pPr>
              <w:jc w:val="center"/>
              <w:rPr>
                <w:i/>
                <w:color w:val="000000"/>
                <w:sz w:val="18"/>
                <w:szCs w:val="18"/>
              </w:rPr>
            </w:pPr>
            <w:r w:rsidRPr="004244E0">
              <w:rPr>
                <w:sz w:val="18"/>
                <w:szCs w:val="18"/>
              </w:rPr>
              <w:t>Achieved</w:t>
            </w:r>
          </w:p>
        </w:tc>
      </w:tr>
      <w:tr w:rsidR="00CA4E35" w:rsidRPr="004244E0" w14:paraId="654B1298" w14:textId="77777777" w:rsidTr="00E6223C">
        <w:tc>
          <w:tcPr>
            <w:tcW w:w="1298" w:type="dxa"/>
            <w:shd w:val="clear" w:color="auto" w:fill="auto"/>
          </w:tcPr>
          <w:p w14:paraId="637FCC45" w14:textId="77777777" w:rsidR="00CA4E35" w:rsidRPr="004244E0" w:rsidRDefault="00CA4E35" w:rsidP="00E6223C">
            <w:pPr>
              <w:rPr>
                <w:sz w:val="18"/>
                <w:szCs w:val="18"/>
              </w:rPr>
            </w:pPr>
          </w:p>
        </w:tc>
        <w:tc>
          <w:tcPr>
            <w:tcW w:w="2659" w:type="dxa"/>
            <w:gridSpan w:val="5"/>
            <w:shd w:val="clear" w:color="auto" w:fill="auto"/>
          </w:tcPr>
          <w:p w14:paraId="38CC6449" w14:textId="77777777" w:rsidR="00CA4E35" w:rsidRPr="004244E0" w:rsidRDefault="00CA4E35" w:rsidP="00E6223C">
            <w:pPr>
              <w:rPr>
                <w:sz w:val="18"/>
                <w:szCs w:val="18"/>
              </w:rPr>
            </w:pPr>
          </w:p>
        </w:tc>
        <w:tc>
          <w:tcPr>
            <w:tcW w:w="1323" w:type="dxa"/>
            <w:gridSpan w:val="2"/>
            <w:shd w:val="clear" w:color="auto" w:fill="F2F2F2" w:themeFill="background1" w:themeFillShade="F2"/>
          </w:tcPr>
          <w:p w14:paraId="1430099B" w14:textId="77777777" w:rsidR="00CA4E35" w:rsidRPr="004244E0" w:rsidRDefault="00CA4E35" w:rsidP="00E6223C">
            <w:pPr>
              <w:jc w:val="center"/>
              <w:rPr>
                <w:sz w:val="18"/>
                <w:szCs w:val="18"/>
              </w:rPr>
            </w:pPr>
            <w:r w:rsidRPr="004244E0">
              <w:rPr>
                <w:sz w:val="18"/>
                <w:szCs w:val="18"/>
              </w:rPr>
              <w:t>PIF stage</w:t>
            </w:r>
          </w:p>
        </w:tc>
        <w:tc>
          <w:tcPr>
            <w:tcW w:w="1477" w:type="dxa"/>
            <w:gridSpan w:val="2"/>
            <w:shd w:val="clear" w:color="auto" w:fill="F2F2F2" w:themeFill="background1" w:themeFillShade="F2"/>
          </w:tcPr>
          <w:p w14:paraId="11ED44EC" w14:textId="77777777" w:rsidR="00CA4E35" w:rsidRPr="004244E0" w:rsidRDefault="00CA4E35" w:rsidP="00E6223C">
            <w:pPr>
              <w:jc w:val="center"/>
              <w:rPr>
                <w:sz w:val="18"/>
                <w:szCs w:val="18"/>
              </w:rPr>
            </w:pPr>
            <w:r w:rsidRPr="004244E0">
              <w:rPr>
                <w:sz w:val="18"/>
                <w:szCs w:val="18"/>
              </w:rPr>
              <w:t>Endorsement</w:t>
            </w:r>
          </w:p>
        </w:tc>
        <w:tc>
          <w:tcPr>
            <w:tcW w:w="1306" w:type="dxa"/>
            <w:shd w:val="clear" w:color="auto" w:fill="F2F2F2" w:themeFill="background1" w:themeFillShade="F2"/>
          </w:tcPr>
          <w:p w14:paraId="5679BB65" w14:textId="77777777" w:rsidR="00CA4E35" w:rsidRPr="004244E0" w:rsidRDefault="00CA4E35" w:rsidP="00E6223C">
            <w:pPr>
              <w:jc w:val="center"/>
              <w:rPr>
                <w:sz w:val="18"/>
                <w:szCs w:val="18"/>
              </w:rPr>
            </w:pPr>
            <w:r w:rsidRPr="004244E0">
              <w:rPr>
                <w:sz w:val="18"/>
                <w:szCs w:val="18"/>
              </w:rPr>
              <w:t>MTR</w:t>
            </w:r>
          </w:p>
        </w:tc>
        <w:tc>
          <w:tcPr>
            <w:tcW w:w="1287" w:type="dxa"/>
            <w:shd w:val="clear" w:color="auto" w:fill="F2F2F2" w:themeFill="background1" w:themeFillShade="F2"/>
          </w:tcPr>
          <w:p w14:paraId="1716EB3C" w14:textId="77777777" w:rsidR="00CA4E35" w:rsidRPr="004244E0" w:rsidRDefault="00CA4E35" w:rsidP="00E6223C">
            <w:pPr>
              <w:jc w:val="center"/>
              <w:rPr>
                <w:i/>
                <w:color w:val="000000"/>
                <w:sz w:val="18"/>
                <w:szCs w:val="18"/>
              </w:rPr>
            </w:pPr>
            <w:r w:rsidRPr="004244E0">
              <w:rPr>
                <w:sz w:val="18"/>
                <w:szCs w:val="18"/>
              </w:rPr>
              <w:t>TE</w:t>
            </w:r>
          </w:p>
        </w:tc>
      </w:tr>
      <w:tr w:rsidR="00CA4E35" w:rsidRPr="004244E0" w14:paraId="43040DC4" w14:textId="77777777" w:rsidTr="00E6223C">
        <w:tc>
          <w:tcPr>
            <w:tcW w:w="1298" w:type="dxa"/>
            <w:shd w:val="clear" w:color="auto" w:fill="auto"/>
          </w:tcPr>
          <w:p w14:paraId="0C153B19" w14:textId="77777777" w:rsidR="00CA4E35" w:rsidRPr="004244E0" w:rsidRDefault="00CA4E35" w:rsidP="00E6223C">
            <w:pPr>
              <w:rPr>
                <w:sz w:val="18"/>
                <w:szCs w:val="18"/>
              </w:rPr>
            </w:pPr>
          </w:p>
        </w:tc>
        <w:tc>
          <w:tcPr>
            <w:tcW w:w="2659" w:type="dxa"/>
            <w:gridSpan w:val="5"/>
            <w:shd w:val="clear" w:color="auto" w:fill="auto"/>
          </w:tcPr>
          <w:p w14:paraId="2588D472" w14:textId="77777777" w:rsidR="00CA4E35" w:rsidRPr="004244E0" w:rsidRDefault="00CA4E35" w:rsidP="00E6223C">
            <w:pPr>
              <w:rPr>
                <w:sz w:val="18"/>
                <w:szCs w:val="18"/>
              </w:rPr>
            </w:pPr>
          </w:p>
        </w:tc>
        <w:tc>
          <w:tcPr>
            <w:tcW w:w="1323" w:type="dxa"/>
            <w:gridSpan w:val="2"/>
            <w:shd w:val="clear" w:color="auto" w:fill="F2F2F2" w:themeFill="background1" w:themeFillShade="F2"/>
          </w:tcPr>
          <w:p w14:paraId="0D4AF342" w14:textId="77777777" w:rsidR="00CA4E35" w:rsidRPr="004244E0" w:rsidRDefault="00CA4E35" w:rsidP="00E6223C">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477" w:type="dxa"/>
            <w:gridSpan w:val="2"/>
            <w:shd w:val="clear" w:color="auto" w:fill="F2F2F2" w:themeFill="background1" w:themeFillShade="F2"/>
          </w:tcPr>
          <w:p w14:paraId="0F62D64A" w14:textId="77777777" w:rsidR="00CA4E35" w:rsidRPr="004244E0" w:rsidRDefault="00CA4E35" w:rsidP="00E6223C">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306" w:type="dxa"/>
            <w:shd w:val="clear" w:color="auto" w:fill="F2F2F2" w:themeFill="background1" w:themeFillShade="F2"/>
          </w:tcPr>
          <w:p w14:paraId="5DC387E8" w14:textId="77777777" w:rsidR="00CA4E35" w:rsidRPr="004244E0" w:rsidRDefault="00CA4E35" w:rsidP="00E6223C">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287" w:type="dxa"/>
            <w:shd w:val="clear" w:color="auto" w:fill="F2F2F2" w:themeFill="background1" w:themeFillShade="F2"/>
          </w:tcPr>
          <w:p w14:paraId="3141C3DF" w14:textId="77777777" w:rsidR="00CA4E35" w:rsidRPr="004244E0" w:rsidRDefault="00CA4E35" w:rsidP="00E6223C">
            <w:pPr>
              <w:jc w:val="right"/>
              <w:rPr>
                <w:i/>
                <w:color w:val="000000"/>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r>
      <w:tr w:rsidR="00CA4E35" w:rsidRPr="004244E0" w14:paraId="7805984D" w14:textId="77777777" w:rsidTr="00E6223C">
        <w:tc>
          <w:tcPr>
            <w:tcW w:w="1298" w:type="dxa"/>
            <w:shd w:val="clear" w:color="auto" w:fill="BFBFBF" w:themeFill="background1" w:themeFillShade="BF"/>
          </w:tcPr>
          <w:p w14:paraId="0D90E42F" w14:textId="77777777" w:rsidR="00CA4E35" w:rsidRPr="004244E0" w:rsidRDefault="00CA4E35" w:rsidP="00E6223C">
            <w:pPr>
              <w:rPr>
                <w:sz w:val="18"/>
                <w:szCs w:val="18"/>
              </w:rPr>
            </w:pPr>
            <w:r w:rsidRPr="004244E0">
              <w:rPr>
                <w:sz w:val="18"/>
                <w:szCs w:val="18"/>
              </w:rPr>
              <w:t>Indicator 1.1</w:t>
            </w:r>
          </w:p>
        </w:tc>
        <w:tc>
          <w:tcPr>
            <w:tcW w:w="6765" w:type="dxa"/>
            <w:gridSpan w:val="10"/>
            <w:shd w:val="clear" w:color="auto" w:fill="BFBFBF" w:themeFill="background1" w:themeFillShade="BF"/>
          </w:tcPr>
          <w:p w14:paraId="0A8E9999" w14:textId="77777777" w:rsidR="00CA4E35" w:rsidRPr="004244E0" w:rsidRDefault="00CA4E35" w:rsidP="00E6223C">
            <w:pPr>
              <w:rPr>
                <w:sz w:val="18"/>
                <w:szCs w:val="18"/>
              </w:rPr>
            </w:pPr>
            <w:r w:rsidRPr="004244E0">
              <w:rPr>
                <w:sz w:val="18"/>
                <w:szCs w:val="18"/>
              </w:rPr>
              <w:t>Terrestrial protected areas newly created</w:t>
            </w:r>
          </w:p>
        </w:tc>
        <w:tc>
          <w:tcPr>
            <w:tcW w:w="1287" w:type="dxa"/>
            <w:shd w:val="clear" w:color="auto" w:fill="BFBFBF" w:themeFill="background1" w:themeFillShade="BF"/>
          </w:tcPr>
          <w:p w14:paraId="1BA730BE" w14:textId="77777777" w:rsidR="00CA4E35" w:rsidRPr="004244E0" w:rsidRDefault="00CA4E35" w:rsidP="00E6223C">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r>
      <w:tr w:rsidR="00CA4E35" w:rsidRPr="004244E0" w14:paraId="28B5D527" w14:textId="77777777" w:rsidTr="00E6223C">
        <w:trPr>
          <w:trHeight w:val="125"/>
        </w:trPr>
        <w:tc>
          <w:tcPr>
            <w:tcW w:w="1298" w:type="dxa"/>
            <w:vMerge w:val="restart"/>
            <w:vAlign w:val="center"/>
          </w:tcPr>
          <w:p w14:paraId="09B0B36B" w14:textId="77777777" w:rsidR="00CA4E35" w:rsidRPr="004244E0" w:rsidRDefault="00CA4E35" w:rsidP="00E6223C">
            <w:pPr>
              <w:rPr>
                <w:sz w:val="18"/>
                <w:szCs w:val="18"/>
              </w:rPr>
            </w:pPr>
            <w:r w:rsidRPr="004244E0">
              <w:rPr>
                <w:sz w:val="18"/>
                <w:szCs w:val="18"/>
              </w:rPr>
              <w:t>Name of Protected Area</w:t>
            </w:r>
          </w:p>
        </w:tc>
        <w:tc>
          <w:tcPr>
            <w:tcW w:w="933" w:type="dxa"/>
            <w:vMerge w:val="restart"/>
            <w:vAlign w:val="center"/>
          </w:tcPr>
          <w:p w14:paraId="5ADFC3A5" w14:textId="77777777" w:rsidR="00CA4E35" w:rsidRPr="004244E0" w:rsidRDefault="00CA4E35" w:rsidP="00E6223C">
            <w:pPr>
              <w:rPr>
                <w:sz w:val="18"/>
                <w:szCs w:val="18"/>
              </w:rPr>
            </w:pPr>
            <w:r w:rsidRPr="004244E0">
              <w:rPr>
                <w:sz w:val="18"/>
                <w:szCs w:val="18"/>
              </w:rPr>
              <w:t>WDPA ID</w:t>
            </w:r>
          </w:p>
        </w:tc>
        <w:tc>
          <w:tcPr>
            <w:tcW w:w="1726" w:type="dxa"/>
            <w:gridSpan w:val="4"/>
            <w:vMerge w:val="restart"/>
            <w:vAlign w:val="center"/>
          </w:tcPr>
          <w:p w14:paraId="55617E7C" w14:textId="77777777" w:rsidR="00CA4E35" w:rsidRPr="004244E0" w:rsidRDefault="00CA4E35" w:rsidP="00E6223C">
            <w:pPr>
              <w:rPr>
                <w:sz w:val="18"/>
                <w:szCs w:val="18"/>
              </w:rPr>
            </w:pPr>
            <w:r w:rsidRPr="004244E0">
              <w:rPr>
                <w:sz w:val="18"/>
                <w:szCs w:val="18"/>
              </w:rPr>
              <w:t>IUCN category</w:t>
            </w:r>
          </w:p>
        </w:tc>
        <w:tc>
          <w:tcPr>
            <w:tcW w:w="5393" w:type="dxa"/>
            <w:gridSpan w:val="6"/>
          </w:tcPr>
          <w:p w14:paraId="183E4A51" w14:textId="77777777" w:rsidR="00CA4E35" w:rsidRPr="004244E0" w:rsidRDefault="00CA4E35" w:rsidP="00E6223C">
            <w:pPr>
              <w:jc w:val="center"/>
              <w:rPr>
                <w:sz w:val="18"/>
                <w:szCs w:val="18"/>
              </w:rPr>
            </w:pPr>
            <w:r w:rsidRPr="004244E0">
              <w:rPr>
                <w:sz w:val="18"/>
                <w:szCs w:val="18"/>
              </w:rPr>
              <w:t>Hectares</w:t>
            </w:r>
          </w:p>
        </w:tc>
      </w:tr>
      <w:tr w:rsidR="00CA4E35" w:rsidRPr="004244E0" w14:paraId="315FC11C" w14:textId="77777777" w:rsidTr="00E6223C">
        <w:trPr>
          <w:trHeight w:val="58"/>
        </w:trPr>
        <w:tc>
          <w:tcPr>
            <w:tcW w:w="1298" w:type="dxa"/>
            <w:vMerge/>
          </w:tcPr>
          <w:p w14:paraId="62BEF6D5" w14:textId="77777777" w:rsidR="00CA4E35" w:rsidRPr="004244E0" w:rsidRDefault="00CA4E35" w:rsidP="00E6223C">
            <w:pPr>
              <w:rPr>
                <w:sz w:val="18"/>
                <w:szCs w:val="18"/>
              </w:rPr>
            </w:pPr>
          </w:p>
        </w:tc>
        <w:tc>
          <w:tcPr>
            <w:tcW w:w="933" w:type="dxa"/>
            <w:vMerge/>
          </w:tcPr>
          <w:p w14:paraId="53103606" w14:textId="77777777" w:rsidR="00CA4E35" w:rsidRPr="004244E0" w:rsidRDefault="00CA4E35" w:rsidP="00E6223C">
            <w:pPr>
              <w:rPr>
                <w:sz w:val="18"/>
                <w:szCs w:val="18"/>
              </w:rPr>
            </w:pPr>
          </w:p>
        </w:tc>
        <w:tc>
          <w:tcPr>
            <w:tcW w:w="1726" w:type="dxa"/>
            <w:gridSpan w:val="4"/>
            <w:vMerge/>
          </w:tcPr>
          <w:p w14:paraId="2FF56C8E" w14:textId="77777777" w:rsidR="00CA4E35" w:rsidRPr="004244E0" w:rsidRDefault="00CA4E35" w:rsidP="00E6223C">
            <w:pPr>
              <w:rPr>
                <w:sz w:val="18"/>
                <w:szCs w:val="18"/>
              </w:rPr>
            </w:pPr>
          </w:p>
        </w:tc>
        <w:tc>
          <w:tcPr>
            <w:tcW w:w="2800" w:type="dxa"/>
            <w:gridSpan w:val="4"/>
          </w:tcPr>
          <w:p w14:paraId="75525E65" w14:textId="77777777" w:rsidR="00CA4E35" w:rsidRPr="004244E0" w:rsidRDefault="00CA4E35" w:rsidP="00E6223C">
            <w:pPr>
              <w:jc w:val="center"/>
              <w:rPr>
                <w:sz w:val="18"/>
                <w:szCs w:val="18"/>
              </w:rPr>
            </w:pPr>
            <w:r w:rsidRPr="004244E0">
              <w:rPr>
                <w:sz w:val="18"/>
                <w:szCs w:val="18"/>
              </w:rPr>
              <w:t>Expected</w:t>
            </w:r>
          </w:p>
        </w:tc>
        <w:tc>
          <w:tcPr>
            <w:tcW w:w="2593" w:type="dxa"/>
            <w:gridSpan w:val="2"/>
          </w:tcPr>
          <w:p w14:paraId="73FC4E96" w14:textId="77777777" w:rsidR="00CA4E35" w:rsidRPr="004244E0" w:rsidRDefault="00CA4E35" w:rsidP="00E6223C">
            <w:pPr>
              <w:jc w:val="center"/>
              <w:rPr>
                <w:sz w:val="18"/>
                <w:szCs w:val="18"/>
              </w:rPr>
            </w:pPr>
            <w:r w:rsidRPr="004244E0">
              <w:rPr>
                <w:sz w:val="18"/>
                <w:szCs w:val="18"/>
              </w:rPr>
              <w:t>Achieved</w:t>
            </w:r>
          </w:p>
        </w:tc>
      </w:tr>
      <w:tr w:rsidR="00CA4E35" w:rsidRPr="004244E0" w14:paraId="757B02B6" w14:textId="77777777" w:rsidTr="00E6223C">
        <w:trPr>
          <w:trHeight w:val="58"/>
        </w:trPr>
        <w:tc>
          <w:tcPr>
            <w:tcW w:w="1298" w:type="dxa"/>
            <w:vMerge/>
          </w:tcPr>
          <w:p w14:paraId="41802950" w14:textId="77777777" w:rsidR="00CA4E35" w:rsidRPr="004244E0" w:rsidRDefault="00CA4E35" w:rsidP="00E6223C">
            <w:pPr>
              <w:rPr>
                <w:sz w:val="18"/>
                <w:szCs w:val="18"/>
              </w:rPr>
            </w:pPr>
          </w:p>
        </w:tc>
        <w:tc>
          <w:tcPr>
            <w:tcW w:w="933" w:type="dxa"/>
            <w:vMerge/>
          </w:tcPr>
          <w:p w14:paraId="6CBDA93E" w14:textId="77777777" w:rsidR="00CA4E35" w:rsidRPr="004244E0" w:rsidRDefault="00CA4E35" w:rsidP="00E6223C">
            <w:pPr>
              <w:rPr>
                <w:sz w:val="18"/>
                <w:szCs w:val="18"/>
              </w:rPr>
            </w:pPr>
          </w:p>
        </w:tc>
        <w:tc>
          <w:tcPr>
            <w:tcW w:w="1726" w:type="dxa"/>
            <w:gridSpan w:val="4"/>
            <w:vMerge/>
          </w:tcPr>
          <w:p w14:paraId="43129ECB" w14:textId="77777777" w:rsidR="00CA4E35" w:rsidRPr="004244E0" w:rsidRDefault="00CA4E35" w:rsidP="00E6223C">
            <w:pPr>
              <w:rPr>
                <w:sz w:val="18"/>
                <w:szCs w:val="18"/>
              </w:rPr>
            </w:pPr>
          </w:p>
        </w:tc>
        <w:tc>
          <w:tcPr>
            <w:tcW w:w="1323" w:type="dxa"/>
            <w:gridSpan w:val="2"/>
          </w:tcPr>
          <w:p w14:paraId="3C62A18C" w14:textId="77777777" w:rsidR="00CA4E35" w:rsidRPr="004244E0" w:rsidRDefault="00CA4E35" w:rsidP="00E6223C">
            <w:pPr>
              <w:jc w:val="center"/>
              <w:rPr>
                <w:sz w:val="18"/>
                <w:szCs w:val="18"/>
              </w:rPr>
            </w:pPr>
            <w:r w:rsidRPr="004244E0">
              <w:rPr>
                <w:sz w:val="18"/>
                <w:szCs w:val="18"/>
              </w:rPr>
              <w:t>PIF stage</w:t>
            </w:r>
          </w:p>
        </w:tc>
        <w:tc>
          <w:tcPr>
            <w:tcW w:w="1477" w:type="dxa"/>
            <w:gridSpan w:val="2"/>
          </w:tcPr>
          <w:p w14:paraId="2EDC3C7F" w14:textId="77777777" w:rsidR="00CA4E35" w:rsidRPr="004244E0" w:rsidRDefault="00CA4E35" w:rsidP="00E6223C">
            <w:pPr>
              <w:jc w:val="center"/>
              <w:rPr>
                <w:sz w:val="18"/>
                <w:szCs w:val="18"/>
              </w:rPr>
            </w:pPr>
            <w:r w:rsidRPr="004244E0">
              <w:rPr>
                <w:sz w:val="18"/>
                <w:szCs w:val="18"/>
              </w:rPr>
              <w:t>Endorsement</w:t>
            </w:r>
          </w:p>
        </w:tc>
        <w:tc>
          <w:tcPr>
            <w:tcW w:w="1306" w:type="dxa"/>
          </w:tcPr>
          <w:p w14:paraId="5209964C" w14:textId="77777777" w:rsidR="00CA4E35" w:rsidRPr="004244E0" w:rsidRDefault="00CA4E35" w:rsidP="00E6223C">
            <w:pPr>
              <w:jc w:val="center"/>
              <w:rPr>
                <w:sz w:val="18"/>
                <w:szCs w:val="18"/>
              </w:rPr>
            </w:pPr>
            <w:r w:rsidRPr="004244E0">
              <w:rPr>
                <w:sz w:val="18"/>
                <w:szCs w:val="18"/>
              </w:rPr>
              <w:t>MTR</w:t>
            </w:r>
          </w:p>
        </w:tc>
        <w:tc>
          <w:tcPr>
            <w:tcW w:w="1287" w:type="dxa"/>
          </w:tcPr>
          <w:p w14:paraId="54D7CA5C" w14:textId="77777777" w:rsidR="00CA4E35" w:rsidRPr="004244E0" w:rsidRDefault="00CA4E35" w:rsidP="00E6223C">
            <w:pPr>
              <w:jc w:val="center"/>
              <w:rPr>
                <w:sz w:val="18"/>
                <w:szCs w:val="18"/>
              </w:rPr>
            </w:pPr>
            <w:r w:rsidRPr="004244E0">
              <w:rPr>
                <w:sz w:val="18"/>
                <w:szCs w:val="18"/>
              </w:rPr>
              <w:t>TE</w:t>
            </w:r>
          </w:p>
        </w:tc>
      </w:tr>
      <w:tr w:rsidR="00CA4E35" w:rsidRPr="004244E0" w14:paraId="5F12A50B" w14:textId="77777777" w:rsidTr="00E6223C">
        <w:trPr>
          <w:trHeight w:val="125"/>
        </w:trPr>
        <w:tc>
          <w:tcPr>
            <w:tcW w:w="1298" w:type="dxa"/>
          </w:tcPr>
          <w:p w14:paraId="0B23F16A" w14:textId="77777777" w:rsidR="00CA4E35" w:rsidRPr="004244E0" w:rsidRDefault="00CA4E35" w:rsidP="00E6223C">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933" w:type="dxa"/>
          </w:tcPr>
          <w:p w14:paraId="7CF11531" w14:textId="77777777" w:rsidR="00CA4E35" w:rsidRPr="004244E0" w:rsidRDefault="00CA4E35" w:rsidP="00E6223C">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726" w:type="dxa"/>
            <w:gridSpan w:val="4"/>
          </w:tcPr>
          <w:p w14:paraId="47C70704" w14:textId="77777777" w:rsidR="00CA4E35" w:rsidRPr="004244E0" w:rsidRDefault="00CA4E35" w:rsidP="00E6223C">
            <w:pPr>
              <w:jc w:val="right"/>
              <w:rPr>
                <w:sz w:val="18"/>
                <w:szCs w:val="18"/>
              </w:rPr>
            </w:pPr>
            <w:r w:rsidRPr="004244E0">
              <w:rPr>
                <w:color w:val="000000"/>
                <w:sz w:val="18"/>
                <w:szCs w:val="18"/>
              </w:rPr>
              <w:fldChar w:fldCharType="begin">
                <w:ffData>
                  <w:name w:val="PPG_fa_01"/>
                  <w:enabled/>
                  <w:calcOnExit w:val="0"/>
                  <w:ddList>
                    <w:listEntry w:val="(select)"/>
                    <w:listEntry w:val="Ia Strict Nature Reserve"/>
                    <w:listEntry w:val="Ib Wilderness Area"/>
                    <w:listEntry w:val="II National Park"/>
                    <w:listEntry w:val="III Natural Monument or Feature"/>
                    <w:listEntry w:val="IV Habitat/Species Management Area"/>
                    <w:listEntry w:val="V Protected Landscape/Seascape"/>
                    <w:listEntry w:val="VI PA with sustainable use of natural resources"/>
                  </w:ddList>
                </w:ffData>
              </w:fldChar>
            </w:r>
            <w:bookmarkStart w:id="68" w:name="PPG_fa_01"/>
            <w:r w:rsidRPr="004244E0">
              <w:rPr>
                <w:color w:val="000000"/>
                <w:sz w:val="18"/>
                <w:szCs w:val="18"/>
              </w:rPr>
              <w:instrText xml:space="preserve"> FORMDROPDOWN </w:instrText>
            </w:r>
            <w:r w:rsidR="0021658A">
              <w:rPr>
                <w:color w:val="000000"/>
                <w:sz w:val="18"/>
                <w:szCs w:val="18"/>
              </w:rPr>
            </w:r>
            <w:r w:rsidR="0021658A">
              <w:rPr>
                <w:color w:val="000000"/>
                <w:sz w:val="18"/>
                <w:szCs w:val="18"/>
              </w:rPr>
              <w:fldChar w:fldCharType="separate"/>
            </w:r>
            <w:r w:rsidRPr="004244E0">
              <w:rPr>
                <w:color w:val="000000"/>
                <w:sz w:val="18"/>
                <w:szCs w:val="18"/>
              </w:rPr>
              <w:fldChar w:fldCharType="end"/>
            </w:r>
            <w:bookmarkEnd w:id="68"/>
            <w:r w:rsidRPr="004244E0">
              <w:rPr>
                <w:color w:val="000000"/>
                <w:sz w:val="18"/>
                <w:szCs w:val="18"/>
              </w:rPr>
              <w:t xml:space="preserve">  </w:t>
            </w:r>
          </w:p>
        </w:tc>
        <w:tc>
          <w:tcPr>
            <w:tcW w:w="1323" w:type="dxa"/>
            <w:gridSpan w:val="2"/>
          </w:tcPr>
          <w:p w14:paraId="3964F500" w14:textId="77777777" w:rsidR="00CA4E35" w:rsidRPr="004244E0" w:rsidRDefault="00CA4E35" w:rsidP="00E6223C">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477" w:type="dxa"/>
            <w:gridSpan w:val="2"/>
          </w:tcPr>
          <w:p w14:paraId="7117E4F4" w14:textId="77777777" w:rsidR="00CA4E35" w:rsidRPr="004244E0" w:rsidRDefault="00CA4E35" w:rsidP="00E6223C">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306" w:type="dxa"/>
          </w:tcPr>
          <w:p w14:paraId="3CB74A52" w14:textId="77777777" w:rsidR="00CA4E35" w:rsidRPr="004244E0" w:rsidRDefault="00CA4E35" w:rsidP="00E6223C">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287" w:type="dxa"/>
          </w:tcPr>
          <w:p w14:paraId="5EAAF1FF" w14:textId="77777777" w:rsidR="00CA4E35" w:rsidRPr="004244E0" w:rsidRDefault="00CA4E35" w:rsidP="00E6223C">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r>
      <w:tr w:rsidR="00CA4E35" w:rsidRPr="004244E0" w14:paraId="0FAF67BC" w14:textId="77777777" w:rsidTr="00E6223C">
        <w:tc>
          <w:tcPr>
            <w:tcW w:w="1298" w:type="dxa"/>
          </w:tcPr>
          <w:p w14:paraId="695275EE" w14:textId="77777777" w:rsidR="00CA4E35" w:rsidRPr="004244E0" w:rsidRDefault="00CA4E35" w:rsidP="00E6223C">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933" w:type="dxa"/>
          </w:tcPr>
          <w:p w14:paraId="1B830A9F" w14:textId="77777777" w:rsidR="00CA4E35" w:rsidRPr="004244E0" w:rsidRDefault="00CA4E35" w:rsidP="00E6223C">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726" w:type="dxa"/>
            <w:gridSpan w:val="4"/>
          </w:tcPr>
          <w:p w14:paraId="0D3B4377" w14:textId="77777777" w:rsidR="00CA4E35" w:rsidRPr="004244E0" w:rsidRDefault="00CA4E35" w:rsidP="00E6223C">
            <w:pPr>
              <w:jc w:val="right"/>
              <w:rPr>
                <w:sz w:val="18"/>
                <w:szCs w:val="18"/>
              </w:rPr>
            </w:pPr>
            <w:r w:rsidRPr="004244E0">
              <w:rPr>
                <w:color w:val="000000"/>
                <w:sz w:val="18"/>
                <w:szCs w:val="18"/>
              </w:rPr>
              <w:fldChar w:fldCharType="begin">
                <w:ffData>
                  <w:name w:val="PPG_fa_01"/>
                  <w:enabled/>
                  <w:calcOnExit w:val="0"/>
                  <w:ddList>
                    <w:listEntry w:val="(select)"/>
                    <w:listEntry w:val="Ia Strict Nature Reserve"/>
                    <w:listEntry w:val="Ib Wilderness Area"/>
                    <w:listEntry w:val="II National Park"/>
                    <w:listEntry w:val="III Natural Monument or Feature"/>
                    <w:listEntry w:val="IV Habitat/Species Management Area"/>
                    <w:listEntry w:val="V Protected Landscape/Seascape"/>
                    <w:listEntry w:val="VI PA with sustainable use of natural resources"/>
                  </w:ddList>
                </w:ffData>
              </w:fldChar>
            </w:r>
            <w:r w:rsidRPr="004244E0">
              <w:rPr>
                <w:color w:val="000000"/>
                <w:sz w:val="18"/>
                <w:szCs w:val="18"/>
              </w:rPr>
              <w:instrText xml:space="preserve"> FORMDROPDOWN </w:instrText>
            </w:r>
            <w:r w:rsidR="0021658A">
              <w:rPr>
                <w:color w:val="000000"/>
                <w:sz w:val="18"/>
                <w:szCs w:val="18"/>
              </w:rPr>
            </w:r>
            <w:r w:rsidR="0021658A">
              <w:rPr>
                <w:color w:val="000000"/>
                <w:sz w:val="18"/>
                <w:szCs w:val="18"/>
              </w:rPr>
              <w:fldChar w:fldCharType="separate"/>
            </w:r>
            <w:r w:rsidRPr="004244E0">
              <w:rPr>
                <w:color w:val="000000"/>
                <w:sz w:val="18"/>
                <w:szCs w:val="18"/>
              </w:rPr>
              <w:fldChar w:fldCharType="end"/>
            </w:r>
            <w:r w:rsidRPr="004244E0">
              <w:rPr>
                <w:color w:val="000000"/>
                <w:sz w:val="18"/>
                <w:szCs w:val="18"/>
              </w:rPr>
              <w:t xml:space="preserve">  </w:t>
            </w:r>
          </w:p>
        </w:tc>
        <w:tc>
          <w:tcPr>
            <w:tcW w:w="1323" w:type="dxa"/>
            <w:gridSpan w:val="2"/>
          </w:tcPr>
          <w:p w14:paraId="3597ED92" w14:textId="77777777" w:rsidR="00CA4E35" w:rsidRPr="004244E0" w:rsidRDefault="00CA4E35" w:rsidP="00E6223C">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477" w:type="dxa"/>
            <w:gridSpan w:val="2"/>
          </w:tcPr>
          <w:p w14:paraId="2081BC81" w14:textId="77777777" w:rsidR="00CA4E35" w:rsidRPr="004244E0" w:rsidRDefault="00CA4E35" w:rsidP="00E6223C">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306" w:type="dxa"/>
          </w:tcPr>
          <w:p w14:paraId="2C2958C3" w14:textId="77777777" w:rsidR="00CA4E35" w:rsidRPr="004244E0" w:rsidRDefault="00CA4E35" w:rsidP="00E6223C">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287" w:type="dxa"/>
          </w:tcPr>
          <w:p w14:paraId="493EF7A6" w14:textId="77777777" w:rsidR="00CA4E35" w:rsidRPr="004244E0" w:rsidRDefault="00CA4E35" w:rsidP="00E6223C">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r>
      <w:tr w:rsidR="00CA4E35" w:rsidRPr="004244E0" w14:paraId="0222FAE3" w14:textId="77777777" w:rsidTr="00E6223C">
        <w:tc>
          <w:tcPr>
            <w:tcW w:w="1298" w:type="dxa"/>
          </w:tcPr>
          <w:p w14:paraId="572B5543" w14:textId="77777777" w:rsidR="00CA4E35" w:rsidRPr="004244E0" w:rsidRDefault="00CA4E35" w:rsidP="00E6223C">
            <w:pPr>
              <w:rPr>
                <w:sz w:val="18"/>
                <w:szCs w:val="18"/>
              </w:rPr>
            </w:pPr>
          </w:p>
        </w:tc>
        <w:tc>
          <w:tcPr>
            <w:tcW w:w="933" w:type="dxa"/>
          </w:tcPr>
          <w:p w14:paraId="3472CD7F" w14:textId="77777777" w:rsidR="00CA4E35" w:rsidRPr="004244E0" w:rsidRDefault="00CA4E35" w:rsidP="00E6223C">
            <w:pPr>
              <w:rPr>
                <w:sz w:val="18"/>
                <w:szCs w:val="18"/>
              </w:rPr>
            </w:pPr>
          </w:p>
        </w:tc>
        <w:tc>
          <w:tcPr>
            <w:tcW w:w="1726" w:type="dxa"/>
            <w:gridSpan w:val="4"/>
          </w:tcPr>
          <w:p w14:paraId="33425907" w14:textId="77777777" w:rsidR="00CA4E35" w:rsidRPr="004244E0" w:rsidRDefault="00CA4E35" w:rsidP="00E6223C">
            <w:pPr>
              <w:jc w:val="right"/>
              <w:rPr>
                <w:sz w:val="18"/>
                <w:szCs w:val="18"/>
              </w:rPr>
            </w:pPr>
            <w:r w:rsidRPr="004244E0">
              <w:rPr>
                <w:sz w:val="18"/>
                <w:szCs w:val="18"/>
              </w:rPr>
              <w:t>Sum</w:t>
            </w:r>
          </w:p>
        </w:tc>
        <w:tc>
          <w:tcPr>
            <w:tcW w:w="1323" w:type="dxa"/>
            <w:gridSpan w:val="2"/>
          </w:tcPr>
          <w:p w14:paraId="135E3DDC" w14:textId="77777777" w:rsidR="00CA4E35" w:rsidRPr="004244E0" w:rsidRDefault="00CA4E35" w:rsidP="00E6223C">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477" w:type="dxa"/>
            <w:gridSpan w:val="2"/>
          </w:tcPr>
          <w:p w14:paraId="2177CC02" w14:textId="77777777" w:rsidR="00CA4E35" w:rsidRPr="004244E0" w:rsidRDefault="00CA4E35" w:rsidP="00E6223C">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306" w:type="dxa"/>
          </w:tcPr>
          <w:p w14:paraId="0BDA2D37" w14:textId="77777777" w:rsidR="00CA4E35" w:rsidRPr="004244E0" w:rsidRDefault="00CA4E35" w:rsidP="00E6223C">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287" w:type="dxa"/>
          </w:tcPr>
          <w:p w14:paraId="4C054B35" w14:textId="77777777" w:rsidR="00CA4E35" w:rsidRPr="004244E0" w:rsidRDefault="00CA4E35" w:rsidP="00E6223C">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r>
      <w:tr w:rsidR="00CA4E35" w:rsidRPr="004244E0" w14:paraId="48E6E4AF" w14:textId="77777777" w:rsidTr="00E6223C">
        <w:tc>
          <w:tcPr>
            <w:tcW w:w="1298" w:type="dxa"/>
            <w:shd w:val="clear" w:color="auto" w:fill="BFBFBF" w:themeFill="background1" w:themeFillShade="BF"/>
          </w:tcPr>
          <w:p w14:paraId="12FF86A6" w14:textId="77777777" w:rsidR="00CA4E35" w:rsidRPr="004244E0" w:rsidRDefault="00CA4E35" w:rsidP="00E6223C">
            <w:pPr>
              <w:rPr>
                <w:sz w:val="18"/>
                <w:szCs w:val="18"/>
              </w:rPr>
            </w:pPr>
            <w:r w:rsidRPr="004244E0">
              <w:rPr>
                <w:sz w:val="18"/>
                <w:szCs w:val="18"/>
              </w:rPr>
              <w:t>Indicator 1.2</w:t>
            </w:r>
          </w:p>
        </w:tc>
        <w:tc>
          <w:tcPr>
            <w:tcW w:w="6765" w:type="dxa"/>
            <w:gridSpan w:val="10"/>
            <w:shd w:val="clear" w:color="auto" w:fill="BFBFBF" w:themeFill="background1" w:themeFillShade="BF"/>
          </w:tcPr>
          <w:p w14:paraId="6FDD39EA" w14:textId="77777777" w:rsidR="00CA4E35" w:rsidRPr="004244E0" w:rsidRDefault="00CA4E35" w:rsidP="00E6223C">
            <w:pPr>
              <w:rPr>
                <w:sz w:val="18"/>
                <w:szCs w:val="18"/>
              </w:rPr>
            </w:pPr>
            <w:r w:rsidRPr="004244E0">
              <w:rPr>
                <w:sz w:val="18"/>
                <w:szCs w:val="18"/>
              </w:rPr>
              <w:t>Terrestrial protected areas under improved management effectiveness</w:t>
            </w:r>
          </w:p>
        </w:tc>
        <w:tc>
          <w:tcPr>
            <w:tcW w:w="1287" w:type="dxa"/>
            <w:shd w:val="clear" w:color="auto" w:fill="BFBFBF" w:themeFill="background1" w:themeFillShade="BF"/>
          </w:tcPr>
          <w:p w14:paraId="1503ABEA" w14:textId="77777777" w:rsidR="00CA4E35" w:rsidRPr="004244E0" w:rsidRDefault="00CA4E35" w:rsidP="00E6223C">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r>
      <w:tr w:rsidR="00CA4E35" w:rsidRPr="004244E0" w14:paraId="13EC01D4" w14:textId="77777777" w:rsidTr="00E6223C">
        <w:trPr>
          <w:trHeight w:val="125"/>
        </w:trPr>
        <w:tc>
          <w:tcPr>
            <w:tcW w:w="1298" w:type="dxa"/>
            <w:vMerge w:val="restart"/>
            <w:vAlign w:val="center"/>
          </w:tcPr>
          <w:p w14:paraId="5CDFDBA6" w14:textId="77777777" w:rsidR="00CA4E35" w:rsidRPr="004244E0" w:rsidRDefault="00CA4E35" w:rsidP="00E6223C">
            <w:pPr>
              <w:rPr>
                <w:sz w:val="18"/>
                <w:szCs w:val="18"/>
              </w:rPr>
            </w:pPr>
            <w:r w:rsidRPr="004244E0">
              <w:rPr>
                <w:sz w:val="18"/>
                <w:szCs w:val="18"/>
              </w:rPr>
              <w:t>Name of Protected Area</w:t>
            </w:r>
          </w:p>
        </w:tc>
        <w:tc>
          <w:tcPr>
            <w:tcW w:w="933" w:type="dxa"/>
            <w:vMerge w:val="restart"/>
            <w:vAlign w:val="center"/>
          </w:tcPr>
          <w:p w14:paraId="12FA537D" w14:textId="77777777" w:rsidR="00CA4E35" w:rsidRPr="004244E0" w:rsidRDefault="00CA4E35" w:rsidP="00E6223C">
            <w:pPr>
              <w:rPr>
                <w:sz w:val="18"/>
                <w:szCs w:val="18"/>
              </w:rPr>
            </w:pPr>
            <w:r w:rsidRPr="004244E0">
              <w:rPr>
                <w:sz w:val="18"/>
                <w:szCs w:val="18"/>
              </w:rPr>
              <w:t>WDPA ID</w:t>
            </w:r>
          </w:p>
        </w:tc>
        <w:tc>
          <w:tcPr>
            <w:tcW w:w="836" w:type="dxa"/>
            <w:gridSpan w:val="2"/>
            <w:vMerge w:val="restart"/>
            <w:vAlign w:val="center"/>
          </w:tcPr>
          <w:p w14:paraId="28619045" w14:textId="77777777" w:rsidR="00CA4E35" w:rsidRPr="004244E0" w:rsidRDefault="00CA4E35" w:rsidP="00E6223C">
            <w:pPr>
              <w:rPr>
                <w:sz w:val="18"/>
                <w:szCs w:val="18"/>
              </w:rPr>
            </w:pPr>
            <w:r w:rsidRPr="004244E0">
              <w:rPr>
                <w:sz w:val="18"/>
                <w:szCs w:val="18"/>
              </w:rPr>
              <w:t>IUCN category</w:t>
            </w:r>
          </w:p>
        </w:tc>
        <w:tc>
          <w:tcPr>
            <w:tcW w:w="890" w:type="dxa"/>
            <w:gridSpan w:val="2"/>
            <w:vMerge w:val="restart"/>
            <w:vAlign w:val="center"/>
          </w:tcPr>
          <w:p w14:paraId="41E860D6" w14:textId="77777777" w:rsidR="00CA4E35" w:rsidRPr="004244E0" w:rsidRDefault="00CA4E35" w:rsidP="00E6223C">
            <w:pPr>
              <w:rPr>
                <w:sz w:val="18"/>
                <w:szCs w:val="18"/>
              </w:rPr>
            </w:pPr>
            <w:r w:rsidRPr="004244E0">
              <w:rPr>
                <w:sz w:val="18"/>
                <w:szCs w:val="18"/>
              </w:rPr>
              <w:t>Hectares</w:t>
            </w:r>
          </w:p>
        </w:tc>
        <w:tc>
          <w:tcPr>
            <w:tcW w:w="5393" w:type="dxa"/>
            <w:gridSpan w:val="6"/>
          </w:tcPr>
          <w:p w14:paraId="0AD7CD4F" w14:textId="77777777" w:rsidR="00CA4E35" w:rsidRPr="004244E0" w:rsidRDefault="00CA4E35" w:rsidP="00E6223C">
            <w:pPr>
              <w:jc w:val="center"/>
              <w:rPr>
                <w:sz w:val="18"/>
                <w:szCs w:val="18"/>
              </w:rPr>
            </w:pPr>
            <w:r w:rsidRPr="004244E0">
              <w:rPr>
                <w:sz w:val="18"/>
                <w:szCs w:val="18"/>
              </w:rPr>
              <w:t xml:space="preserve">METT Score </w:t>
            </w:r>
          </w:p>
        </w:tc>
      </w:tr>
      <w:tr w:rsidR="00CA4E35" w:rsidRPr="004244E0" w14:paraId="55AD2A7B" w14:textId="77777777" w:rsidTr="00E6223C">
        <w:trPr>
          <w:trHeight w:val="58"/>
        </w:trPr>
        <w:tc>
          <w:tcPr>
            <w:tcW w:w="1298" w:type="dxa"/>
            <w:vMerge/>
          </w:tcPr>
          <w:p w14:paraId="600EE959" w14:textId="77777777" w:rsidR="00CA4E35" w:rsidRPr="004244E0" w:rsidRDefault="00CA4E35" w:rsidP="00E6223C">
            <w:pPr>
              <w:rPr>
                <w:sz w:val="18"/>
                <w:szCs w:val="18"/>
              </w:rPr>
            </w:pPr>
          </w:p>
        </w:tc>
        <w:tc>
          <w:tcPr>
            <w:tcW w:w="933" w:type="dxa"/>
            <w:vMerge/>
          </w:tcPr>
          <w:p w14:paraId="371AD22D" w14:textId="77777777" w:rsidR="00CA4E35" w:rsidRPr="004244E0" w:rsidRDefault="00CA4E35" w:rsidP="00E6223C">
            <w:pPr>
              <w:rPr>
                <w:sz w:val="18"/>
                <w:szCs w:val="18"/>
              </w:rPr>
            </w:pPr>
          </w:p>
        </w:tc>
        <w:tc>
          <w:tcPr>
            <w:tcW w:w="836" w:type="dxa"/>
            <w:gridSpan w:val="2"/>
            <w:vMerge/>
          </w:tcPr>
          <w:p w14:paraId="1AFDCFD5" w14:textId="77777777" w:rsidR="00CA4E35" w:rsidRPr="004244E0" w:rsidRDefault="00CA4E35" w:rsidP="00E6223C">
            <w:pPr>
              <w:rPr>
                <w:sz w:val="18"/>
                <w:szCs w:val="18"/>
              </w:rPr>
            </w:pPr>
          </w:p>
        </w:tc>
        <w:tc>
          <w:tcPr>
            <w:tcW w:w="890" w:type="dxa"/>
            <w:gridSpan w:val="2"/>
            <w:vMerge/>
          </w:tcPr>
          <w:p w14:paraId="161ADCCC" w14:textId="77777777" w:rsidR="00CA4E35" w:rsidRPr="004244E0" w:rsidRDefault="00CA4E35" w:rsidP="00E6223C">
            <w:pPr>
              <w:rPr>
                <w:sz w:val="18"/>
                <w:szCs w:val="18"/>
              </w:rPr>
            </w:pPr>
          </w:p>
        </w:tc>
        <w:tc>
          <w:tcPr>
            <w:tcW w:w="2800" w:type="dxa"/>
            <w:gridSpan w:val="4"/>
          </w:tcPr>
          <w:p w14:paraId="1F953D5A" w14:textId="77777777" w:rsidR="00CA4E35" w:rsidRPr="004244E0" w:rsidRDefault="00CA4E35" w:rsidP="00E6223C">
            <w:pPr>
              <w:jc w:val="center"/>
              <w:rPr>
                <w:sz w:val="18"/>
                <w:szCs w:val="18"/>
              </w:rPr>
            </w:pPr>
            <w:r w:rsidRPr="004244E0">
              <w:rPr>
                <w:sz w:val="18"/>
                <w:szCs w:val="18"/>
              </w:rPr>
              <w:t>Baseline</w:t>
            </w:r>
          </w:p>
        </w:tc>
        <w:tc>
          <w:tcPr>
            <w:tcW w:w="2593" w:type="dxa"/>
            <w:gridSpan w:val="2"/>
          </w:tcPr>
          <w:p w14:paraId="3B5F64DC" w14:textId="77777777" w:rsidR="00CA4E35" w:rsidRPr="004244E0" w:rsidRDefault="00CA4E35" w:rsidP="00E6223C">
            <w:pPr>
              <w:jc w:val="center"/>
              <w:rPr>
                <w:sz w:val="18"/>
                <w:szCs w:val="18"/>
              </w:rPr>
            </w:pPr>
            <w:r w:rsidRPr="004244E0">
              <w:rPr>
                <w:sz w:val="18"/>
                <w:szCs w:val="18"/>
              </w:rPr>
              <w:t>Achieved</w:t>
            </w:r>
          </w:p>
        </w:tc>
      </w:tr>
      <w:tr w:rsidR="00CA4E35" w:rsidRPr="004244E0" w14:paraId="01CDDED8" w14:textId="77777777" w:rsidTr="00E6223C">
        <w:trPr>
          <w:trHeight w:val="58"/>
        </w:trPr>
        <w:tc>
          <w:tcPr>
            <w:tcW w:w="1298" w:type="dxa"/>
            <w:vMerge/>
          </w:tcPr>
          <w:p w14:paraId="6F43935D" w14:textId="77777777" w:rsidR="00CA4E35" w:rsidRPr="004244E0" w:rsidRDefault="00CA4E35" w:rsidP="00E6223C">
            <w:pPr>
              <w:rPr>
                <w:sz w:val="18"/>
                <w:szCs w:val="18"/>
              </w:rPr>
            </w:pPr>
          </w:p>
        </w:tc>
        <w:tc>
          <w:tcPr>
            <w:tcW w:w="933" w:type="dxa"/>
            <w:vMerge/>
          </w:tcPr>
          <w:p w14:paraId="0E793918" w14:textId="77777777" w:rsidR="00CA4E35" w:rsidRPr="004244E0" w:rsidRDefault="00CA4E35" w:rsidP="00E6223C">
            <w:pPr>
              <w:rPr>
                <w:sz w:val="18"/>
                <w:szCs w:val="18"/>
              </w:rPr>
            </w:pPr>
          </w:p>
        </w:tc>
        <w:tc>
          <w:tcPr>
            <w:tcW w:w="836" w:type="dxa"/>
            <w:gridSpan w:val="2"/>
            <w:vMerge/>
          </w:tcPr>
          <w:p w14:paraId="5B900D2F" w14:textId="77777777" w:rsidR="00CA4E35" w:rsidRPr="004244E0" w:rsidRDefault="00CA4E35" w:rsidP="00E6223C">
            <w:pPr>
              <w:rPr>
                <w:sz w:val="18"/>
                <w:szCs w:val="18"/>
              </w:rPr>
            </w:pPr>
          </w:p>
        </w:tc>
        <w:tc>
          <w:tcPr>
            <w:tcW w:w="890" w:type="dxa"/>
            <w:gridSpan w:val="2"/>
            <w:vMerge/>
          </w:tcPr>
          <w:p w14:paraId="40569825" w14:textId="77777777" w:rsidR="00CA4E35" w:rsidRPr="004244E0" w:rsidRDefault="00CA4E35" w:rsidP="00E6223C">
            <w:pPr>
              <w:rPr>
                <w:sz w:val="18"/>
                <w:szCs w:val="18"/>
              </w:rPr>
            </w:pPr>
          </w:p>
        </w:tc>
        <w:tc>
          <w:tcPr>
            <w:tcW w:w="1323" w:type="dxa"/>
            <w:gridSpan w:val="2"/>
          </w:tcPr>
          <w:p w14:paraId="551795A3" w14:textId="77777777" w:rsidR="00CA4E35" w:rsidRPr="004244E0" w:rsidRDefault="00CA4E35" w:rsidP="00E6223C">
            <w:pPr>
              <w:jc w:val="center"/>
              <w:rPr>
                <w:sz w:val="18"/>
                <w:szCs w:val="18"/>
              </w:rPr>
            </w:pPr>
          </w:p>
        </w:tc>
        <w:tc>
          <w:tcPr>
            <w:tcW w:w="1477" w:type="dxa"/>
            <w:gridSpan w:val="2"/>
          </w:tcPr>
          <w:p w14:paraId="04D47206" w14:textId="77777777" w:rsidR="00CA4E35" w:rsidRPr="004244E0" w:rsidRDefault="00CA4E35" w:rsidP="00E6223C">
            <w:pPr>
              <w:jc w:val="center"/>
              <w:rPr>
                <w:sz w:val="18"/>
                <w:szCs w:val="18"/>
              </w:rPr>
            </w:pPr>
            <w:r w:rsidRPr="004244E0">
              <w:rPr>
                <w:sz w:val="18"/>
                <w:szCs w:val="18"/>
              </w:rPr>
              <w:t>Endorsement</w:t>
            </w:r>
          </w:p>
        </w:tc>
        <w:tc>
          <w:tcPr>
            <w:tcW w:w="1306" w:type="dxa"/>
          </w:tcPr>
          <w:p w14:paraId="6527018E" w14:textId="77777777" w:rsidR="00CA4E35" w:rsidRPr="004244E0" w:rsidRDefault="00CA4E35" w:rsidP="00E6223C">
            <w:pPr>
              <w:jc w:val="center"/>
              <w:rPr>
                <w:sz w:val="18"/>
                <w:szCs w:val="18"/>
              </w:rPr>
            </w:pPr>
            <w:r w:rsidRPr="004244E0">
              <w:rPr>
                <w:sz w:val="18"/>
                <w:szCs w:val="18"/>
              </w:rPr>
              <w:t>MTR</w:t>
            </w:r>
          </w:p>
        </w:tc>
        <w:tc>
          <w:tcPr>
            <w:tcW w:w="1287" w:type="dxa"/>
          </w:tcPr>
          <w:p w14:paraId="24739954" w14:textId="77777777" w:rsidR="00CA4E35" w:rsidRPr="004244E0" w:rsidRDefault="00CA4E35" w:rsidP="00E6223C">
            <w:pPr>
              <w:jc w:val="center"/>
              <w:rPr>
                <w:sz w:val="18"/>
                <w:szCs w:val="18"/>
              </w:rPr>
            </w:pPr>
            <w:r w:rsidRPr="004244E0">
              <w:rPr>
                <w:sz w:val="18"/>
                <w:szCs w:val="18"/>
              </w:rPr>
              <w:t>TE</w:t>
            </w:r>
          </w:p>
        </w:tc>
      </w:tr>
      <w:tr w:rsidR="00CA4E35" w:rsidRPr="004244E0" w14:paraId="5C2CB0F2" w14:textId="77777777" w:rsidTr="00E6223C">
        <w:tc>
          <w:tcPr>
            <w:tcW w:w="1298" w:type="dxa"/>
          </w:tcPr>
          <w:p w14:paraId="51EAC834" w14:textId="77777777" w:rsidR="00CA4E35" w:rsidRPr="004244E0" w:rsidRDefault="00CA4E35" w:rsidP="00E6223C">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933" w:type="dxa"/>
          </w:tcPr>
          <w:p w14:paraId="370F5487" w14:textId="77777777" w:rsidR="00CA4E35" w:rsidRPr="004244E0" w:rsidRDefault="00CA4E35" w:rsidP="00E6223C">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820" w:type="dxa"/>
          </w:tcPr>
          <w:p w14:paraId="622A7D28" w14:textId="77777777" w:rsidR="00CA4E35" w:rsidRPr="004244E0" w:rsidRDefault="00CA4E35" w:rsidP="00E6223C">
            <w:pPr>
              <w:jc w:val="right"/>
              <w:rPr>
                <w:sz w:val="18"/>
                <w:szCs w:val="18"/>
              </w:rPr>
            </w:pPr>
            <w:r w:rsidRPr="004244E0">
              <w:rPr>
                <w:color w:val="000000"/>
                <w:sz w:val="18"/>
                <w:szCs w:val="18"/>
              </w:rPr>
              <w:fldChar w:fldCharType="begin">
                <w:ffData>
                  <w:name w:val=""/>
                  <w:enabled/>
                  <w:calcOnExit w:val="0"/>
                  <w:ddList>
                    <w:listEntry w:val="(select)"/>
                    <w:listEntry w:val="Ia Strict Nature Reserve"/>
                    <w:listEntry w:val="Ib Wilderness Area"/>
                    <w:listEntry w:val="II National Park"/>
                    <w:listEntry w:val="III Natural Monument or Feature"/>
                    <w:listEntry w:val="IV Habitat/Species Management Area"/>
                    <w:listEntry w:val="V Protected Landscape/Seascape"/>
                    <w:listEntry w:val="VI PA with sustainable use of natural resources"/>
                    <w:listEntry w:val="Other"/>
                  </w:ddList>
                </w:ffData>
              </w:fldChar>
            </w:r>
            <w:r w:rsidRPr="004244E0">
              <w:rPr>
                <w:color w:val="000000"/>
                <w:sz w:val="18"/>
                <w:szCs w:val="18"/>
              </w:rPr>
              <w:instrText xml:space="preserve"> FORMDROPDOWN </w:instrText>
            </w:r>
            <w:r w:rsidR="0021658A">
              <w:rPr>
                <w:color w:val="000000"/>
                <w:sz w:val="18"/>
                <w:szCs w:val="18"/>
              </w:rPr>
            </w:r>
            <w:r w:rsidR="0021658A">
              <w:rPr>
                <w:color w:val="000000"/>
                <w:sz w:val="18"/>
                <w:szCs w:val="18"/>
              </w:rPr>
              <w:fldChar w:fldCharType="separate"/>
            </w:r>
            <w:r w:rsidRPr="004244E0">
              <w:rPr>
                <w:color w:val="000000"/>
                <w:sz w:val="18"/>
                <w:szCs w:val="18"/>
              </w:rPr>
              <w:fldChar w:fldCharType="end"/>
            </w:r>
            <w:r w:rsidRPr="004244E0">
              <w:rPr>
                <w:color w:val="000000"/>
                <w:sz w:val="18"/>
                <w:szCs w:val="18"/>
              </w:rPr>
              <w:t xml:space="preserve">  </w:t>
            </w:r>
          </w:p>
        </w:tc>
        <w:tc>
          <w:tcPr>
            <w:tcW w:w="906" w:type="dxa"/>
            <w:gridSpan w:val="3"/>
          </w:tcPr>
          <w:p w14:paraId="131057A1" w14:textId="77777777" w:rsidR="00CA4E35" w:rsidRPr="004244E0" w:rsidRDefault="00CA4E35" w:rsidP="00E6223C">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323" w:type="dxa"/>
            <w:gridSpan w:val="2"/>
          </w:tcPr>
          <w:p w14:paraId="74FE64C5" w14:textId="77777777" w:rsidR="00CA4E35" w:rsidRPr="004244E0" w:rsidRDefault="00CA4E35" w:rsidP="00E6223C">
            <w:pPr>
              <w:jc w:val="right"/>
              <w:rPr>
                <w:sz w:val="18"/>
                <w:szCs w:val="18"/>
              </w:rPr>
            </w:pPr>
          </w:p>
        </w:tc>
        <w:tc>
          <w:tcPr>
            <w:tcW w:w="1477" w:type="dxa"/>
            <w:gridSpan w:val="2"/>
          </w:tcPr>
          <w:p w14:paraId="5E6CDCFD" w14:textId="77777777" w:rsidR="00CA4E35" w:rsidRPr="004244E0" w:rsidRDefault="00CA4E35" w:rsidP="00E6223C">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306" w:type="dxa"/>
          </w:tcPr>
          <w:p w14:paraId="1166C6D5" w14:textId="77777777" w:rsidR="00CA4E35" w:rsidRPr="004244E0" w:rsidRDefault="00CA4E35" w:rsidP="00E6223C">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287" w:type="dxa"/>
          </w:tcPr>
          <w:p w14:paraId="2EE68297" w14:textId="77777777" w:rsidR="00CA4E35" w:rsidRPr="004244E0" w:rsidRDefault="00CA4E35" w:rsidP="00E6223C">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r>
      <w:tr w:rsidR="00CA4E35" w:rsidRPr="004244E0" w14:paraId="3640D5B5" w14:textId="77777777" w:rsidTr="00E6223C">
        <w:tc>
          <w:tcPr>
            <w:tcW w:w="1298" w:type="dxa"/>
          </w:tcPr>
          <w:p w14:paraId="398D28CE" w14:textId="77777777" w:rsidR="00CA4E35" w:rsidRPr="004244E0" w:rsidRDefault="00CA4E35" w:rsidP="00E6223C">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933" w:type="dxa"/>
          </w:tcPr>
          <w:p w14:paraId="77632818" w14:textId="77777777" w:rsidR="00CA4E35" w:rsidRPr="004244E0" w:rsidRDefault="00CA4E35" w:rsidP="00E6223C">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820" w:type="dxa"/>
          </w:tcPr>
          <w:p w14:paraId="320628F1" w14:textId="77777777" w:rsidR="00CA4E35" w:rsidRPr="004244E0" w:rsidRDefault="00CA4E35" w:rsidP="00E6223C">
            <w:pPr>
              <w:jc w:val="right"/>
              <w:rPr>
                <w:sz w:val="18"/>
                <w:szCs w:val="18"/>
              </w:rPr>
            </w:pPr>
            <w:r w:rsidRPr="004244E0">
              <w:rPr>
                <w:color w:val="000000"/>
                <w:sz w:val="18"/>
                <w:szCs w:val="18"/>
              </w:rPr>
              <w:fldChar w:fldCharType="begin">
                <w:ffData>
                  <w:name w:val=""/>
                  <w:enabled/>
                  <w:calcOnExit w:val="0"/>
                  <w:ddList>
                    <w:listEntry w:val="(select)"/>
                    <w:listEntry w:val="Ia Strict Nature Reserve"/>
                    <w:listEntry w:val="Ib Wilderness Area"/>
                    <w:listEntry w:val="II National Park"/>
                    <w:listEntry w:val="III Natural Monument or Feature"/>
                    <w:listEntry w:val="IV Habitat/Species Management Area"/>
                    <w:listEntry w:val="V Protected Landscape/Seascape"/>
                    <w:listEntry w:val="VI PA with sustainable use of natural resources"/>
                    <w:listEntry w:val="Other"/>
                  </w:ddList>
                </w:ffData>
              </w:fldChar>
            </w:r>
            <w:r w:rsidRPr="004244E0">
              <w:rPr>
                <w:color w:val="000000"/>
                <w:sz w:val="18"/>
                <w:szCs w:val="18"/>
              </w:rPr>
              <w:instrText xml:space="preserve"> FORMDROPDOWN </w:instrText>
            </w:r>
            <w:r w:rsidR="0021658A">
              <w:rPr>
                <w:color w:val="000000"/>
                <w:sz w:val="18"/>
                <w:szCs w:val="18"/>
              </w:rPr>
            </w:r>
            <w:r w:rsidR="0021658A">
              <w:rPr>
                <w:color w:val="000000"/>
                <w:sz w:val="18"/>
                <w:szCs w:val="18"/>
              </w:rPr>
              <w:fldChar w:fldCharType="separate"/>
            </w:r>
            <w:r w:rsidRPr="004244E0">
              <w:rPr>
                <w:color w:val="000000"/>
                <w:sz w:val="18"/>
                <w:szCs w:val="18"/>
              </w:rPr>
              <w:fldChar w:fldCharType="end"/>
            </w:r>
            <w:r w:rsidRPr="004244E0">
              <w:rPr>
                <w:color w:val="000000"/>
                <w:sz w:val="18"/>
                <w:szCs w:val="18"/>
              </w:rPr>
              <w:t xml:space="preserve">  </w:t>
            </w:r>
          </w:p>
        </w:tc>
        <w:tc>
          <w:tcPr>
            <w:tcW w:w="906" w:type="dxa"/>
            <w:gridSpan w:val="3"/>
          </w:tcPr>
          <w:p w14:paraId="315D61B8" w14:textId="77777777" w:rsidR="00CA4E35" w:rsidRPr="004244E0" w:rsidRDefault="00CA4E35" w:rsidP="00E6223C">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323" w:type="dxa"/>
            <w:gridSpan w:val="2"/>
          </w:tcPr>
          <w:p w14:paraId="667AA436" w14:textId="77777777" w:rsidR="00CA4E35" w:rsidRPr="004244E0" w:rsidRDefault="00CA4E35" w:rsidP="00E6223C">
            <w:pPr>
              <w:jc w:val="right"/>
              <w:rPr>
                <w:sz w:val="18"/>
                <w:szCs w:val="18"/>
              </w:rPr>
            </w:pPr>
          </w:p>
        </w:tc>
        <w:tc>
          <w:tcPr>
            <w:tcW w:w="1477" w:type="dxa"/>
            <w:gridSpan w:val="2"/>
          </w:tcPr>
          <w:p w14:paraId="09FA99B1" w14:textId="77777777" w:rsidR="00CA4E35" w:rsidRPr="004244E0" w:rsidRDefault="00CA4E35" w:rsidP="00E6223C">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306" w:type="dxa"/>
          </w:tcPr>
          <w:p w14:paraId="6DE6C841" w14:textId="77777777" w:rsidR="00CA4E35" w:rsidRPr="004244E0" w:rsidRDefault="00CA4E35" w:rsidP="00E6223C">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287" w:type="dxa"/>
          </w:tcPr>
          <w:p w14:paraId="499D6537" w14:textId="77777777" w:rsidR="00CA4E35" w:rsidRPr="004244E0" w:rsidRDefault="00CA4E35" w:rsidP="00E6223C">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r>
      <w:tr w:rsidR="00CA4E35" w:rsidRPr="004244E0" w14:paraId="36481503" w14:textId="77777777" w:rsidTr="00E6223C">
        <w:tc>
          <w:tcPr>
            <w:tcW w:w="1298" w:type="dxa"/>
          </w:tcPr>
          <w:p w14:paraId="70535BB7" w14:textId="77777777" w:rsidR="00CA4E35" w:rsidRPr="004244E0" w:rsidRDefault="00CA4E35" w:rsidP="00E6223C">
            <w:pPr>
              <w:rPr>
                <w:sz w:val="18"/>
                <w:szCs w:val="18"/>
              </w:rPr>
            </w:pPr>
          </w:p>
        </w:tc>
        <w:tc>
          <w:tcPr>
            <w:tcW w:w="933" w:type="dxa"/>
          </w:tcPr>
          <w:p w14:paraId="48F268F3" w14:textId="77777777" w:rsidR="00CA4E35" w:rsidRPr="004244E0" w:rsidRDefault="00CA4E35" w:rsidP="00E6223C">
            <w:pPr>
              <w:rPr>
                <w:sz w:val="18"/>
                <w:szCs w:val="18"/>
              </w:rPr>
            </w:pPr>
          </w:p>
        </w:tc>
        <w:tc>
          <w:tcPr>
            <w:tcW w:w="820" w:type="dxa"/>
          </w:tcPr>
          <w:p w14:paraId="16B11AA8" w14:textId="77777777" w:rsidR="00CA4E35" w:rsidRPr="004244E0" w:rsidRDefault="00CA4E35" w:rsidP="00E6223C">
            <w:pPr>
              <w:rPr>
                <w:sz w:val="18"/>
                <w:szCs w:val="18"/>
              </w:rPr>
            </w:pPr>
            <w:r w:rsidRPr="004244E0">
              <w:rPr>
                <w:sz w:val="18"/>
                <w:szCs w:val="18"/>
              </w:rPr>
              <w:t>Sum</w:t>
            </w:r>
          </w:p>
        </w:tc>
        <w:tc>
          <w:tcPr>
            <w:tcW w:w="906" w:type="dxa"/>
            <w:gridSpan w:val="3"/>
          </w:tcPr>
          <w:p w14:paraId="2358537C" w14:textId="77777777" w:rsidR="00CA4E35" w:rsidRPr="004244E0" w:rsidRDefault="00CA4E35" w:rsidP="00E6223C">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323" w:type="dxa"/>
            <w:gridSpan w:val="2"/>
          </w:tcPr>
          <w:p w14:paraId="0E877538" w14:textId="77777777" w:rsidR="00CA4E35" w:rsidRPr="004244E0" w:rsidRDefault="00CA4E35" w:rsidP="00E6223C">
            <w:pPr>
              <w:jc w:val="right"/>
              <w:rPr>
                <w:sz w:val="18"/>
                <w:szCs w:val="18"/>
              </w:rPr>
            </w:pPr>
          </w:p>
        </w:tc>
        <w:tc>
          <w:tcPr>
            <w:tcW w:w="1477" w:type="dxa"/>
            <w:gridSpan w:val="2"/>
          </w:tcPr>
          <w:p w14:paraId="7DA8AF85" w14:textId="77777777" w:rsidR="00CA4E35" w:rsidRPr="004244E0" w:rsidRDefault="00CA4E35" w:rsidP="00E6223C">
            <w:pPr>
              <w:jc w:val="right"/>
              <w:rPr>
                <w:sz w:val="18"/>
                <w:szCs w:val="18"/>
              </w:rPr>
            </w:pPr>
          </w:p>
        </w:tc>
        <w:tc>
          <w:tcPr>
            <w:tcW w:w="1306" w:type="dxa"/>
          </w:tcPr>
          <w:p w14:paraId="4B627AC6" w14:textId="77777777" w:rsidR="00CA4E35" w:rsidRPr="004244E0" w:rsidRDefault="00CA4E35" w:rsidP="00E6223C">
            <w:pPr>
              <w:jc w:val="right"/>
              <w:rPr>
                <w:sz w:val="18"/>
                <w:szCs w:val="18"/>
              </w:rPr>
            </w:pPr>
          </w:p>
        </w:tc>
        <w:tc>
          <w:tcPr>
            <w:tcW w:w="1287" w:type="dxa"/>
          </w:tcPr>
          <w:p w14:paraId="1C0CE8B4" w14:textId="77777777" w:rsidR="00CA4E35" w:rsidRPr="004244E0" w:rsidRDefault="00CA4E35" w:rsidP="00E6223C">
            <w:pPr>
              <w:jc w:val="right"/>
              <w:rPr>
                <w:sz w:val="18"/>
                <w:szCs w:val="18"/>
              </w:rPr>
            </w:pPr>
          </w:p>
        </w:tc>
      </w:tr>
      <w:tr w:rsidR="00CA4E35" w:rsidRPr="004244E0" w14:paraId="5AE1733D" w14:textId="77777777" w:rsidTr="00E6223C">
        <w:tc>
          <w:tcPr>
            <w:tcW w:w="1298" w:type="dxa"/>
            <w:shd w:val="clear" w:color="auto" w:fill="D9D9D9" w:themeFill="background1" w:themeFillShade="D9"/>
          </w:tcPr>
          <w:p w14:paraId="065AE2D8" w14:textId="77777777" w:rsidR="00CA4E35" w:rsidRPr="004244E0" w:rsidRDefault="00CA4E35" w:rsidP="00E6223C">
            <w:pPr>
              <w:rPr>
                <w:b/>
                <w:sz w:val="18"/>
                <w:szCs w:val="18"/>
              </w:rPr>
            </w:pPr>
            <w:r w:rsidRPr="004244E0">
              <w:rPr>
                <w:b/>
                <w:sz w:val="18"/>
                <w:szCs w:val="18"/>
              </w:rPr>
              <w:t>Core Indicator 2</w:t>
            </w:r>
          </w:p>
        </w:tc>
        <w:tc>
          <w:tcPr>
            <w:tcW w:w="6765" w:type="dxa"/>
            <w:gridSpan w:val="10"/>
            <w:shd w:val="clear" w:color="auto" w:fill="D9D9D9" w:themeFill="background1" w:themeFillShade="D9"/>
          </w:tcPr>
          <w:p w14:paraId="67BD2845" w14:textId="77777777" w:rsidR="00CA4E35" w:rsidRPr="004244E0" w:rsidRDefault="00CA4E35" w:rsidP="00E6223C">
            <w:pPr>
              <w:rPr>
                <w:b/>
                <w:sz w:val="18"/>
                <w:szCs w:val="18"/>
              </w:rPr>
            </w:pPr>
            <w:r w:rsidRPr="004244E0">
              <w:rPr>
                <w:b/>
                <w:sz w:val="18"/>
                <w:szCs w:val="18"/>
              </w:rPr>
              <w:t>Marine protected areas created or under improved management for conservation and sustainable use</w:t>
            </w:r>
          </w:p>
        </w:tc>
        <w:tc>
          <w:tcPr>
            <w:tcW w:w="1287" w:type="dxa"/>
            <w:shd w:val="clear" w:color="auto" w:fill="D9D9D9" w:themeFill="background1" w:themeFillShade="D9"/>
          </w:tcPr>
          <w:p w14:paraId="5EBEDAEC" w14:textId="77777777" w:rsidR="00CA4E35" w:rsidRPr="004244E0" w:rsidRDefault="00CA4E35" w:rsidP="00E6223C">
            <w:pPr>
              <w:jc w:val="right"/>
              <w:rPr>
                <w:b/>
                <w:sz w:val="18"/>
                <w:szCs w:val="18"/>
              </w:rPr>
            </w:pPr>
            <w:r w:rsidRPr="004244E0">
              <w:rPr>
                <w:b/>
                <w:i/>
                <w:color w:val="000000"/>
                <w:sz w:val="18"/>
                <w:szCs w:val="18"/>
              </w:rPr>
              <w:fldChar w:fldCharType="begin">
                <w:ffData>
                  <w:name w:val="F_GEB_BD_target"/>
                  <w:enabled/>
                  <w:calcOnExit w:val="0"/>
                  <w:textInput>
                    <w:default w:val="(Hectares)"/>
                  </w:textInput>
                </w:ffData>
              </w:fldChar>
            </w:r>
            <w:r w:rsidRPr="004244E0">
              <w:rPr>
                <w:b/>
                <w:i/>
                <w:color w:val="000000"/>
                <w:sz w:val="18"/>
                <w:szCs w:val="18"/>
              </w:rPr>
              <w:instrText xml:space="preserve"> FORMTEXT </w:instrText>
            </w:r>
            <w:r w:rsidRPr="004244E0">
              <w:rPr>
                <w:b/>
                <w:i/>
                <w:color w:val="000000"/>
                <w:sz w:val="18"/>
                <w:szCs w:val="18"/>
              </w:rPr>
            </w:r>
            <w:r w:rsidRPr="004244E0">
              <w:rPr>
                <w:b/>
                <w:i/>
                <w:color w:val="000000"/>
                <w:sz w:val="18"/>
                <w:szCs w:val="18"/>
              </w:rPr>
              <w:fldChar w:fldCharType="separate"/>
            </w:r>
            <w:r w:rsidRPr="004244E0">
              <w:rPr>
                <w:b/>
                <w:i/>
                <w:noProof/>
                <w:color w:val="000000"/>
                <w:sz w:val="18"/>
                <w:szCs w:val="18"/>
              </w:rPr>
              <w:t>(Hectares)</w:t>
            </w:r>
            <w:r w:rsidRPr="004244E0">
              <w:rPr>
                <w:b/>
                <w:i/>
                <w:color w:val="000000"/>
                <w:sz w:val="18"/>
                <w:szCs w:val="18"/>
              </w:rPr>
              <w:fldChar w:fldCharType="end"/>
            </w:r>
          </w:p>
        </w:tc>
      </w:tr>
      <w:tr w:rsidR="00CA4E35" w:rsidRPr="004244E0" w14:paraId="1EC22B50" w14:textId="77777777" w:rsidTr="00E6223C">
        <w:tc>
          <w:tcPr>
            <w:tcW w:w="1298" w:type="dxa"/>
            <w:shd w:val="clear" w:color="auto" w:fill="auto"/>
          </w:tcPr>
          <w:p w14:paraId="160ECD65" w14:textId="77777777" w:rsidR="00CA4E35" w:rsidRPr="004244E0" w:rsidRDefault="00CA4E35" w:rsidP="00E6223C">
            <w:pPr>
              <w:rPr>
                <w:sz w:val="18"/>
                <w:szCs w:val="18"/>
              </w:rPr>
            </w:pPr>
          </w:p>
        </w:tc>
        <w:tc>
          <w:tcPr>
            <w:tcW w:w="2659" w:type="dxa"/>
            <w:gridSpan w:val="5"/>
            <w:shd w:val="clear" w:color="auto" w:fill="auto"/>
          </w:tcPr>
          <w:p w14:paraId="50EA5430" w14:textId="77777777" w:rsidR="00CA4E35" w:rsidRPr="004244E0" w:rsidRDefault="00CA4E35" w:rsidP="00E6223C">
            <w:pPr>
              <w:rPr>
                <w:sz w:val="18"/>
                <w:szCs w:val="18"/>
              </w:rPr>
            </w:pPr>
          </w:p>
        </w:tc>
        <w:tc>
          <w:tcPr>
            <w:tcW w:w="5393" w:type="dxa"/>
            <w:gridSpan w:val="6"/>
            <w:shd w:val="clear" w:color="auto" w:fill="F2F2F2" w:themeFill="background1" w:themeFillShade="F2"/>
          </w:tcPr>
          <w:p w14:paraId="48AC8DA1" w14:textId="77777777" w:rsidR="00CA4E35" w:rsidRPr="004244E0" w:rsidRDefault="00CA4E35" w:rsidP="00E6223C">
            <w:pPr>
              <w:jc w:val="center"/>
              <w:rPr>
                <w:color w:val="000000"/>
                <w:sz w:val="18"/>
                <w:szCs w:val="18"/>
              </w:rPr>
            </w:pPr>
            <w:r w:rsidRPr="004244E0">
              <w:rPr>
                <w:color w:val="000000"/>
                <w:sz w:val="18"/>
                <w:szCs w:val="18"/>
              </w:rPr>
              <w:t>Hectares (2.1+2.2)</w:t>
            </w:r>
          </w:p>
        </w:tc>
      </w:tr>
      <w:tr w:rsidR="00CA4E35" w:rsidRPr="004244E0" w14:paraId="693132C7" w14:textId="77777777" w:rsidTr="00E6223C">
        <w:tc>
          <w:tcPr>
            <w:tcW w:w="1298" w:type="dxa"/>
            <w:shd w:val="clear" w:color="auto" w:fill="auto"/>
          </w:tcPr>
          <w:p w14:paraId="1A045D07" w14:textId="77777777" w:rsidR="00CA4E35" w:rsidRPr="004244E0" w:rsidRDefault="00CA4E35" w:rsidP="00E6223C">
            <w:pPr>
              <w:rPr>
                <w:sz w:val="18"/>
                <w:szCs w:val="18"/>
              </w:rPr>
            </w:pPr>
          </w:p>
        </w:tc>
        <w:tc>
          <w:tcPr>
            <w:tcW w:w="2659" w:type="dxa"/>
            <w:gridSpan w:val="5"/>
            <w:shd w:val="clear" w:color="auto" w:fill="auto"/>
          </w:tcPr>
          <w:p w14:paraId="34719B87" w14:textId="77777777" w:rsidR="00CA4E35" w:rsidRPr="004244E0" w:rsidRDefault="00CA4E35" w:rsidP="00E6223C">
            <w:pPr>
              <w:rPr>
                <w:sz w:val="18"/>
                <w:szCs w:val="18"/>
              </w:rPr>
            </w:pPr>
          </w:p>
        </w:tc>
        <w:tc>
          <w:tcPr>
            <w:tcW w:w="2800" w:type="dxa"/>
            <w:gridSpan w:val="4"/>
            <w:shd w:val="clear" w:color="auto" w:fill="F2F2F2" w:themeFill="background1" w:themeFillShade="F2"/>
          </w:tcPr>
          <w:p w14:paraId="0568568C" w14:textId="77777777" w:rsidR="00CA4E35" w:rsidRPr="004244E0" w:rsidRDefault="00CA4E35" w:rsidP="00E6223C">
            <w:pPr>
              <w:jc w:val="center"/>
              <w:rPr>
                <w:sz w:val="18"/>
                <w:szCs w:val="18"/>
              </w:rPr>
            </w:pPr>
            <w:r w:rsidRPr="004244E0">
              <w:rPr>
                <w:color w:val="000000"/>
                <w:sz w:val="18"/>
                <w:szCs w:val="18"/>
              </w:rPr>
              <w:t>Expected</w:t>
            </w:r>
          </w:p>
        </w:tc>
        <w:tc>
          <w:tcPr>
            <w:tcW w:w="2593" w:type="dxa"/>
            <w:gridSpan w:val="2"/>
            <w:shd w:val="clear" w:color="auto" w:fill="F2F2F2" w:themeFill="background1" w:themeFillShade="F2"/>
          </w:tcPr>
          <w:p w14:paraId="0ECCFDCC" w14:textId="77777777" w:rsidR="00CA4E35" w:rsidRPr="004244E0" w:rsidRDefault="00CA4E35" w:rsidP="00E6223C">
            <w:pPr>
              <w:jc w:val="center"/>
              <w:rPr>
                <w:color w:val="000000"/>
                <w:sz w:val="18"/>
                <w:szCs w:val="18"/>
              </w:rPr>
            </w:pPr>
            <w:r w:rsidRPr="004244E0">
              <w:rPr>
                <w:color w:val="000000"/>
                <w:sz w:val="18"/>
                <w:szCs w:val="18"/>
              </w:rPr>
              <w:t>Achieved</w:t>
            </w:r>
          </w:p>
        </w:tc>
      </w:tr>
      <w:tr w:rsidR="00CA4E35" w:rsidRPr="004244E0" w14:paraId="5310673D" w14:textId="77777777" w:rsidTr="00E6223C">
        <w:tc>
          <w:tcPr>
            <w:tcW w:w="1298" w:type="dxa"/>
            <w:shd w:val="clear" w:color="auto" w:fill="auto"/>
          </w:tcPr>
          <w:p w14:paraId="1F75FAED" w14:textId="77777777" w:rsidR="00CA4E35" w:rsidRPr="004244E0" w:rsidRDefault="00CA4E35" w:rsidP="00E6223C">
            <w:pPr>
              <w:rPr>
                <w:sz w:val="18"/>
                <w:szCs w:val="18"/>
              </w:rPr>
            </w:pPr>
          </w:p>
        </w:tc>
        <w:tc>
          <w:tcPr>
            <w:tcW w:w="2659" w:type="dxa"/>
            <w:gridSpan w:val="5"/>
            <w:shd w:val="clear" w:color="auto" w:fill="auto"/>
          </w:tcPr>
          <w:p w14:paraId="0C280887" w14:textId="77777777" w:rsidR="00CA4E35" w:rsidRPr="004244E0" w:rsidRDefault="00CA4E35" w:rsidP="00E6223C">
            <w:pPr>
              <w:rPr>
                <w:sz w:val="18"/>
                <w:szCs w:val="18"/>
              </w:rPr>
            </w:pPr>
          </w:p>
        </w:tc>
        <w:tc>
          <w:tcPr>
            <w:tcW w:w="1315" w:type="dxa"/>
            <w:shd w:val="clear" w:color="auto" w:fill="F2F2F2" w:themeFill="background1" w:themeFillShade="F2"/>
          </w:tcPr>
          <w:p w14:paraId="76DBDFE2" w14:textId="77777777" w:rsidR="00CA4E35" w:rsidRPr="004244E0" w:rsidRDefault="00CA4E35" w:rsidP="00E6223C">
            <w:pPr>
              <w:jc w:val="center"/>
              <w:rPr>
                <w:sz w:val="18"/>
                <w:szCs w:val="18"/>
              </w:rPr>
            </w:pPr>
            <w:r w:rsidRPr="004244E0">
              <w:rPr>
                <w:sz w:val="18"/>
                <w:szCs w:val="18"/>
              </w:rPr>
              <w:t>PIF stage</w:t>
            </w:r>
          </w:p>
        </w:tc>
        <w:tc>
          <w:tcPr>
            <w:tcW w:w="1485" w:type="dxa"/>
            <w:gridSpan w:val="3"/>
            <w:shd w:val="clear" w:color="auto" w:fill="F2F2F2" w:themeFill="background1" w:themeFillShade="F2"/>
          </w:tcPr>
          <w:p w14:paraId="6C28CDD2" w14:textId="77777777" w:rsidR="00CA4E35" w:rsidRPr="004244E0" w:rsidRDefault="00CA4E35" w:rsidP="00E6223C">
            <w:pPr>
              <w:jc w:val="center"/>
              <w:rPr>
                <w:sz w:val="18"/>
                <w:szCs w:val="18"/>
              </w:rPr>
            </w:pPr>
            <w:r w:rsidRPr="004244E0">
              <w:rPr>
                <w:sz w:val="18"/>
                <w:szCs w:val="18"/>
              </w:rPr>
              <w:t xml:space="preserve">Endorsement </w:t>
            </w:r>
          </w:p>
        </w:tc>
        <w:tc>
          <w:tcPr>
            <w:tcW w:w="1306" w:type="dxa"/>
            <w:shd w:val="clear" w:color="auto" w:fill="F2F2F2" w:themeFill="background1" w:themeFillShade="F2"/>
          </w:tcPr>
          <w:p w14:paraId="746CE0B4" w14:textId="77777777" w:rsidR="00CA4E35" w:rsidRPr="004244E0" w:rsidRDefault="00CA4E35" w:rsidP="00E6223C">
            <w:pPr>
              <w:jc w:val="center"/>
              <w:rPr>
                <w:sz w:val="18"/>
                <w:szCs w:val="18"/>
              </w:rPr>
            </w:pPr>
            <w:r w:rsidRPr="004244E0">
              <w:rPr>
                <w:sz w:val="18"/>
                <w:szCs w:val="18"/>
              </w:rPr>
              <w:t>MTR</w:t>
            </w:r>
          </w:p>
        </w:tc>
        <w:tc>
          <w:tcPr>
            <w:tcW w:w="1287" w:type="dxa"/>
            <w:shd w:val="clear" w:color="auto" w:fill="F2F2F2" w:themeFill="background1" w:themeFillShade="F2"/>
          </w:tcPr>
          <w:p w14:paraId="0FF55D7E" w14:textId="77777777" w:rsidR="00CA4E35" w:rsidRPr="004244E0" w:rsidRDefault="00CA4E35" w:rsidP="00E6223C">
            <w:pPr>
              <w:jc w:val="center"/>
              <w:rPr>
                <w:i/>
                <w:color w:val="000000"/>
                <w:sz w:val="18"/>
                <w:szCs w:val="18"/>
              </w:rPr>
            </w:pPr>
            <w:r w:rsidRPr="004244E0">
              <w:rPr>
                <w:i/>
                <w:color w:val="000000"/>
                <w:sz w:val="18"/>
                <w:szCs w:val="18"/>
              </w:rPr>
              <w:t>TE</w:t>
            </w:r>
          </w:p>
        </w:tc>
      </w:tr>
      <w:tr w:rsidR="00CA4E35" w:rsidRPr="004244E0" w14:paraId="34FD2152" w14:textId="77777777" w:rsidTr="00E6223C">
        <w:tc>
          <w:tcPr>
            <w:tcW w:w="1298" w:type="dxa"/>
            <w:shd w:val="clear" w:color="auto" w:fill="auto"/>
          </w:tcPr>
          <w:p w14:paraId="37557F67" w14:textId="77777777" w:rsidR="00CA4E35" w:rsidRPr="004244E0" w:rsidRDefault="00CA4E35" w:rsidP="00E6223C">
            <w:pPr>
              <w:rPr>
                <w:sz w:val="18"/>
                <w:szCs w:val="18"/>
              </w:rPr>
            </w:pPr>
          </w:p>
        </w:tc>
        <w:tc>
          <w:tcPr>
            <w:tcW w:w="2659" w:type="dxa"/>
            <w:gridSpan w:val="5"/>
            <w:shd w:val="clear" w:color="auto" w:fill="auto"/>
          </w:tcPr>
          <w:p w14:paraId="66057000" w14:textId="77777777" w:rsidR="00CA4E35" w:rsidRPr="004244E0" w:rsidRDefault="00CA4E35" w:rsidP="00E6223C">
            <w:pPr>
              <w:rPr>
                <w:sz w:val="18"/>
                <w:szCs w:val="18"/>
              </w:rPr>
            </w:pPr>
          </w:p>
        </w:tc>
        <w:tc>
          <w:tcPr>
            <w:tcW w:w="1315" w:type="dxa"/>
            <w:shd w:val="clear" w:color="auto" w:fill="F2F2F2" w:themeFill="background1" w:themeFillShade="F2"/>
          </w:tcPr>
          <w:p w14:paraId="79A6AB2E" w14:textId="77777777" w:rsidR="00CA4E35" w:rsidRPr="004244E0" w:rsidRDefault="00CA4E35" w:rsidP="00E6223C">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485" w:type="dxa"/>
            <w:gridSpan w:val="3"/>
            <w:shd w:val="clear" w:color="auto" w:fill="F2F2F2" w:themeFill="background1" w:themeFillShade="F2"/>
          </w:tcPr>
          <w:p w14:paraId="0A01F53B" w14:textId="77777777" w:rsidR="00CA4E35" w:rsidRPr="004244E0" w:rsidRDefault="00CA4E35" w:rsidP="00E6223C">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306" w:type="dxa"/>
            <w:shd w:val="clear" w:color="auto" w:fill="F2F2F2" w:themeFill="background1" w:themeFillShade="F2"/>
          </w:tcPr>
          <w:p w14:paraId="0829931B" w14:textId="77777777" w:rsidR="00CA4E35" w:rsidRPr="004244E0" w:rsidRDefault="00CA4E35" w:rsidP="00E6223C">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287" w:type="dxa"/>
            <w:shd w:val="clear" w:color="auto" w:fill="F2F2F2" w:themeFill="background1" w:themeFillShade="F2"/>
          </w:tcPr>
          <w:p w14:paraId="3DFD2EE7" w14:textId="77777777" w:rsidR="00CA4E35" w:rsidRPr="004244E0" w:rsidRDefault="00CA4E35" w:rsidP="00E6223C">
            <w:pPr>
              <w:jc w:val="right"/>
              <w:rPr>
                <w:i/>
                <w:color w:val="000000"/>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r>
      <w:tr w:rsidR="00CA4E35" w:rsidRPr="004244E0" w14:paraId="3D66F0B3" w14:textId="77777777" w:rsidTr="00E6223C">
        <w:tc>
          <w:tcPr>
            <w:tcW w:w="1298" w:type="dxa"/>
            <w:shd w:val="clear" w:color="auto" w:fill="BFBFBF" w:themeFill="background1" w:themeFillShade="BF"/>
          </w:tcPr>
          <w:p w14:paraId="6DF4129D" w14:textId="77777777" w:rsidR="00CA4E35" w:rsidRPr="004244E0" w:rsidRDefault="00CA4E35" w:rsidP="00E6223C">
            <w:pPr>
              <w:rPr>
                <w:sz w:val="18"/>
                <w:szCs w:val="18"/>
              </w:rPr>
            </w:pPr>
            <w:r w:rsidRPr="004244E0">
              <w:rPr>
                <w:sz w:val="18"/>
                <w:szCs w:val="18"/>
              </w:rPr>
              <w:t>Indicator 2.1</w:t>
            </w:r>
          </w:p>
        </w:tc>
        <w:tc>
          <w:tcPr>
            <w:tcW w:w="6765" w:type="dxa"/>
            <w:gridSpan w:val="10"/>
            <w:shd w:val="clear" w:color="auto" w:fill="BFBFBF" w:themeFill="background1" w:themeFillShade="BF"/>
          </w:tcPr>
          <w:p w14:paraId="477B0A58" w14:textId="77777777" w:rsidR="00CA4E35" w:rsidRPr="004244E0" w:rsidRDefault="00CA4E35" w:rsidP="00E6223C">
            <w:pPr>
              <w:rPr>
                <w:sz w:val="18"/>
                <w:szCs w:val="18"/>
              </w:rPr>
            </w:pPr>
            <w:r w:rsidRPr="004244E0">
              <w:rPr>
                <w:sz w:val="18"/>
                <w:szCs w:val="18"/>
              </w:rPr>
              <w:t>Marine protected areas newly created</w:t>
            </w:r>
          </w:p>
        </w:tc>
        <w:tc>
          <w:tcPr>
            <w:tcW w:w="1287" w:type="dxa"/>
            <w:shd w:val="clear" w:color="auto" w:fill="BFBFBF" w:themeFill="background1" w:themeFillShade="BF"/>
          </w:tcPr>
          <w:p w14:paraId="5648AECE" w14:textId="77777777" w:rsidR="00CA4E35" w:rsidRPr="004244E0" w:rsidRDefault="00CA4E35" w:rsidP="00E6223C">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r>
      <w:tr w:rsidR="00CA4E35" w:rsidRPr="004244E0" w14:paraId="164D05A4" w14:textId="77777777" w:rsidTr="00E6223C">
        <w:trPr>
          <w:trHeight w:val="125"/>
        </w:trPr>
        <w:tc>
          <w:tcPr>
            <w:tcW w:w="1298" w:type="dxa"/>
            <w:vMerge w:val="restart"/>
            <w:vAlign w:val="center"/>
          </w:tcPr>
          <w:p w14:paraId="312CD107" w14:textId="77777777" w:rsidR="00CA4E35" w:rsidRPr="004244E0" w:rsidRDefault="00CA4E35" w:rsidP="00E6223C">
            <w:pPr>
              <w:rPr>
                <w:sz w:val="18"/>
                <w:szCs w:val="18"/>
              </w:rPr>
            </w:pPr>
            <w:r w:rsidRPr="004244E0">
              <w:rPr>
                <w:sz w:val="18"/>
                <w:szCs w:val="18"/>
              </w:rPr>
              <w:t>Name of Protected Area</w:t>
            </w:r>
          </w:p>
        </w:tc>
        <w:tc>
          <w:tcPr>
            <w:tcW w:w="933" w:type="dxa"/>
            <w:vMerge w:val="restart"/>
            <w:vAlign w:val="center"/>
          </w:tcPr>
          <w:p w14:paraId="1F5BD6C2" w14:textId="77777777" w:rsidR="00CA4E35" w:rsidRPr="004244E0" w:rsidRDefault="00CA4E35" w:rsidP="00E6223C">
            <w:pPr>
              <w:rPr>
                <w:sz w:val="18"/>
                <w:szCs w:val="18"/>
              </w:rPr>
            </w:pPr>
            <w:r w:rsidRPr="004244E0">
              <w:rPr>
                <w:sz w:val="18"/>
                <w:szCs w:val="18"/>
              </w:rPr>
              <w:t>WDPA ID</w:t>
            </w:r>
          </w:p>
        </w:tc>
        <w:tc>
          <w:tcPr>
            <w:tcW w:w="1726" w:type="dxa"/>
            <w:gridSpan w:val="4"/>
            <w:vMerge w:val="restart"/>
            <w:vAlign w:val="center"/>
          </w:tcPr>
          <w:p w14:paraId="214A8275" w14:textId="77777777" w:rsidR="00CA4E35" w:rsidRPr="004244E0" w:rsidRDefault="00CA4E35" w:rsidP="00E6223C">
            <w:pPr>
              <w:rPr>
                <w:sz w:val="18"/>
                <w:szCs w:val="18"/>
              </w:rPr>
            </w:pPr>
            <w:r w:rsidRPr="004244E0">
              <w:rPr>
                <w:sz w:val="18"/>
                <w:szCs w:val="18"/>
              </w:rPr>
              <w:t>IUCN category</w:t>
            </w:r>
          </w:p>
        </w:tc>
        <w:tc>
          <w:tcPr>
            <w:tcW w:w="5393" w:type="dxa"/>
            <w:gridSpan w:val="6"/>
          </w:tcPr>
          <w:p w14:paraId="427B7BE6" w14:textId="77777777" w:rsidR="00CA4E35" w:rsidRPr="004244E0" w:rsidRDefault="00CA4E35" w:rsidP="00E6223C">
            <w:pPr>
              <w:jc w:val="center"/>
              <w:rPr>
                <w:sz w:val="18"/>
                <w:szCs w:val="18"/>
              </w:rPr>
            </w:pPr>
            <w:r w:rsidRPr="004244E0">
              <w:rPr>
                <w:sz w:val="18"/>
                <w:szCs w:val="18"/>
              </w:rPr>
              <w:t>Hectares</w:t>
            </w:r>
          </w:p>
        </w:tc>
      </w:tr>
      <w:tr w:rsidR="00CA4E35" w:rsidRPr="004244E0" w14:paraId="41CFACEC" w14:textId="77777777" w:rsidTr="00E6223C">
        <w:trPr>
          <w:trHeight w:val="58"/>
        </w:trPr>
        <w:tc>
          <w:tcPr>
            <w:tcW w:w="1298" w:type="dxa"/>
            <w:vMerge/>
          </w:tcPr>
          <w:p w14:paraId="23DE2B50" w14:textId="77777777" w:rsidR="00CA4E35" w:rsidRPr="004244E0" w:rsidRDefault="00CA4E35" w:rsidP="00E6223C">
            <w:pPr>
              <w:rPr>
                <w:sz w:val="18"/>
                <w:szCs w:val="18"/>
              </w:rPr>
            </w:pPr>
          </w:p>
        </w:tc>
        <w:tc>
          <w:tcPr>
            <w:tcW w:w="933" w:type="dxa"/>
            <w:vMerge/>
          </w:tcPr>
          <w:p w14:paraId="1D306186" w14:textId="77777777" w:rsidR="00CA4E35" w:rsidRPr="004244E0" w:rsidRDefault="00CA4E35" w:rsidP="00E6223C">
            <w:pPr>
              <w:rPr>
                <w:sz w:val="18"/>
                <w:szCs w:val="18"/>
              </w:rPr>
            </w:pPr>
          </w:p>
        </w:tc>
        <w:tc>
          <w:tcPr>
            <w:tcW w:w="1726" w:type="dxa"/>
            <w:gridSpan w:val="4"/>
            <w:vMerge/>
          </w:tcPr>
          <w:p w14:paraId="641A13C4" w14:textId="77777777" w:rsidR="00CA4E35" w:rsidRPr="004244E0" w:rsidRDefault="00CA4E35" w:rsidP="00E6223C">
            <w:pPr>
              <w:rPr>
                <w:sz w:val="18"/>
                <w:szCs w:val="18"/>
              </w:rPr>
            </w:pPr>
          </w:p>
        </w:tc>
        <w:tc>
          <w:tcPr>
            <w:tcW w:w="2800" w:type="dxa"/>
            <w:gridSpan w:val="4"/>
          </w:tcPr>
          <w:p w14:paraId="577527FC" w14:textId="77777777" w:rsidR="00CA4E35" w:rsidRPr="004244E0" w:rsidRDefault="00CA4E35" w:rsidP="00E6223C">
            <w:pPr>
              <w:jc w:val="center"/>
              <w:rPr>
                <w:sz w:val="18"/>
                <w:szCs w:val="18"/>
              </w:rPr>
            </w:pPr>
            <w:r w:rsidRPr="004244E0">
              <w:rPr>
                <w:sz w:val="18"/>
                <w:szCs w:val="18"/>
              </w:rPr>
              <w:t>Expected</w:t>
            </w:r>
          </w:p>
        </w:tc>
        <w:tc>
          <w:tcPr>
            <w:tcW w:w="2593" w:type="dxa"/>
            <w:gridSpan w:val="2"/>
          </w:tcPr>
          <w:p w14:paraId="448BC9F6" w14:textId="77777777" w:rsidR="00CA4E35" w:rsidRPr="004244E0" w:rsidRDefault="00CA4E35" w:rsidP="00E6223C">
            <w:pPr>
              <w:jc w:val="center"/>
              <w:rPr>
                <w:sz w:val="18"/>
                <w:szCs w:val="18"/>
              </w:rPr>
            </w:pPr>
            <w:r w:rsidRPr="004244E0">
              <w:rPr>
                <w:sz w:val="18"/>
                <w:szCs w:val="18"/>
              </w:rPr>
              <w:t>Achieved</w:t>
            </w:r>
          </w:p>
        </w:tc>
      </w:tr>
      <w:tr w:rsidR="00CA4E35" w:rsidRPr="004244E0" w14:paraId="07E2BB01" w14:textId="77777777" w:rsidTr="00E6223C">
        <w:trPr>
          <w:trHeight w:val="71"/>
        </w:trPr>
        <w:tc>
          <w:tcPr>
            <w:tcW w:w="1298" w:type="dxa"/>
            <w:vMerge/>
          </w:tcPr>
          <w:p w14:paraId="5729A94F" w14:textId="77777777" w:rsidR="00CA4E35" w:rsidRPr="004244E0" w:rsidRDefault="00CA4E35" w:rsidP="00E6223C">
            <w:pPr>
              <w:rPr>
                <w:sz w:val="18"/>
                <w:szCs w:val="18"/>
              </w:rPr>
            </w:pPr>
          </w:p>
        </w:tc>
        <w:tc>
          <w:tcPr>
            <w:tcW w:w="933" w:type="dxa"/>
            <w:vMerge/>
          </w:tcPr>
          <w:p w14:paraId="745111CA" w14:textId="77777777" w:rsidR="00CA4E35" w:rsidRPr="004244E0" w:rsidRDefault="00CA4E35" w:rsidP="00E6223C">
            <w:pPr>
              <w:rPr>
                <w:sz w:val="18"/>
                <w:szCs w:val="18"/>
              </w:rPr>
            </w:pPr>
          </w:p>
        </w:tc>
        <w:tc>
          <w:tcPr>
            <w:tcW w:w="1726" w:type="dxa"/>
            <w:gridSpan w:val="4"/>
            <w:vMerge/>
          </w:tcPr>
          <w:p w14:paraId="65246745" w14:textId="77777777" w:rsidR="00CA4E35" w:rsidRPr="004244E0" w:rsidRDefault="00CA4E35" w:rsidP="00E6223C">
            <w:pPr>
              <w:rPr>
                <w:sz w:val="18"/>
                <w:szCs w:val="18"/>
              </w:rPr>
            </w:pPr>
          </w:p>
        </w:tc>
        <w:tc>
          <w:tcPr>
            <w:tcW w:w="1323" w:type="dxa"/>
            <w:gridSpan w:val="2"/>
          </w:tcPr>
          <w:p w14:paraId="409AA9B1" w14:textId="77777777" w:rsidR="00CA4E35" w:rsidRPr="004244E0" w:rsidRDefault="00CA4E35" w:rsidP="00E6223C">
            <w:pPr>
              <w:jc w:val="center"/>
              <w:rPr>
                <w:sz w:val="18"/>
                <w:szCs w:val="18"/>
              </w:rPr>
            </w:pPr>
            <w:r w:rsidRPr="004244E0">
              <w:rPr>
                <w:sz w:val="18"/>
                <w:szCs w:val="18"/>
              </w:rPr>
              <w:t>PIF stage</w:t>
            </w:r>
          </w:p>
        </w:tc>
        <w:tc>
          <w:tcPr>
            <w:tcW w:w="1477" w:type="dxa"/>
            <w:gridSpan w:val="2"/>
          </w:tcPr>
          <w:p w14:paraId="086CCD29" w14:textId="77777777" w:rsidR="00CA4E35" w:rsidRPr="004244E0" w:rsidRDefault="00CA4E35" w:rsidP="00E6223C">
            <w:pPr>
              <w:jc w:val="center"/>
              <w:rPr>
                <w:sz w:val="18"/>
                <w:szCs w:val="18"/>
              </w:rPr>
            </w:pPr>
            <w:r w:rsidRPr="004244E0">
              <w:rPr>
                <w:sz w:val="18"/>
                <w:szCs w:val="18"/>
              </w:rPr>
              <w:t>Endorsement</w:t>
            </w:r>
          </w:p>
        </w:tc>
        <w:tc>
          <w:tcPr>
            <w:tcW w:w="1306" w:type="dxa"/>
          </w:tcPr>
          <w:p w14:paraId="510759E9" w14:textId="77777777" w:rsidR="00CA4E35" w:rsidRPr="004244E0" w:rsidRDefault="00CA4E35" w:rsidP="00E6223C">
            <w:pPr>
              <w:jc w:val="center"/>
              <w:rPr>
                <w:sz w:val="18"/>
                <w:szCs w:val="18"/>
              </w:rPr>
            </w:pPr>
            <w:r w:rsidRPr="004244E0">
              <w:rPr>
                <w:sz w:val="18"/>
                <w:szCs w:val="18"/>
              </w:rPr>
              <w:t>MTR</w:t>
            </w:r>
          </w:p>
        </w:tc>
        <w:tc>
          <w:tcPr>
            <w:tcW w:w="1287" w:type="dxa"/>
          </w:tcPr>
          <w:p w14:paraId="22112C71" w14:textId="77777777" w:rsidR="00CA4E35" w:rsidRPr="004244E0" w:rsidRDefault="00CA4E35" w:rsidP="00E6223C">
            <w:pPr>
              <w:jc w:val="center"/>
              <w:rPr>
                <w:sz w:val="18"/>
                <w:szCs w:val="18"/>
              </w:rPr>
            </w:pPr>
            <w:r w:rsidRPr="004244E0">
              <w:rPr>
                <w:sz w:val="18"/>
                <w:szCs w:val="18"/>
              </w:rPr>
              <w:t>TE</w:t>
            </w:r>
          </w:p>
        </w:tc>
      </w:tr>
      <w:tr w:rsidR="00CA4E35" w:rsidRPr="004244E0" w14:paraId="3C72CAB4" w14:textId="77777777" w:rsidTr="00E6223C">
        <w:tc>
          <w:tcPr>
            <w:tcW w:w="1298" w:type="dxa"/>
          </w:tcPr>
          <w:p w14:paraId="202CC193" w14:textId="77777777" w:rsidR="00CA4E35" w:rsidRPr="004244E0" w:rsidRDefault="00CA4E35" w:rsidP="00E6223C">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933" w:type="dxa"/>
          </w:tcPr>
          <w:p w14:paraId="700ADE52" w14:textId="77777777" w:rsidR="00CA4E35" w:rsidRPr="004244E0" w:rsidRDefault="00CA4E35" w:rsidP="00E6223C">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726" w:type="dxa"/>
            <w:gridSpan w:val="4"/>
          </w:tcPr>
          <w:p w14:paraId="6BFFD949" w14:textId="77777777" w:rsidR="00CA4E35" w:rsidRPr="004244E0" w:rsidRDefault="00CA4E35" w:rsidP="00E6223C">
            <w:pPr>
              <w:jc w:val="right"/>
              <w:rPr>
                <w:sz w:val="18"/>
                <w:szCs w:val="18"/>
              </w:rPr>
            </w:pPr>
            <w:r w:rsidRPr="004244E0">
              <w:rPr>
                <w:color w:val="000000"/>
                <w:sz w:val="18"/>
                <w:szCs w:val="18"/>
              </w:rPr>
              <w:fldChar w:fldCharType="begin">
                <w:ffData>
                  <w:name w:val=""/>
                  <w:enabled/>
                  <w:calcOnExit w:val="0"/>
                  <w:ddList>
                    <w:listEntry w:val="(select)"/>
                    <w:listEntry w:val="Ia Strict Nature Reserve"/>
                    <w:listEntry w:val="Ib Wilderness Area"/>
                    <w:listEntry w:val="II National Park"/>
                    <w:listEntry w:val="III Natural Monument or Feature"/>
                    <w:listEntry w:val="IV Habitat/Species Management Area"/>
                    <w:listEntry w:val="V Protected Landscape/Seascape"/>
                    <w:listEntry w:val="VI PA with sustainable use of natural resources"/>
                    <w:listEntry w:val="Other"/>
                  </w:ddList>
                </w:ffData>
              </w:fldChar>
            </w:r>
            <w:r w:rsidRPr="004244E0">
              <w:rPr>
                <w:color w:val="000000"/>
                <w:sz w:val="18"/>
                <w:szCs w:val="18"/>
              </w:rPr>
              <w:instrText xml:space="preserve"> FORMDROPDOWN </w:instrText>
            </w:r>
            <w:r w:rsidR="0021658A">
              <w:rPr>
                <w:color w:val="000000"/>
                <w:sz w:val="18"/>
                <w:szCs w:val="18"/>
              </w:rPr>
            </w:r>
            <w:r w:rsidR="0021658A">
              <w:rPr>
                <w:color w:val="000000"/>
                <w:sz w:val="18"/>
                <w:szCs w:val="18"/>
              </w:rPr>
              <w:fldChar w:fldCharType="separate"/>
            </w:r>
            <w:r w:rsidRPr="004244E0">
              <w:rPr>
                <w:color w:val="000000"/>
                <w:sz w:val="18"/>
                <w:szCs w:val="18"/>
              </w:rPr>
              <w:fldChar w:fldCharType="end"/>
            </w:r>
            <w:r w:rsidRPr="004244E0">
              <w:rPr>
                <w:color w:val="000000"/>
                <w:sz w:val="18"/>
                <w:szCs w:val="18"/>
              </w:rPr>
              <w:t xml:space="preserve">  </w:t>
            </w:r>
          </w:p>
        </w:tc>
        <w:tc>
          <w:tcPr>
            <w:tcW w:w="1323" w:type="dxa"/>
            <w:gridSpan w:val="2"/>
          </w:tcPr>
          <w:p w14:paraId="513FBC21" w14:textId="77777777" w:rsidR="00CA4E35" w:rsidRPr="004244E0" w:rsidRDefault="00CA4E35" w:rsidP="00E6223C">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477" w:type="dxa"/>
            <w:gridSpan w:val="2"/>
          </w:tcPr>
          <w:p w14:paraId="15212C83" w14:textId="77777777" w:rsidR="00CA4E35" w:rsidRPr="004244E0" w:rsidRDefault="00CA4E35" w:rsidP="00E6223C">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306" w:type="dxa"/>
          </w:tcPr>
          <w:p w14:paraId="34B54DFF" w14:textId="77777777" w:rsidR="00CA4E35" w:rsidRPr="004244E0" w:rsidRDefault="00CA4E35" w:rsidP="00E6223C">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287" w:type="dxa"/>
          </w:tcPr>
          <w:p w14:paraId="2A7DF027" w14:textId="77777777" w:rsidR="00CA4E35" w:rsidRPr="004244E0" w:rsidRDefault="00CA4E35" w:rsidP="00E6223C">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r>
      <w:tr w:rsidR="00CA4E35" w:rsidRPr="004244E0" w14:paraId="18D36C8F" w14:textId="77777777" w:rsidTr="00E6223C">
        <w:tc>
          <w:tcPr>
            <w:tcW w:w="1298" w:type="dxa"/>
          </w:tcPr>
          <w:p w14:paraId="1AD7409F" w14:textId="77777777" w:rsidR="00CA4E35" w:rsidRPr="004244E0" w:rsidRDefault="00CA4E35" w:rsidP="00E6223C">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933" w:type="dxa"/>
          </w:tcPr>
          <w:p w14:paraId="4ED6D673" w14:textId="77777777" w:rsidR="00CA4E35" w:rsidRPr="004244E0" w:rsidRDefault="00CA4E35" w:rsidP="00E6223C">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726" w:type="dxa"/>
            <w:gridSpan w:val="4"/>
          </w:tcPr>
          <w:p w14:paraId="22EDC695" w14:textId="77777777" w:rsidR="00CA4E35" w:rsidRPr="004244E0" w:rsidRDefault="00CA4E35" w:rsidP="00E6223C">
            <w:pPr>
              <w:jc w:val="right"/>
              <w:rPr>
                <w:sz w:val="18"/>
                <w:szCs w:val="18"/>
              </w:rPr>
            </w:pPr>
            <w:r w:rsidRPr="004244E0">
              <w:rPr>
                <w:color w:val="000000"/>
                <w:sz w:val="18"/>
                <w:szCs w:val="18"/>
              </w:rPr>
              <w:fldChar w:fldCharType="begin">
                <w:ffData>
                  <w:name w:val=""/>
                  <w:enabled/>
                  <w:calcOnExit w:val="0"/>
                  <w:ddList>
                    <w:listEntry w:val="(select)"/>
                    <w:listEntry w:val="Ia Strict Nature Reserve"/>
                    <w:listEntry w:val="Ib Wilderness Area"/>
                    <w:listEntry w:val="II National Park"/>
                    <w:listEntry w:val="III Natural Monument or Feature"/>
                    <w:listEntry w:val="IV Habitat/Species Management Area"/>
                    <w:listEntry w:val="V Protected Landscape/Seascape"/>
                    <w:listEntry w:val="VI PA with sustainable use of natural resources"/>
                    <w:listEntry w:val="Other"/>
                  </w:ddList>
                </w:ffData>
              </w:fldChar>
            </w:r>
            <w:r w:rsidRPr="004244E0">
              <w:rPr>
                <w:color w:val="000000"/>
                <w:sz w:val="18"/>
                <w:szCs w:val="18"/>
              </w:rPr>
              <w:instrText xml:space="preserve"> FORMDROPDOWN </w:instrText>
            </w:r>
            <w:r w:rsidR="0021658A">
              <w:rPr>
                <w:color w:val="000000"/>
                <w:sz w:val="18"/>
                <w:szCs w:val="18"/>
              </w:rPr>
            </w:r>
            <w:r w:rsidR="0021658A">
              <w:rPr>
                <w:color w:val="000000"/>
                <w:sz w:val="18"/>
                <w:szCs w:val="18"/>
              </w:rPr>
              <w:fldChar w:fldCharType="separate"/>
            </w:r>
            <w:r w:rsidRPr="004244E0">
              <w:rPr>
                <w:color w:val="000000"/>
                <w:sz w:val="18"/>
                <w:szCs w:val="18"/>
              </w:rPr>
              <w:fldChar w:fldCharType="end"/>
            </w:r>
            <w:r w:rsidRPr="004244E0">
              <w:rPr>
                <w:color w:val="000000"/>
                <w:sz w:val="18"/>
                <w:szCs w:val="18"/>
              </w:rPr>
              <w:t xml:space="preserve">  </w:t>
            </w:r>
          </w:p>
        </w:tc>
        <w:tc>
          <w:tcPr>
            <w:tcW w:w="1323" w:type="dxa"/>
            <w:gridSpan w:val="2"/>
          </w:tcPr>
          <w:p w14:paraId="16E7FC93" w14:textId="77777777" w:rsidR="00CA4E35" w:rsidRPr="004244E0" w:rsidRDefault="00CA4E35" w:rsidP="00E6223C">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477" w:type="dxa"/>
            <w:gridSpan w:val="2"/>
          </w:tcPr>
          <w:p w14:paraId="5CD160F4" w14:textId="77777777" w:rsidR="00CA4E35" w:rsidRPr="004244E0" w:rsidRDefault="00CA4E35" w:rsidP="00E6223C">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306" w:type="dxa"/>
          </w:tcPr>
          <w:p w14:paraId="67814A67" w14:textId="77777777" w:rsidR="00CA4E35" w:rsidRPr="004244E0" w:rsidRDefault="00CA4E35" w:rsidP="00E6223C">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287" w:type="dxa"/>
          </w:tcPr>
          <w:p w14:paraId="6610427C" w14:textId="77777777" w:rsidR="00CA4E35" w:rsidRPr="004244E0" w:rsidRDefault="00CA4E35" w:rsidP="00E6223C">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r>
      <w:tr w:rsidR="00CA4E35" w:rsidRPr="004244E0" w14:paraId="7C14858F" w14:textId="77777777" w:rsidTr="00E6223C">
        <w:tc>
          <w:tcPr>
            <w:tcW w:w="1298" w:type="dxa"/>
          </w:tcPr>
          <w:p w14:paraId="01F877CE" w14:textId="77777777" w:rsidR="00CA4E35" w:rsidRPr="004244E0" w:rsidRDefault="00CA4E35" w:rsidP="00E6223C">
            <w:pPr>
              <w:jc w:val="right"/>
              <w:rPr>
                <w:sz w:val="18"/>
                <w:szCs w:val="18"/>
              </w:rPr>
            </w:pPr>
          </w:p>
        </w:tc>
        <w:tc>
          <w:tcPr>
            <w:tcW w:w="933" w:type="dxa"/>
          </w:tcPr>
          <w:p w14:paraId="3418C2BF" w14:textId="77777777" w:rsidR="00CA4E35" w:rsidRPr="004244E0" w:rsidRDefault="00CA4E35" w:rsidP="00E6223C">
            <w:pPr>
              <w:jc w:val="right"/>
              <w:rPr>
                <w:sz w:val="18"/>
                <w:szCs w:val="18"/>
              </w:rPr>
            </w:pPr>
          </w:p>
        </w:tc>
        <w:tc>
          <w:tcPr>
            <w:tcW w:w="1726" w:type="dxa"/>
            <w:gridSpan w:val="4"/>
          </w:tcPr>
          <w:p w14:paraId="34F3F9F9" w14:textId="77777777" w:rsidR="00CA4E35" w:rsidRPr="004244E0" w:rsidRDefault="00CA4E35" w:rsidP="00E6223C">
            <w:pPr>
              <w:jc w:val="right"/>
              <w:rPr>
                <w:sz w:val="18"/>
                <w:szCs w:val="18"/>
              </w:rPr>
            </w:pPr>
            <w:r w:rsidRPr="004244E0">
              <w:rPr>
                <w:color w:val="000000"/>
                <w:sz w:val="18"/>
                <w:szCs w:val="18"/>
              </w:rPr>
              <w:t xml:space="preserve">Sum  </w:t>
            </w:r>
          </w:p>
        </w:tc>
        <w:tc>
          <w:tcPr>
            <w:tcW w:w="1323" w:type="dxa"/>
            <w:gridSpan w:val="2"/>
          </w:tcPr>
          <w:p w14:paraId="0EC9951C" w14:textId="77777777" w:rsidR="00CA4E35" w:rsidRPr="004244E0" w:rsidRDefault="00CA4E35" w:rsidP="00E6223C">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477" w:type="dxa"/>
            <w:gridSpan w:val="2"/>
          </w:tcPr>
          <w:p w14:paraId="666A09DE" w14:textId="77777777" w:rsidR="00CA4E35" w:rsidRPr="004244E0" w:rsidRDefault="00CA4E35" w:rsidP="00E6223C">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306" w:type="dxa"/>
          </w:tcPr>
          <w:p w14:paraId="0D097A6B" w14:textId="77777777" w:rsidR="00CA4E35" w:rsidRPr="004244E0" w:rsidRDefault="00CA4E35" w:rsidP="00E6223C">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287" w:type="dxa"/>
          </w:tcPr>
          <w:p w14:paraId="3FAA1C82" w14:textId="77777777" w:rsidR="00CA4E35" w:rsidRPr="004244E0" w:rsidRDefault="00CA4E35" w:rsidP="00E6223C">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r>
      <w:tr w:rsidR="00CA4E35" w:rsidRPr="004244E0" w14:paraId="59DED27F" w14:textId="77777777" w:rsidTr="00E6223C">
        <w:tc>
          <w:tcPr>
            <w:tcW w:w="1298" w:type="dxa"/>
            <w:shd w:val="clear" w:color="auto" w:fill="BFBFBF" w:themeFill="background1" w:themeFillShade="BF"/>
          </w:tcPr>
          <w:p w14:paraId="3A54B317" w14:textId="77777777" w:rsidR="00CA4E35" w:rsidRPr="004244E0" w:rsidRDefault="00CA4E35" w:rsidP="00E6223C">
            <w:pPr>
              <w:rPr>
                <w:sz w:val="18"/>
                <w:szCs w:val="18"/>
              </w:rPr>
            </w:pPr>
            <w:r w:rsidRPr="004244E0">
              <w:rPr>
                <w:sz w:val="18"/>
                <w:szCs w:val="18"/>
              </w:rPr>
              <w:t>Indicator 2.2</w:t>
            </w:r>
          </w:p>
        </w:tc>
        <w:tc>
          <w:tcPr>
            <w:tcW w:w="6765" w:type="dxa"/>
            <w:gridSpan w:val="10"/>
            <w:shd w:val="clear" w:color="auto" w:fill="BFBFBF" w:themeFill="background1" w:themeFillShade="BF"/>
          </w:tcPr>
          <w:p w14:paraId="5E6741CF" w14:textId="77777777" w:rsidR="00CA4E35" w:rsidRPr="004244E0" w:rsidRDefault="00CA4E35" w:rsidP="00E6223C">
            <w:pPr>
              <w:rPr>
                <w:sz w:val="18"/>
                <w:szCs w:val="18"/>
              </w:rPr>
            </w:pPr>
            <w:r w:rsidRPr="004244E0">
              <w:rPr>
                <w:sz w:val="18"/>
                <w:szCs w:val="18"/>
              </w:rPr>
              <w:t>Marine protected areas under improved management effectiveness</w:t>
            </w:r>
          </w:p>
        </w:tc>
        <w:tc>
          <w:tcPr>
            <w:tcW w:w="1287" w:type="dxa"/>
            <w:shd w:val="clear" w:color="auto" w:fill="BFBFBF" w:themeFill="background1" w:themeFillShade="BF"/>
          </w:tcPr>
          <w:p w14:paraId="3A5494D7" w14:textId="77777777" w:rsidR="00CA4E35" w:rsidRPr="004244E0" w:rsidRDefault="00CA4E35" w:rsidP="00E6223C">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r>
      <w:tr w:rsidR="00CA4E35" w:rsidRPr="004244E0" w14:paraId="3DF6D98E" w14:textId="77777777" w:rsidTr="00E6223C">
        <w:trPr>
          <w:trHeight w:val="125"/>
        </w:trPr>
        <w:tc>
          <w:tcPr>
            <w:tcW w:w="1298" w:type="dxa"/>
            <w:vMerge w:val="restart"/>
            <w:vAlign w:val="center"/>
          </w:tcPr>
          <w:p w14:paraId="543E3C89" w14:textId="77777777" w:rsidR="00CA4E35" w:rsidRPr="004244E0" w:rsidRDefault="00CA4E35" w:rsidP="00E6223C">
            <w:pPr>
              <w:rPr>
                <w:sz w:val="18"/>
                <w:szCs w:val="18"/>
              </w:rPr>
            </w:pPr>
            <w:r w:rsidRPr="004244E0">
              <w:rPr>
                <w:sz w:val="18"/>
                <w:szCs w:val="18"/>
              </w:rPr>
              <w:t>Name of Protected Area</w:t>
            </w:r>
          </w:p>
        </w:tc>
        <w:tc>
          <w:tcPr>
            <w:tcW w:w="933" w:type="dxa"/>
            <w:vMerge w:val="restart"/>
            <w:vAlign w:val="center"/>
          </w:tcPr>
          <w:p w14:paraId="72A52AE9" w14:textId="77777777" w:rsidR="00CA4E35" w:rsidRPr="004244E0" w:rsidRDefault="00CA4E35" w:rsidP="00E6223C">
            <w:pPr>
              <w:rPr>
                <w:sz w:val="18"/>
                <w:szCs w:val="18"/>
              </w:rPr>
            </w:pPr>
            <w:r w:rsidRPr="004244E0">
              <w:rPr>
                <w:sz w:val="18"/>
                <w:szCs w:val="18"/>
              </w:rPr>
              <w:t>WDPA ID</w:t>
            </w:r>
          </w:p>
        </w:tc>
        <w:tc>
          <w:tcPr>
            <w:tcW w:w="852" w:type="dxa"/>
            <w:gridSpan w:val="3"/>
            <w:vMerge w:val="restart"/>
            <w:vAlign w:val="center"/>
          </w:tcPr>
          <w:p w14:paraId="456C1000" w14:textId="77777777" w:rsidR="00CA4E35" w:rsidRPr="004244E0" w:rsidRDefault="00CA4E35" w:rsidP="00E6223C">
            <w:pPr>
              <w:rPr>
                <w:sz w:val="18"/>
                <w:szCs w:val="18"/>
              </w:rPr>
            </w:pPr>
            <w:r w:rsidRPr="004244E0">
              <w:rPr>
                <w:sz w:val="18"/>
                <w:szCs w:val="18"/>
              </w:rPr>
              <w:t>IUCN category</w:t>
            </w:r>
          </w:p>
        </w:tc>
        <w:tc>
          <w:tcPr>
            <w:tcW w:w="874" w:type="dxa"/>
            <w:vMerge w:val="restart"/>
            <w:vAlign w:val="center"/>
          </w:tcPr>
          <w:p w14:paraId="5DAEA471" w14:textId="77777777" w:rsidR="00CA4E35" w:rsidRPr="004244E0" w:rsidRDefault="00CA4E35" w:rsidP="00E6223C">
            <w:pPr>
              <w:rPr>
                <w:sz w:val="18"/>
                <w:szCs w:val="18"/>
              </w:rPr>
            </w:pPr>
            <w:r w:rsidRPr="004244E0">
              <w:rPr>
                <w:sz w:val="18"/>
                <w:szCs w:val="18"/>
              </w:rPr>
              <w:t>Hectares</w:t>
            </w:r>
          </w:p>
        </w:tc>
        <w:tc>
          <w:tcPr>
            <w:tcW w:w="5393" w:type="dxa"/>
            <w:gridSpan w:val="6"/>
          </w:tcPr>
          <w:p w14:paraId="0FE77818" w14:textId="77777777" w:rsidR="00CA4E35" w:rsidRPr="004244E0" w:rsidRDefault="00CA4E35" w:rsidP="00E6223C">
            <w:pPr>
              <w:jc w:val="center"/>
              <w:rPr>
                <w:sz w:val="18"/>
                <w:szCs w:val="18"/>
              </w:rPr>
            </w:pPr>
            <w:r w:rsidRPr="004244E0">
              <w:rPr>
                <w:sz w:val="18"/>
                <w:szCs w:val="18"/>
              </w:rPr>
              <w:t xml:space="preserve">METT Score </w:t>
            </w:r>
          </w:p>
        </w:tc>
      </w:tr>
      <w:tr w:rsidR="00CA4E35" w:rsidRPr="004244E0" w14:paraId="17EA686E" w14:textId="77777777" w:rsidTr="00E6223C">
        <w:trPr>
          <w:trHeight w:val="58"/>
        </w:trPr>
        <w:tc>
          <w:tcPr>
            <w:tcW w:w="1298" w:type="dxa"/>
            <w:vMerge/>
          </w:tcPr>
          <w:p w14:paraId="4204F633" w14:textId="77777777" w:rsidR="00CA4E35" w:rsidRPr="004244E0" w:rsidRDefault="00CA4E35" w:rsidP="00E6223C">
            <w:pPr>
              <w:rPr>
                <w:sz w:val="18"/>
                <w:szCs w:val="18"/>
              </w:rPr>
            </w:pPr>
          </w:p>
        </w:tc>
        <w:tc>
          <w:tcPr>
            <w:tcW w:w="933" w:type="dxa"/>
            <w:vMerge/>
          </w:tcPr>
          <w:p w14:paraId="5365E5A8" w14:textId="77777777" w:rsidR="00CA4E35" w:rsidRPr="004244E0" w:rsidRDefault="00CA4E35" w:rsidP="00E6223C">
            <w:pPr>
              <w:rPr>
                <w:sz w:val="18"/>
                <w:szCs w:val="18"/>
              </w:rPr>
            </w:pPr>
          </w:p>
        </w:tc>
        <w:tc>
          <w:tcPr>
            <w:tcW w:w="852" w:type="dxa"/>
            <w:gridSpan w:val="3"/>
            <w:vMerge/>
          </w:tcPr>
          <w:p w14:paraId="072843CA" w14:textId="77777777" w:rsidR="00CA4E35" w:rsidRPr="004244E0" w:rsidRDefault="00CA4E35" w:rsidP="00E6223C">
            <w:pPr>
              <w:rPr>
                <w:sz w:val="18"/>
                <w:szCs w:val="18"/>
              </w:rPr>
            </w:pPr>
          </w:p>
        </w:tc>
        <w:tc>
          <w:tcPr>
            <w:tcW w:w="874" w:type="dxa"/>
            <w:vMerge/>
          </w:tcPr>
          <w:p w14:paraId="2EBD431F" w14:textId="77777777" w:rsidR="00CA4E35" w:rsidRPr="004244E0" w:rsidRDefault="00CA4E35" w:rsidP="00E6223C">
            <w:pPr>
              <w:rPr>
                <w:sz w:val="18"/>
                <w:szCs w:val="18"/>
              </w:rPr>
            </w:pPr>
          </w:p>
        </w:tc>
        <w:tc>
          <w:tcPr>
            <w:tcW w:w="2800" w:type="dxa"/>
            <w:gridSpan w:val="4"/>
          </w:tcPr>
          <w:p w14:paraId="2DC4D295" w14:textId="77777777" w:rsidR="00CA4E35" w:rsidRPr="004244E0" w:rsidRDefault="00CA4E35" w:rsidP="00E6223C">
            <w:pPr>
              <w:jc w:val="center"/>
              <w:rPr>
                <w:sz w:val="18"/>
                <w:szCs w:val="18"/>
              </w:rPr>
            </w:pPr>
            <w:r w:rsidRPr="004244E0">
              <w:rPr>
                <w:sz w:val="18"/>
                <w:szCs w:val="18"/>
              </w:rPr>
              <w:t>Baseline</w:t>
            </w:r>
          </w:p>
        </w:tc>
        <w:tc>
          <w:tcPr>
            <w:tcW w:w="2593" w:type="dxa"/>
            <w:gridSpan w:val="2"/>
          </w:tcPr>
          <w:p w14:paraId="72CF5B31" w14:textId="77777777" w:rsidR="00CA4E35" w:rsidRPr="004244E0" w:rsidRDefault="00CA4E35" w:rsidP="00E6223C">
            <w:pPr>
              <w:jc w:val="center"/>
              <w:rPr>
                <w:sz w:val="18"/>
                <w:szCs w:val="18"/>
              </w:rPr>
            </w:pPr>
            <w:r w:rsidRPr="004244E0">
              <w:rPr>
                <w:sz w:val="18"/>
                <w:szCs w:val="18"/>
              </w:rPr>
              <w:t>Achieved</w:t>
            </w:r>
          </w:p>
        </w:tc>
      </w:tr>
      <w:tr w:rsidR="00CA4E35" w:rsidRPr="004244E0" w14:paraId="4CE240BC" w14:textId="77777777" w:rsidTr="00E6223C">
        <w:trPr>
          <w:trHeight w:val="188"/>
        </w:trPr>
        <w:tc>
          <w:tcPr>
            <w:tcW w:w="1298" w:type="dxa"/>
            <w:vMerge/>
          </w:tcPr>
          <w:p w14:paraId="16B500BB" w14:textId="77777777" w:rsidR="00CA4E35" w:rsidRPr="004244E0" w:rsidRDefault="00CA4E35" w:rsidP="00E6223C">
            <w:pPr>
              <w:rPr>
                <w:sz w:val="18"/>
                <w:szCs w:val="18"/>
              </w:rPr>
            </w:pPr>
          </w:p>
        </w:tc>
        <w:tc>
          <w:tcPr>
            <w:tcW w:w="933" w:type="dxa"/>
            <w:vMerge/>
          </w:tcPr>
          <w:p w14:paraId="38E9C553" w14:textId="77777777" w:rsidR="00CA4E35" w:rsidRPr="004244E0" w:rsidRDefault="00CA4E35" w:rsidP="00E6223C">
            <w:pPr>
              <w:rPr>
                <w:sz w:val="18"/>
                <w:szCs w:val="18"/>
              </w:rPr>
            </w:pPr>
          </w:p>
        </w:tc>
        <w:tc>
          <w:tcPr>
            <w:tcW w:w="852" w:type="dxa"/>
            <w:gridSpan w:val="3"/>
            <w:vMerge/>
          </w:tcPr>
          <w:p w14:paraId="7B43CE40" w14:textId="77777777" w:rsidR="00CA4E35" w:rsidRPr="004244E0" w:rsidRDefault="00CA4E35" w:rsidP="00E6223C">
            <w:pPr>
              <w:rPr>
                <w:sz w:val="18"/>
                <w:szCs w:val="18"/>
              </w:rPr>
            </w:pPr>
          </w:p>
        </w:tc>
        <w:tc>
          <w:tcPr>
            <w:tcW w:w="874" w:type="dxa"/>
            <w:vMerge/>
          </w:tcPr>
          <w:p w14:paraId="734C69EE" w14:textId="77777777" w:rsidR="00CA4E35" w:rsidRPr="004244E0" w:rsidRDefault="00CA4E35" w:rsidP="00E6223C">
            <w:pPr>
              <w:rPr>
                <w:sz w:val="18"/>
                <w:szCs w:val="18"/>
              </w:rPr>
            </w:pPr>
          </w:p>
        </w:tc>
        <w:tc>
          <w:tcPr>
            <w:tcW w:w="1323" w:type="dxa"/>
            <w:gridSpan w:val="2"/>
          </w:tcPr>
          <w:p w14:paraId="5588B2E4" w14:textId="77777777" w:rsidR="00CA4E35" w:rsidRPr="004244E0" w:rsidRDefault="00CA4E35" w:rsidP="00E6223C">
            <w:pPr>
              <w:jc w:val="center"/>
              <w:rPr>
                <w:sz w:val="18"/>
                <w:szCs w:val="18"/>
              </w:rPr>
            </w:pPr>
            <w:r w:rsidRPr="004244E0">
              <w:rPr>
                <w:sz w:val="18"/>
                <w:szCs w:val="18"/>
              </w:rPr>
              <w:t>PIF stage</w:t>
            </w:r>
          </w:p>
        </w:tc>
        <w:tc>
          <w:tcPr>
            <w:tcW w:w="1477" w:type="dxa"/>
            <w:gridSpan w:val="2"/>
          </w:tcPr>
          <w:p w14:paraId="7843B02A" w14:textId="77777777" w:rsidR="00CA4E35" w:rsidRPr="004244E0" w:rsidRDefault="00CA4E35" w:rsidP="00E6223C">
            <w:pPr>
              <w:jc w:val="center"/>
              <w:rPr>
                <w:sz w:val="18"/>
                <w:szCs w:val="18"/>
              </w:rPr>
            </w:pPr>
            <w:r w:rsidRPr="004244E0">
              <w:rPr>
                <w:sz w:val="18"/>
                <w:szCs w:val="18"/>
              </w:rPr>
              <w:t>Endorsement</w:t>
            </w:r>
          </w:p>
        </w:tc>
        <w:tc>
          <w:tcPr>
            <w:tcW w:w="1306" w:type="dxa"/>
          </w:tcPr>
          <w:p w14:paraId="57CA2535" w14:textId="77777777" w:rsidR="00CA4E35" w:rsidRPr="004244E0" w:rsidRDefault="00CA4E35" w:rsidP="00E6223C">
            <w:pPr>
              <w:jc w:val="center"/>
              <w:rPr>
                <w:sz w:val="18"/>
                <w:szCs w:val="18"/>
              </w:rPr>
            </w:pPr>
            <w:r w:rsidRPr="004244E0">
              <w:rPr>
                <w:sz w:val="18"/>
                <w:szCs w:val="18"/>
              </w:rPr>
              <w:t>MTR</w:t>
            </w:r>
          </w:p>
        </w:tc>
        <w:tc>
          <w:tcPr>
            <w:tcW w:w="1287" w:type="dxa"/>
          </w:tcPr>
          <w:p w14:paraId="0102361A" w14:textId="77777777" w:rsidR="00CA4E35" w:rsidRPr="004244E0" w:rsidRDefault="00CA4E35" w:rsidP="00E6223C">
            <w:pPr>
              <w:jc w:val="center"/>
              <w:rPr>
                <w:sz w:val="18"/>
                <w:szCs w:val="18"/>
              </w:rPr>
            </w:pPr>
            <w:r w:rsidRPr="004244E0">
              <w:rPr>
                <w:sz w:val="18"/>
                <w:szCs w:val="18"/>
              </w:rPr>
              <w:t>TE</w:t>
            </w:r>
          </w:p>
        </w:tc>
      </w:tr>
      <w:tr w:rsidR="00CA4E35" w:rsidRPr="004244E0" w14:paraId="4671AB50" w14:textId="77777777" w:rsidTr="00E6223C">
        <w:tc>
          <w:tcPr>
            <w:tcW w:w="1298" w:type="dxa"/>
          </w:tcPr>
          <w:p w14:paraId="1EDA5C78" w14:textId="77777777" w:rsidR="00CA4E35" w:rsidRPr="004244E0" w:rsidRDefault="00CA4E35" w:rsidP="00E6223C">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933" w:type="dxa"/>
          </w:tcPr>
          <w:p w14:paraId="3A1A2350" w14:textId="77777777" w:rsidR="00CA4E35" w:rsidRPr="004244E0" w:rsidRDefault="00CA4E35" w:rsidP="00E6223C">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852" w:type="dxa"/>
            <w:gridSpan w:val="3"/>
          </w:tcPr>
          <w:p w14:paraId="17C984FD" w14:textId="77777777" w:rsidR="00CA4E35" w:rsidRPr="004244E0" w:rsidRDefault="00CA4E35" w:rsidP="00E6223C">
            <w:pPr>
              <w:jc w:val="right"/>
              <w:rPr>
                <w:sz w:val="18"/>
                <w:szCs w:val="18"/>
              </w:rPr>
            </w:pPr>
            <w:r w:rsidRPr="004244E0">
              <w:rPr>
                <w:color w:val="000000"/>
                <w:sz w:val="18"/>
                <w:szCs w:val="18"/>
              </w:rPr>
              <w:fldChar w:fldCharType="begin">
                <w:ffData>
                  <w:name w:val=""/>
                  <w:enabled/>
                  <w:calcOnExit w:val="0"/>
                  <w:ddList>
                    <w:listEntry w:val="(select)"/>
                    <w:listEntry w:val="Ia Strict Nature Reserve"/>
                    <w:listEntry w:val="Ib Wilderness Area"/>
                    <w:listEntry w:val="II National Park"/>
                    <w:listEntry w:val="III Natural Monument or Feature"/>
                    <w:listEntry w:val="IV Habitat/Species Management Area"/>
                    <w:listEntry w:val="V Protected Landscape/Seascape"/>
                    <w:listEntry w:val="VI PA with sustainable use of natural resources"/>
                    <w:listEntry w:val="Other"/>
                  </w:ddList>
                </w:ffData>
              </w:fldChar>
            </w:r>
            <w:r w:rsidRPr="004244E0">
              <w:rPr>
                <w:color w:val="000000"/>
                <w:sz w:val="18"/>
                <w:szCs w:val="18"/>
              </w:rPr>
              <w:instrText xml:space="preserve"> FORMDROPDOWN </w:instrText>
            </w:r>
            <w:r w:rsidR="0021658A">
              <w:rPr>
                <w:color w:val="000000"/>
                <w:sz w:val="18"/>
                <w:szCs w:val="18"/>
              </w:rPr>
            </w:r>
            <w:r w:rsidR="0021658A">
              <w:rPr>
                <w:color w:val="000000"/>
                <w:sz w:val="18"/>
                <w:szCs w:val="18"/>
              </w:rPr>
              <w:fldChar w:fldCharType="separate"/>
            </w:r>
            <w:r w:rsidRPr="004244E0">
              <w:rPr>
                <w:color w:val="000000"/>
                <w:sz w:val="18"/>
                <w:szCs w:val="18"/>
              </w:rPr>
              <w:fldChar w:fldCharType="end"/>
            </w:r>
            <w:r w:rsidRPr="004244E0">
              <w:rPr>
                <w:color w:val="000000"/>
                <w:sz w:val="18"/>
                <w:szCs w:val="18"/>
              </w:rPr>
              <w:t xml:space="preserve">  </w:t>
            </w:r>
          </w:p>
        </w:tc>
        <w:tc>
          <w:tcPr>
            <w:tcW w:w="874" w:type="dxa"/>
          </w:tcPr>
          <w:p w14:paraId="28FF97FB" w14:textId="77777777" w:rsidR="00CA4E35" w:rsidRPr="004244E0" w:rsidRDefault="00CA4E35" w:rsidP="00E6223C">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323" w:type="dxa"/>
            <w:gridSpan w:val="2"/>
          </w:tcPr>
          <w:p w14:paraId="70764941" w14:textId="77777777" w:rsidR="00CA4E35" w:rsidRPr="004244E0" w:rsidRDefault="00CA4E35" w:rsidP="00E6223C">
            <w:pPr>
              <w:jc w:val="right"/>
              <w:rPr>
                <w:sz w:val="18"/>
                <w:szCs w:val="18"/>
              </w:rPr>
            </w:pPr>
          </w:p>
        </w:tc>
        <w:tc>
          <w:tcPr>
            <w:tcW w:w="1477" w:type="dxa"/>
            <w:gridSpan w:val="2"/>
          </w:tcPr>
          <w:p w14:paraId="04E530FD" w14:textId="77777777" w:rsidR="00CA4E35" w:rsidRPr="004244E0" w:rsidRDefault="00CA4E35" w:rsidP="00E6223C">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306" w:type="dxa"/>
          </w:tcPr>
          <w:p w14:paraId="6794FC73" w14:textId="77777777" w:rsidR="00CA4E35" w:rsidRPr="004244E0" w:rsidRDefault="00CA4E35" w:rsidP="00E6223C">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287" w:type="dxa"/>
          </w:tcPr>
          <w:p w14:paraId="59A5BDDD" w14:textId="77777777" w:rsidR="00CA4E35" w:rsidRPr="004244E0" w:rsidRDefault="00CA4E35" w:rsidP="00E6223C">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r>
      <w:tr w:rsidR="00CA4E35" w:rsidRPr="004244E0" w14:paraId="7C69A1F4" w14:textId="77777777" w:rsidTr="00E6223C">
        <w:tc>
          <w:tcPr>
            <w:tcW w:w="1298" w:type="dxa"/>
          </w:tcPr>
          <w:p w14:paraId="11C608B6" w14:textId="77777777" w:rsidR="00CA4E35" w:rsidRPr="004244E0" w:rsidRDefault="00CA4E35" w:rsidP="00E6223C">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933" w:type="dxa"/>
          </w:tcPr>
          <w:p w14:paraId="7548F020" w14:textId="77777777" w:rsidR="00CA4E35" w:rsidRPr="004244E0" w:rsidRDefault="00CA4E35" w:rsidP="00E6223C">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852" w:type="dxa"/>
            <w:gridSpan w:val="3"/>
          </w:tcPr>
          <w:p w14:paraId="0A30FCCE" w14:textId="77777777" w:rsidR="00CA4E35" w:rsidRPr="004244E0" w:rsidRDefault="00CA4E35" w:rsidP="00E6223C">
            <w:pPr>
              <w:jc w:val="right"/>
              <w:rPr>
                <w:sz w:val="18"/>
                <w:szCs w:val="18"/>
              </w:rPr>
            </w:pPr>
            <w:r w:rsidRPr="004244E0">
              <w:rPr>
                <w:color w:val="000000"/>
                <w:sz w:val="18"/>
                <w:szCs w:val="18"/>
              </w:rPr>
              <w:fldChar w:fldCharType="begin">
                <w:ffData>
                  <w:name w:val=""/>
                  <w:enabled/>
                  <w:calcOnExit w:val="0"/>
                  <w:ddList>
                    <w:listEntry w:val="(select)"/>
                    <w:listEntry w:val="Ia Strict Nature Reserve"/>
                    <w:listEntry w:val="Ib Wilderness Area"/>
                    <w:listEntry w:val="II National Park"/>
                    <w:listEntry w:val="III Natural Monument or Feature"/>
                    <w:listEntry w:val="IV Habitat/Species Management Area"/>
                    <w:listEntry w:val="V Protected Landscape/Seascape"/>
                    <w:listEntry w:val="VI PA with sustainable use of natural resources"/>
                    <w:listEntry w:val="Other"/>
                  </w:ddList>
                </w:ffData>
              </w:fldChar>
            </w:r>
            <w:r w:rsidRPr="004244E0">
              <w:rPr>
                <w:color w:val="000000"/>
                <w:sz w:val="18"/>
                <w:szCs w:val="18"/>
              </w:rPr>
              <w:instrText xml:space="preserve"> FORMDROPDOWN </w:instrText>
            </w:r>
            <w:r w:rsidR="0021658A">
              <w:rPr>
                <w:color w:val="000000"/>
                <w:sz w:val="18"/>
                <w:szCs w:val="18"/>
              </w:rPr>
            </w:r>
            <w:r w:rsidR="0021658A">
              <w:rPr>
                <w:color w:val="000000"/>
                <w:sz w:val="18"/>
                <w:szCs w:val="18"/>
              </w:rPr>
              <w:fldChar w:fldCharType="separate"/>
            </w:r>
            <w:r w:rsidRPr="004244E0">
              <w:rPr>
                <w:color w:val="000000"/>
                <w:sz w:val="18"/>
                <w:szCs w:val="18"/>
              </w:rPr>
              <w:fldChar w:fldCharType="end"/>
            </w:r>
            <w:r w:rsidRPr="004244E0">
              <w:rPr>
                <w:color w:val="000000"/>
                <w:sz w:val="18"/>
                <w:szCs w:val="18"/>
              </w:rPr>
              <w:t xml:space="preserve">  </w:t>
            </w:r>
          </w:p>
        </w:tc>
        <w:tc>
          <w:tcPr>
            <w:tcW w:w="874" w:type="dxa"/>
          </w:tcPr>
          <w:p w14:paraId="145F2402" w14:textId="77777777" w:rsidR="00CA4E35" w:rsidRPr="004244E0" w:rsidRDefault="00CA4E35" w:rsidP="00E6223C">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323" w:type="dxa"/>
            <w:gridSpan w:val="2"/>
          </w:tcPr>
          <w:p w14:paraId="20F52AE8" w14:textId="77777777" w:rsidR="00CA4E35" w:rsidRPr="004244E0" w:rsidRDefault="00CA4E35" w:rsidP="00E6223C">
            <w:pPr>
              <w:jc w:val="right"/>
              <w:rPr>
                <w:sz w:val="18"/>
                <w:szCs w:val="18"/>
              </w:rPr>
            </w:pPr>
          </w:p>
        </w:tc>
        <w:tc>
          <w:tcPr>
            <w:tcW w:w="1477" w:type="dxa"/>
            <w:gridSpan w:val="2"/>
          </w:tcPr>
          <w:p w14:paraId="787BD960" w14:textId="77777777" w:rsidR="00CA4E35" w:rsidRPr="004244E0" w:rsidRDefault="00CA4E35" w:rsidP="00E6223C">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306" w:type="dxa"/>
          </w:tcPr>
          <w:p w14:paraId="424F2293" w14:textId="77777777" w:rsidR="00CA4E35" w:rsidRPr="004244E0" w:rsidRDefault="00CA4E35" w:rsidP="00E6223C">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287" w:type="dxa"/>
          </w:tcPr>
          <w:p w14:paraId="70EE2E0D" w14:textId="77777777" w:rsidR="00CA4E35" w:rsidRPr="004244E0" w:rsidRDefault="00CA4E35" w:rsidP="00E6223C">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r>
      <w:tr w:rsidR="00CA4E35" w:rsidRPr="004244E0" w14:paraId="52F678DC" w14:textId="77777777" w:rsidTr="00E6223C">
        <w:tc>
          <w:tcPr>
            <w:tcW w:w="1298" w:type="dxa"/>
          </w:tcPr>
          <w:p w14:paraId="7B7709F2" w14:textId="77777777" w:rsidR="00CA4E35" w:rsidRPr="004244E0" w:rsidRDefault="00CA4E35" w:rsidP="00E6223C">
            <w:pPr>
              <w:jc w:val="right"/>
              <w:rPr>
                <w:i/>
                <w:color w:val="000000"/>
                <w:sz w:val="18"/>
                <w:szCs w:val="18"/>
              </w:rPr>
            </w:pPr>
          </w:p>
        </w:tc>
        <w:tc>
          <w:tcPr>
            <w:tcW w:w="933" w:type="dxa"/>
          </w:tcPr>
          <w:p w14:paraId="20C56FF1" w14:textId="77777777" w:rsidR="00CA4E35" w:rsidRPr="004244E0" w:rsidRDefault="00CA4E35" w:rsidP="00E6223C">
            <w:pPr>
              <w:jc w:val="right"/>
              <w:rPr>
                <w:i/>
                <w:color w:val="000000"/>
                <w:sz w:val="18"/>
                <w:szCs w:val="18"/>
              </w:rPr>
            </w:pPr>
          </w:p>
        </w:tc>
        <w:tc>
          <w:tcPr>
            <w:tcW w:w="852" w:type="dxa"/>
            <w:gridSpan w:val="3"/>
          </w:tcPr>
          <w:p w14:paraId="51644119" w14:textId="77777777" w:rsidR="00CA4E35" w:rsidRPr="004244E0" w:rsidRDefault="00CA4E35" w:rsidP="00E6223C">
            <w:pPr>
              <w:jc w:val="right"/>
              <w:rPr>
                <w:color w:val="000000"/>
                <w:sz w:val="18"/>
                <w:szCs w:val="18"/>
              </w:rPr>
            </w:pPr>
            <w:r w:rsidRPr="004244E0">
              <w:rPr>
                <w:color w:val="000000"/>
                <w:sz w:val="18"/>
                <w:szCs w:val="18"/>
              </w:rPr>
              <w:t>Sum</w:t>
            </w:r>
          </w:p>
        </w:tc>
        <w:tc>
          <w:tcPr>
            <w:tcW w:w="874" w:type="dxa"/>
          </w:tcPr>
          <w:p w14:paraId="0E22400A" w14:textId="77777777" w:rsidR="00CA4E35" w:rsidRPr="004244E0" w:rsidRDefault="00CA4E35" w:rsidP="00E6223C">
            <w:pPr>
              <w:jc w:val="right"/>
              <w:rPr>
                <w:color w:val="000000"/>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323" w:type="dxa"/>
            <w:gridSpan w:val="2"/>
          </w:tcPr>
          <w:p w14:paraId="52FF7EF2" w14:textId="77777777" w:rsidR="00CA4E35" w:rsidRPr="004244E0" w:rsidRDefault="00CA4E35" w:rsidP="00E6223C">
            <w:pPr>
              <w:jc w:val="right"/>
              <w:rPr>
                <w:i/>
                <w:color w:val="000000"/>
                <w:sz w:val="18"/>
                <w:szCs w:val="18"/>
              </w:rPr>
            </w:pPr>
          </w:p>
        </w:tc>
        <w:tc>
          <w:tcPr>
            <w:tcW w:w="1477" w:type="dxa"/>
            <w:gridSpan w:val="2"/>
          </w:tcPr>
          <w:p w14:paraId="2EB5F669" w14:textId="77777777" w:rsidR="00CA4E35" w:rsidRPr="004244E0" w:rsidRDefault="00CA4E35" w:rsidP="00E6223C">
            <w:pPr>
              <w:jc w:val="right"/>
              <w:rPr>
                <w:i/>
                <w:color w:val="000000"/>
                <w:sz w:val="18"/>
                <w:szCs w:val="18"/>
              </w:rPr>
            </w:pPr>
          </w:p>
        </w:tc>
        <w:tc>
          <w:tcPr>
            <w:tcW w:w="1306" w:type="dxa"/>
          </w:tcPr>
          <w:p w14:paraId="15BAF496" w14:textId="77777777" w:rsidR="00CA4E35" w:rsidRPr="004244E0" w:rsidRDefault="00CA4E35" w:rsidP="00E6223C">
            <w:pPr>
              <w:jc w:val="right"/>
              <w:rPr>
                <w:i/>
                <w:color w:val="000000"/>
                <w:sz w:val="18"/>
                <w:szCs w:val="18"/>
              </w:rPr>
            </w:pPr>
          </w:p>
        </w:tc>
        <w:tc>
          <w:tcPr>
            <w:tcW w:w="1287" w:type="dxa"/>
          </w:tcPr>
          <w:p w14:paraId="4045DB2F" w14:textId="77777777" w:rsidR="00CA4E35" w:rsidRPr="004244E0" w:rsidRDefault="00CA4E35" w:rsidP="00E6223C">
            <w:pPr>
              <w:jc w:val="right"/>
              <w:rPr>
                <w:i/>
                <w:color w:val="000000"/>
                <w:sz w:val="18"/>
                <w:szCs w:val="18"/>
              </w:rPr>
            </w:pPr>
          </w:p>
        </w:tc>
      </w:tr>
      <w:tr w:rsidR="00CA4E35" w:rsidRPr="004244E0" w14:paraId="1BE39D18" w14:textId="77777777" w:rsidTr="00E6223C">
        <w:tc>
          <w:tcPr>
            <w:tcW w:w="1298" w:type="dxa"/>
            <w:shd w:val="clear" w:color="auto" w:fill="D9D9D9" w:themeFill="background1" w:themeFillShade="D9"/>
          </w:tcPr>
          <w:p w14:paraId="54876125" w14:textId="77777777" w:rsidR="00CA4E35" w:rsidRPr="004244E0" w:rsidRDefault="00CA4E35" w:rsidP="00E6223C">
            <w:pPr>
              <w:rPr>
                <w:b/>
                <w:sz w:val="18"/>
                <w:szCs w:val="18"/>
              </w:rPr>
            </w:pPr>
            <w:r w:rsidRPr="004244E0">
              <w:rPr>
                <w:b/>
                <w:sz w:val="18"/>
                <w:szCs w:val="18"/>
              </w:rPr>
              <w:t>Core Indicator 3</w:t>
            </w:r>
          </w:p>
        </w:tc>
        <w:tc>
          <w:tcPr>
            <w:tcW w:w="6765" w:type="dxa"/>
            <w:gridSpan w:val="10"/>
            <w:shd w:val="clear" w:color="auto" w:fill="D9D9D9" w:themeFill="background1" w:themeFillShade="D9"/>
          </w:tcPr>
          <w:p w14:paraId="68A69E62" w14:textId="77777777" w:rsidR="00CA4E35" w:rsidRPr="004244E0" w:rsidRDefault="00CA4E35" w:rsidP="00E6223C">
            <w:pPr>
              <w:rPr>
                <w:b/>
                <w:sz w:val="18"/>
                <w:szCs w:val="18"/>
              </w:rPr>
            </w:pPr>
            <w:r w:rsidRPr="004244E0">
              <w:rPr>
                <w:b/>
                <w:sz w:val="18"/>
                <w:szCs w:val="18"/>
              </w:rPr>
              <w:t>Area of land restored</w:t>
            </w:r>
          </w:p>
        </w:tc>
        <w:tc>
          <w:tcPr>
            <w:tcW w:w="1287" w:type="dxa"/>
            <w:shd w:val="clear" w:color="auto" w:fill="D9D9D9" w:themeFill="background1" w:themeFillShade="D9"/>
          </w:tcPr>
          <w:p w14:paraId="5B16FC8D" w14:textId="77777777" w:rsidR="00CA4E35" w:rsidRPr="004244E0" w:rsidRDefault="00CA4E35" w:rsidP="00E6223C">
            <w:pPr>
              <w:jc w:val="right"/>
              <w:rPr>
                <w:b/>
                <w:sz w:val="18"/>
                <w:szCs w:val="18"/>
              </w:rPr>
            </w:pPr>
            <w:r w:rsidRPr="004244E0">
              <w:rPr>
                <w:b/>
                <w:i/>
                <w:color w:val="000000"/>
                <w:sz w:val="18"/>
                <w:szCs w:val="18"/>
              </w:rPr>
              <w:fldChar w:fldCharType="begin">
                <w:ffData>
                  <w:name w:val="F_GEB_BD_target"/>
                  <w:enabled/>
                  <w:calcOnExit w:val="0"/>
                  <w:textInput>
                    <w:default w:val="(Hectares)"/>
                  </w:textInput>
                </w:ffData>
              </w:fldChar>
            </w:r>
            <w:r w:rsidRPr="004244E0">
              <w:rPr>
                <w:b/>
                <w:i/>
                <w:color w:val="000000"/>
                <w:sz w:val="18"/>
                <w:szCs w:val="18"/>
              </w:rPr>
              <w:instrText xml:space="preserve"> FORMTEXT </w:instrText>
            </w:r>
            <w:r w:rsidRPr="004244E0">
              <w:rPr>
                <w:b/>
                <w:i/>
                <w:color w:val="000000"/>
                <w:sz w:val="18"/>
                <w:szCs w:val="18"/>
              </w:rPr>
            </w:r>
            <w:r w:rsidRPr="004244E0">
              <w:rPr>
                <w:b/>
                <w:i/>
                <w:color w:val="000000"/>
                <w:sz w:val="18"/>
                <w:szCs w:val="18"/>
              </w:rPr>
              <w:fldChar w:fldCharType="separate"/>
            </w:r>
            <w:r w:rsidRPr="004244E0">
              <w:rPr>
                <w:b/>
                <w:i/>
                <w:noProof/>
                <w:color w:val="000000"/>
                <w:sz w:val="18"/>
                <w:szCs w:val="18"/>
              </w:rPr>
              <w:t>(Hectares)</w:t>
            </w:r>
            <w:r w:rsidRPr="004244E0">
              <w:rPr>
                <w:b/>
                <w:i/>
                <w:color w:val="000000"/>
                <w:sz w:val="18"/>
                <w:szCs w:val="18"/>
              </w:rPr>
              <w:fldChar w:fldCharType="end"/>
            </w:r>
          </w:p>
        </w:tc>
      </w:tr>
      <w:tr w:rsidR="00CA4E35" w:rsidRPr="004244E0" w14:paraId="77245964" w14:textId="77777777" w:rsidTr="00E6223C">
        <w:tc>
          <w:tcPr>
            <w:tcW w:w="1298" w:type="dxa"/>
            <w:shd w:val="clear" w:color="auto" w:fill="auto"/>
          </w:tcPr>
          <w:p w14:paraId="060E5C77" w14:textId="77777777" w:rsidR="00CA4E35" w:rsidRPr="004244E0" w:rsidRDefault="00CA4E35" w:rsidP="00E6223C">
            <w:pPr>
              <w:rPr>
                <w:sz w:val="18"/>
                <w:szCs w:val="18"/>
              </w:rPr>
            </w:pPr>
          </w:p>
        </w:tc>
        <w:tc>
          <w:tcPr>
            <w:tcW w:w="2659" w:type="dxa"/>
            <w:gridSpan w:val="5"/>
            <w:shd w:val="clear" w:color="auto" w:fill="auto"/>
          </w:tcPr>
          <w:p w14:paraId="6FFE044A" w14:textId="77777777" w:rsidR="00CA4E35" w:rsidRPr="004244E0" w:rsidRDefault="00CA4E35" w:rsidP="00E6223C">
            <w:pPr>
              <w:rPr>
                <w:sz w:val="18"/>
                <w:szCs w:val="18"/>
              </w:rPr>
            </w:pPr>
          </w:p>
        </w:tc>
        <w:tc>
          <w:tcPr>
            <w:tcW w:w="5393" w:type="dxa"/>
            <w:gridSpan w:val="6"/>
            <w:shd w:val="clear" w:color="auto" w:fill="F2F2F2" w:themeFill="background1" w:themeFillShade="F2"/>
          </w:tcPr>
          <w:p w14:paraId="7EF77A86" w14:textId="77777777" w:rsidR="00CA4E35" w:rsidRPr="004244E0" w:rsidRDefault="00CA4E35" w:rsidP="00E6223C">
            <w:pPr>
              <w:jc w:val="center"/>
              <w:rPr>
                <w:color w:val="000000"/>
                <w:sz w:val="18"/>
                <w:szCs w:val="18"/>
              </w:rPr>
            </w:pPr>
            <w:r w:rsidRPr="004244E0">
              <w:rPr>
                <w:color w:val="000000"/>
                <w:sz w:val="18"/>
                <w:szCs w:val="18"/>
              </w:rPr>
              <w:t>Hectares (3.1+3.2+3.3+3.4)</w:t>
            </w:r>
          </w:p>
        </w:tc>
      </w:tr>
      <w:tr w:rsidR="00CA4E35" w:rsidRPr="004244E0" w14:paraId="573F48A4" w14:textId="77777777" w:rsidTr="00E6223C">
        <w:tc>
          <w:tcPr>
            <w:tcW w:w="1298" w:type="dxa"/>
            <w:shd w:val="clear" w:color="auto" w:fill="auto"/>
          </w:tcPr>
          <w:p w14:paraId="48865520" w14:textId="77777777" w:rsidR="00CA4E35" w:rsidRPr="004244E0" w:rsidRDefault="00CA4E35" w:rsidP="00E6223C">
            <w:pPr>
              <w:rPr>
                <w:sz w:val="18"/>
                <w:szCs w:val="18"/>
              </w:rPr>
            </w:pPr>
          </w:p>
        </w:tc>
        <w:tc>
          <w:tcPr>
            <w:tcW w:w="2659" w:type="dxa"/>
            <w:gridSpan w:val="5"/>
            <w:shd w:val="clear" w:color="auto" w:fill="auto"/>
          </w:tcPr>
          <w:p w14:paraId="647C99F2" w14:textId="77777777" w:rsidR="00CA4E35" w:rsidRPr="004244E0" w:rsidRDefault="00CA4E35" w:rsidP="00E6223C">
            <w:pPr>
              <w:rPr>
                <w:sz w:val="18"/>
                <w:szCs w:val="18"/>
              </w:rPr>
            </w:pPr>
          </w:p>
        </w:tc>
        <w:tc>
          <w:tcPr>
            <w:tcW w:w="2800" w:type="dxa"/>
            <w:gridSpan w:val="4"/>
            <w:shd w:val="clear" w:color="auto" w:fill="F2F2F2" w:themeFill="background1" w:themeFillShade="F2"/>
          </w:tcPr>
          <w:p w14:paraId="1B2AB348" w14:textId="77777777" w:rsidR="00CA4E35" w:rsidRPr="004244E0" w:rsidRDefault="00CA4E35" w:rsidP="00E6223C">
            <w:pPr>
              <w:jc w:val="center"/>
              <w:rPr>
                <w:sz w:val="18"/>
                <w:szCs w:val="18"/>
              </w:rPr>
            </w:pPr>
            <w:r w:rsidRPr="004244E0">
              <w:rPr>
                <w:color w:val="000000"/>
                <w:sz w:val="18"/>
                <w:szCs w:val="18"/>
              </w:rPr>
              <w:t>Expected</w:t>
            </w:r>
          </w:p>
        </w:tc>
        <w:tc>
          <w:tcPr>
            <w:tcW w:w="2593" w:type="dxa"/>
            <w:gridSpan w:val="2"/>
            <w:shd w:val="clear" w:color="auto" w:fill="F2F2F2" w:themeFill="background1" w:themeFillShade="F2"/>
          </w:tcPr>
          <w:p w14:paraId="502C86E1" w14:textId="77777777" w:rsidR="00CA4E35" w:rsidRPr="004244E0" w:rsidRDefault="00CA4E35" w:rsidP="00E6223C">
            <w:pPr>
              <w:jc w:val="center"/>
              <w:rPr>
                <w:color w:val="000000"/>
                <w:sz w:val="18"/>
                <w:szCs w:val="18"/>
              </w:rPr>
            </w:pPr>
            <w:r w:rsidRPr="004244E0">
              <w:rPr>
                <w:color w:val="000000"/>
                <w:sz w:val="18"/>
                <w:szCs w:val="18"/>
              </w:rPr>
              <w:t>Achieved</w:t>
            </w:r>
          </w:p>
        </w:tc>
      </w:tr>
      <w:tr w:rsidR="00CA4E35" w:rsidRPr="004244E0" w14:paraId="02741C73" w14:textId="77777777" w:rsidTr="00E6223C">
        <w:tc>
          <w:tcPr>
            <w:tcW w:w="1298" w:type="dxa"/>
            <w:shd w:val="clear" w:color="auto" w:fill="auto"/>
          </w:tcPr>
          <w:p w14:paraId="31D2B2CA" w14:textId="77777777" w:rsidR="00CA4E35" w:rsidRPr="004244E0" w:rsidRDefault="00CA4E35" w:rsidP="00E6223C">
            <w:pPr>
              <w:rPr>
                <w:sz w:val="18"/>
                <w:szCs w:val="18"/>
              </w:rPr>
            </w:pPr>
          </w:p>
        </w:tc>
        <w:tc>
          <w:tcPr>
            <w:tcW w:w="2659" w:type="dxa"/>
            <w:gridSpan w:val="5"/>
            <w:shd w:val="clear" w:color="auto" w:fill="auto"/>
          </w:tcPr>
          <w:p w14:paraId="7B21C8D8" w14:textId="77777777" w:rsidR="00CA4E35" w:rsidRPr="004244E0" w:rsidRDefault="00CA4E35" w:rsidP="00E6223C">
            <w:pPr>
              <w:rPr>
                <w:sz w:val="18"/>
                <w:szCs w:val="18"/>
              </w:rPr>
            </w:pPr>
          </w:p>
        </w:tc>
        <w:tc>
          <w:tcPr>
            <w:tcW w:w="1323" w:type="dxa"/>
            <w:gridSpan w:val="2"/>
            <w:shd w:val="clear" w:color="auto" w:fill="F2F2F2" w:themeFill="background1" w:themeFillShade="F2"/>
          </w:tcPr>
          <w:p w14:paraId="5A230206" w14:textId="77777777" w:rsidR="00CA4E35" w:rsidRPr="004244E0" w:rsidRDefault="00CA4E35" w:rsidP="00E6223C">
            <w:pPr>
              <w:jc w:val="center"/>
              <w:rPr>
                <w:sz w:val="18"/>
                <w:szCs w:val="18"/>
              </w:rPr>
            </w:pPr>
            <w:r w:rsidRPr="004244E0">
              <w:rPr>
                <w:sz w:val="18"/>
                <w:szCs w:val="18"/>
              </w:rPr>
              <w:t>PIF stage</w:t>
            </w:r>
          </w:p>
        </w:tc>
        <w:tc>
          <w:tcPr>
            <w:tcW w:w="1477" w:type="dxa"/>
            <w:gridSpan w:val="2"/>
            <w:shd w:val="clear" w:color="auto" w:fill="F2F2F2" w:themeFill="background1" w:themeFillShade="F2"/>
          </w:tcPr>
          <w:p w14:paraId="0C118E41" w14:textId="77777777" w:rsidR="00CA4E35" w:rsidRPr="004244E0" w:rsidRDefault="00CA4E35" w:rsidP="00E6223C">
            <w:pPr>
              <w:jc w:val="center"/>
              <w:rPr>
                <w:sz w:val="18"/>
                <w:szCs w:val="18"/>
              </w:rPr>
            </w:pPr>
            <w:r w:rsidRPr="004244E0">
              <w:rPr>
                <w:sz w:val="18"/>
                <w:szCs w:val="18"/>
              </w:rPr>
              <w:t>Endorsement</w:t>
            </w:r>
          </w:p>
        </w:tc>
        <w:tc>
          <w:tcPr>
            <w:tcW w:w="1306" w:type="dxa"/>
            <w:shd w:val="clear" w:color="auto" w:fill="F2F2F2" w:themeFill="background1" w:themeFillShade="F2"/>
          </w:tcPr>
          <w:p w14:paraId="188B0093" w14:textId="77777777" w:rsidR="00CA4E35" w:rsidRPr="004244E0" w:rsidRDefault="00CA4E35" w:rsidP="00E6223C">
            <w:pPr>
              <w:jc w:val="center"/>
              <w:rPr>
                <w:sz w:val="18"/>
                <w:szCs w:val="18"/>
              </w:rPr>
            </w:pPr>
            <w:r w:rsidRPr="004244E0">
              <w:rPr>
                <w:sz w:val="18"/>
                <w:szCs w:val="18"/>
              </w:rPr>
              <w:t>MTR</w:t>
            </w:r>
          </w:p>
        </w:tc>
        <w:tc>
          <w:tcPr>
            <w:tcW w:w="1287" w:type="dxa"/>
            <w:shd w:val="clear" w:color="auto" w:fill="F2F2F2" w:themeFill="background1" w:themeFillShade="F2"/>
          </w:tcPr>
          <w:p w14:paraId="27A1BA48" w14:textId="77777777" w:rsidR="00CA4E35" w:rsidRPr="004244E0" w:rsidRDefault="00CA4E35" w:rsidP="00E6223C">
            <w:pPr>
              <w:jc w:val="center"/>
              <w:rPr>
                <w:i/>
                <w:color w:val="000000"/>
                <w:sz w:val="18"/>
                <w:szCs w:val="18"/>
              </w:rPr>
            </w:pPr>
            <w:r w:rsidRPr="004244E0">
              <w:rPr>
                <w:sz w:val="18"/>
                <w:szCs w:val="18"/>
              </w:rPr>
              <w:t>TE</w:t>
            </w:r>
          </w:p>
        </w:tc>
      </w:tr>
      <w:tr w:rsidR="00CA4E35" w:rsidRPr="004244E0" w14:paraId="3E3BDC3C" w14:textId="77777777" w:rsidTr="00E6223C">
        <w:tc>
          <w:tcPr>
            <w:tcW w:w="1298" w:type="dxa"/>
            <w:shd w:val="clear" w:color="auto" w:fill="auto"/>
          </w:tcPr>
          <w:p w14:paraId="3B741569" w14:textId="77777777" w:rsidR="00CA4E35" w:rsidRPr="004244E0" w:rsidRDefault="00CA4E35" w:rsidP="00E6223C">
            <w:pPr>
              <w:rPr>
                <w:sz w:val="18"/>
                <w:szCs w:val="18"/>
              </w:rPr>
            </w:pPr>
          </w:p>
        </w:tc>
        <w:tc>
          <w:tcPr>
            <w:tcW w:w="2659" w:type="dxa"/>
            <w:gridSpan w:val="5"/>
            <w:shd w:val="clear" w:color="auto" w:fill="auto"/>
          </w:tcPr>
          <w:p w14:paraId="6F66285F" w14:textId="77777777" w:rsidR="00CA4E35" w:rsidRPr="004244E0" w:rsidRDefault="00CA4E35" w:rsidP="00E6223C">
            <w:pPr>
              <w:rPr>
                <w:sz w:val="18"/>
                <w:szCs w:val="18"/>
              </w:rPr>
            </w:pPr>
          </w:p>
        </w:tc>
        <w:tc>
          <w:tcPr>
            <w:tcW w:w="1323" w:type="dxa"/>
            <w:gridSpan w:val="2"/>
            <w:shd w:val="clear" w:color="auto" w:fill="F2F2F2" w:themeFill="background1" w:themeFillShade="F2"/>
          </w:tcPr>
          <w:p w14:paraId="3D27C371" w14:textId="77777777" w:rsidR="00CA4E35" w:rsidRPr="004244E0" w:rsidRDefault="00CA4E35" w:rsidP="00E6223C">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477" w:type="dxa"/>
            <w:gridSpan w:val="2"/>
            <w:shd w:val="clear" w:color="auto" w:fill="F2F2F2" w:themeFill="background1" w:themeFillShade="F2"/>
          </w:tcPr>
          <w:p w14:paraId="39819480" w14:textId="77777777" w:rsidR="00CA4E35" w:rsidRPr="004244E0" w:rsidRDefault="00CA4E35" w:rsidP="00E6223C">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306" w:type="dxa"/>
            <w:shd w:val="clear" w:color="auto" w:fill="F2F2F2" w:themeFill="background1" w:themeFillShade="F2"/>
          </w:tcPr>
          <w:p w14:paraId="3B2AD328" w14:textId="77777777" w:rsidR="00CA4E35" w:rsidRPr="004244E0" w:rsidRDefault="00CA4E35" w:rsidP="00E6223C">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287" w:type="dxa"/>
            <w:shd w:val="clear" w:color="auto" w:fill="F2F2F2" w:themeFill="background1" w:themeFillShade="F2"/>
          </w:tcPr>
          <w:p w14:paraId="74F38B81" w14:textId="77777777" w:rsidR="00CA4E35" w:rsidRPr="004244E0" w:rsidRDefault="00CA4E35" w:rsidP="00E6223C">
            <w:pPr>
              <w:jc w:val="right"/>
              <w:rPr>
                <w:i/>
                <w:color w:val="000000"/>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r>
      <w:tr w:rsidR="00CA4E35" w:rsidRPr="004244E0" w14:paraId="769AFACB" w14:textId="77777777" w:rsidTr="00E6223C">
        <w:tc>
          <w:tcPr>
            <w:tcW w:w="1298" w:type="dxa"/>
            <w:shd w:val="clear" w:color="auto" w:fill="BFBFBF" w:themeFill="background1" w:themeFillShade="BF"/>
          </w:tcPr>
          <w:p w14:paraId="197CB3C1" w14:textId="77777777" w:rsidR="00CA4E35" w:rsidRPr="004244E0" w:rsidRDefault="00CA4E35" w:rsidP="00E6223C">
            <w:pPr>
              <w:rPr>
                <w:sz w:val="18"/>
                <w:szCs w:val="18"/>
              </w:rPr>
            </w:pPr>
            <w:r w:rsidRPr="004244E0">
              <w:rPr>
                <w:sz w:val="18"/>
                <w:szCs w:val="18"/>
              </w:rPr>
              <w:t>Indicator 3.1</w:t>
            </w:r>
          </w:p>
        </w:tc>
        <w:tc>
          <w:tcPr>
            <w:tcW w:w="6765" w:type="dxa"/>
            <w:gridSpan w:val="10"/>
            <w:shd w:val="clear" w:color="auto" w:fill="BFBFBF" w:themeFill="background1" w:themeFillShade="BF"/>
          </w:tcPr>
          <w:p w14:paraId="6008B14D" w14:textId="77777777" w:rsidR="00CA4E35" w:rsidRPr="004244E0" w:rsidRDefault="00CA4E35" w:rsidP="00E6223C">
            <w:pPr>
              <w:rPr>
                <w:sz w:val="18"/>
                <w:szCs w:val="18"/>
              </w:rPr>
            </w:pPr>
            <w:r w:rsidRPr="004244E0">
              <w:rPr>
                <w:sz w:val="18"/>
                <w:szCs w:val="18"/>
              </w:rPr>
              <w:t>Area of degraded agricultural land restored</w:t>
            </w:r>
          </w:p>
        </w:tc>
        <w:tc>
          <w:tcPr>
            <w:tcW w:w="1287" w:type="dxa"/>
            <w:shd w:val="clear" w:color="auto" w:fill="BFBFBF" w:themeFill="background1" w:themeFillShade="BF"/>
          </w:tcPr>
          <w:p w14:paraId="4886CE09" w14:textId="77777777" w:rsidR="00CA4E35" w:rsidRPr="004244E0" w:rsidRDefault="00CA4E35" w:rsidP="00E6223C">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r>
      <w:tr w:rsidR="00CA4E35" w:rsidRPr="004244E0" w14:paraId="51A218BD" w14:textId="77777777" w:rsidTr="00E6223C">
        <w:trPr>
          <w:trHeight w:val="125"/>
        </w:trPr>
        <w:tc>
          <w:tcPr>
            <w:tcW w:w="1298" w:type="dxa"/>
            <w:vMerge w:val="restart"/>
          </w:tcPr>
          <w:p w14:paraId="3294418C" w14:textId="77777777" w:rsidR="00CA4E35" w:rsidRPr="004244E0" w:rsidRDefault="00CA4E35" w:rsidP="00E6223C">
            <w:pPr>
              <w:rPr>
                <w:sz w:val="18"/>
                <w:szCs w:val="18"/>
              </w:rPr>
            </w:pPr>
          </w:p>
        </w:tc>
        <w:tc>
          <w:tcPr>
            <w:tcW w:w="933" w:type="dxa"/>
            <w:vMerge w:val="restart"/>
          </w:tcPr>
          <w:p w14:paraId="7CA35ED0" w14:textId="77777777" w:rsidR="00CA4E35" w:rsidRPr="004244E0" w:rsidRDefault="00CA4E35" w:rsidP="00E6223C">
            <w:pPr>
              <w:rPr>
                <w:sz w:val="18"/>
                <w:szCs w:val="18"/>
              </w:rPr>
            </w:pPr>
          </w:p>
        </w:tc>
        <w:tc>
          <w:tcPr>
            <w:tcW w:w="1726" w:type="dxa"/>
            <w:gridSpan w:val="4"/>
            <w:vMerge w:val="restart"/>
          </w:tcPr>
          <w:p w14:paraId="2279524B" w14:textId="77777777" w:rsidR="00CA4E35" w:rsidRPr="004244E0" w:rsidRDefault="00CA4E35" w:rsidP="00E6223C">
            <w:pPr>
              <w:rPr>
                <w:sz w:val="18"/>
                <w:szCs w:val="18"/>
              </w:rPr>
            </w:pPr>
          </w:p>
        </w:tc>
        <w:tc>
          <w:tcPr>
            <w:tcW w:w="5393" w:type="dxa"/>
            <w:gridSpan w:val="6"/>
          </w:tcPr>
          <w:p w14:paraId="2356BD1F" w14:textId="77777777" w:rsidR="00CA4E35" w:rsidRPr="004244E0" w:rsidRDefault="00CA4E35" w:rsidP="00E6223C">
            <w:pPr>
              <w:jc w:val="center"/>
              <w:rPr>
                <w:sz w:val="18"/>
                <w:szCs w:val="18"/>
              </w:rPr>
            </w:pPr>
            <w:r w:rsidRPr="004244E0">
              <w:rPr>
                <w:sz w:val="18"/>
                <w:szCs w:val="18"/>
              </w:rPr>
              <w:t>Hectares</w:t>
            </w:r>
          </w:p>
        </w:tc>
      </w:tr>
      <w:tr w:rsidR="00CA4E35" w:rsidRPr="004244E0" w14:paraId="6322331E" w14:textId="77777777" w:rsidTr="00E6223C">
        <w:trPr>
          <w:trHeight w:val="58"/>
        </w:trPr>
        <w:tc>
          <w:tcPr>
            <w:tcW w:w="1298" w:type="dxa"/>
            <w:vMerge/>
          </w:tcPr>
          <w:p w14:paraId="529BF9A1" w14:textId="77777777" w:rsidR="00CA4E35" w:rsidRPr="004244E0" w:rsidRDefault="00CA4E35" w:rsidP="00E6223C">
            <w:pPr>
              <w:rPr>
                <w:sz w:val="18"/>
                <w:szCs w:val="18"/>
              </w:rPr>
            </w:pPr>
          </w:p>
        </w:tc>
        <w:tc>
          <w:tcPr>
            <w:tcW w:w="933" w:type="dxa"/>
            <w:vMerge/>
          </w:tcPr>
          <w:p w14:paraId="44C46FB4" w14:textId="77777777" w:rsidR="00CA4E35" w:rsidRPr="004244E0" w:rsidRDefault="00CA4E35" w:rsidP="00E6223C">
            <w:pPr>
              <w:rPr>
                <w:sz w:val="18"/>
                <w:szCs w:val="18"/>
              </w:rPr>
            </w:pPr>
          </w:p>
        </w:tc>
        <w:tc>
          <w:tcPr>
            <w:tcW w:w="1726" w:type="dxa"/>
            <w:gridSpan w:val="4"/>
            <w:vMerge/>
          </w:tcPr>
          <w:p w14:paraId="3EFE1A8B" w14:textId="77777777" w:rsidR="00CA4E35" w:rsidRPr="004244E0" w:rsidRDefault="00CA4E35" w:rsidP="00E6223C">
            <w:pPr>
              <w:rPr>
                <w:sz w:val="18"/>
                <w:szCs w:val="18"/>
              </w:rPr>
            </w:pPr>
          </w:p>
        </w:tc>
        <w:tc>
          <w:tcPr>
            <w:tcW w:w="2800" w:type="dxa"/>
            <w:gridSpan w:val="4"/>
          </w:tcPr>
          <w:p w14:paraId="354D0B48" w14:textId="77777777" w:rsidR="00CA4E35" w:rsidRPr="004244E0" w:rsidRDefault="00CA4E35" w:rsidP="00E6223C">
            <w:pPr>
              <w:jc w:val="center"/>
              <w:rPr>
                <w:sz w:val="18"/>
                <w:szCs w:val="18"/>
              </w:rPr>
            </w:pPr>
            <w:r w:rsidRPr="004244E0">
              <w:rPr>
                <w:sz w:val="18"/>
                <w:szCs w:val="18"/>
              </w:rPr>
              <w:t>Expected</w:t>
            </w:r>
          </w:p>
        </w:tc>
        <w:tc>
          <w:tcPr>
            <w:tcW w:w="2593" w:type="dxa"/>
            <w:gridSpan w:val="2"/>
          </w:tcPr>
          <w:p w14:paraId="67B69941" w14:textId="77777777" w:rsidR="00CA4E35" w:rsidRPr="004244E0" w:rsidRDefault="00CA4E35" w:rsidP="00E6223C">
            <w:pPr>
              <w:jc w:val="center"/>
              <w:rPr>
                <w:sz w:val="18"/>
                <w:szCs w:val="18"/>
              </w:rPr>
            </w:pPr>
            <w:r w:rsidRPr="004244E0">
              <w:rPr>
                <w:sz w:val="18"/>
                <w:szCs w:val="18"/>
              </w:rPr>
              <w:t>Achieved</w:t>
            </w:r>
          </w:p>
        </w:tc>
      </w:tr>
      <w:tr w:rsidR="00CA4E35" w:rsidRPr="004244E0" w14:paraId="14AA7D76" w14:textId="77777777" w:rsidTr="00E6223C">
        <w:trPr>
          <w:trHeight w:val="143"/>
        </w:trPr>
        <w:tc>
          <w:tcPr>
            <w:tcW w:w="1298" w:type="dxa"/>
            <w:vMerge/>
          </w:tcPr>
          <w:p w14:paraId="3210044E" w14:textId="77777777" w:rsidR="00CA4E35" w:rsidRPr="004244E0" w:rsidRDefault="00CA4E35" w:rsidP="00E6223C">
            <w:pPr>
              <w:rPr>
                <w:sz w:val="18"/>
                <w:szCs w:val="18"/>
              </w:rPr>
            </w:pPr>
          </w:p>
        </w:tc>
        <w:tc>
          <w:tcPr>
            <w:tcW w:w="933" w:type="dxa"/>
            <w:vMerge/>
          </w:tcPr>
          <w:p w14:paraId="2B81E839" w14:textId="77777777" w:rsidR="00CA4E35" w:rsidRPr="004244E0" w:rsidRDefault="00CA4E35" w:rsidP="00E6223C">
            <w:pPr>
              <w:rPr>
                <w:sz w:val="18"/>
                <w:szCs w:val="18"/>
              </w:rPr>
            </w:pPr>
          </w:p>
        </w:tc>
        <w:tc>
          <w:tcPr>
            <w:tcW w:w="1726" w:type="dxa"/>
            <w:gridSpan w:val="4"/>
            <w:vMerge/>
          </w:tcPr>
          <w:p w14:paraId="31B69BEA" w14:textId="77777777" w:rsidR="00CA4E35" w:rsidRPr="004244E0" w:rsidRDefault="00CA4E35" w:rsidP="00E6223C">
            <w:pPr>
              <w:rPr>
                <w:sz w:val="18"/>
                <w:szCs w:val="18"/>
              </w:rPr>
            </w:pPr>
          </w:p>
        </w:tc>
        <w:tc>
          <w:tcPr>
            <w:tcW w:w="1323" w:type="dxa"/>
            <w:gridSpan w:val="2"/>
          </w:tcPr>
          <w:p w14:paraId="4588253E" w14:textId="77777777" w:rsidR="00CA4E35" w:rsidRPr="004244E0" w:rsidRDefault="00CA4E35" w:rsidP="00E6223C">
            <w:pPr>
              <w:jc w:val="center"/>
              <w:rPr>
                <w:sz w:val="18"/>
                <w:szCs w:val="18"/>
              </w:rPr>
            </w:pPr>
            <w:r w:rsidRPr="004244E0">
              <w:rPr>
                <w:sz w:val="18"/>
                <w:szCs w:val="18"/>
              </w:rPr>
              <w:t>PIF stage</w:t>
            </w:r>
          </w:p>
        </w:tc>
        <w:tc>
          <w:tcPr>
            <w:tcW w:w="1477" w:type="dxa"/>
            <w:gridSpan w:val="2"/>
          </w:tcPr>
          <w:p w14:paraId="13098F12" w14:textId="77777777" w:rsidR="00CA4E35" w:rsidRPr="004244E0" w:rsidRDefault="00CA4E35" w:rsidP="00E6223C">
            <w:pPr>
              <w:jc w:val="center"/>
              <w:rPr>
                <w:sz w:val="18"/>
                <w:szCs w:val="18"/>
              </w:rPr>
            </w:pPr>
            <w:r w:rsidRPr="004244E0">
              <w:rPr>
                <w:sz w:val="18"/>
                <w:szCs w:val="18"/>
              </w:rPr>
              <w:t>Endorsement</w:t>
            </w:r>
          </w:p>
        </w:tc>
        <w:tc>
          <w:tcPr>
            <w:tcW w:w="1306" w:type="dxa"/>
          </w:tcPr>
          <w:p w14:paraId="70C26D51" w14:textId="77777777" w:rsidR="00CA4E35" w:rsidRPr="004244E0" w:rsidRDefault="00CA4E35" w:rsidP="00E6223C">
            <w:pPr>
              <w:jc w:val="center"/>
              <w:rPr>
                <w:sz w:val="18"/>
                <w:szCs w:val="18"/>
              </w:rPr>
            </w:pPr>
            <w:r w:rsidRPr="004244E0">
              <w:rPr>
                <w:sz w:val="18"/>
                <w:szCs w:val="18"/>
              </w:rPr>
              <w:t>MTR</w:t>
            </w:r>
          </w:p>
        </w:tc>
        <w:tc>
          <w:tcPr>
            <w:tcW w:w="1287" w:type="dxa"/>
          </w:tcPr>
          <w:p w14:paraId="6DE8BD13" w14:textId="77777777" w:rsidR="00CA4E35" w:rsidRPr="004244E0" w:rsidRDefault="00CA4E35" w:rsidP="00E6223C">
            <w:pPr>
              <w:jc w:val="center"/>
              <w:rPr>
                <w:sz w:val="18"/>
                <w:szCs w:val="18"/>
              </w:rPr>
            </w:pPr>
            <w:r w:rsidRPr="004244E0">
              <w:rPr>
                <w:sz w:val="18"/>
                <w:szCs w:val="18"/>
              </w:rPr>
              <w:t>TE</w:t>
            </w:r>
          </w:p>
        </w:tc>
      </w:tr>
      <w:tr w:rsidR="00CA4E35" w:rsidRPr="004244E0" w14:paraId="300064DD" w14:textId="77777777" w:rsidTr="00E6223C">
        <w:tc>
          <w:tcPr>
            <w:tcW w:w="1298" w:type="dxa"/>
          </w:tcPr>
          <w:p w14:paraId="6B9BDF92" w14:textId="77777777" w:rsidR="00CA4E35" w:rsidRPr="004244E0" w:rsidRDefault="00CA4E35" w:rsidP="00E6223C">
            <w:pPr>
              <w:jc w:val="right"/>
              <w:rPr>
                <w:sz w:val="18"/>
                <w:szCs w:val="18"/>
              </w:rPr>
            </w:pPr>
          </w:p>
        </w:tc>
        <w:tc>
          <w:tcPr>
            <w:tcW w:w="933" w:type="dxa"/>
          </w:tcPr>
          <w:p w14:paraId="55DCDDB9" w14:textId="77777777" w:rsidR="00CA4E35" w:rsidRPr="004244E0" w:rsidRDefault="00CA4E35" w:rsidP="00E6223C">
            <w:pPr>
              <w:jc w:val="right"/>
              <w:rPr>
                <w:sz w:val="18"/>
                <w:szCs w:val="18"/>
              </w:rPr>
            </w:pPr>
          </w:p>
        </w:tc>
        <w:tc>
          <w:tcPr>
            <w:tcW w:w="1726" w:type="dxa"/>
            <w:gridSpan w:val="4"/>
          </w:tcPr>
          <w:p w14:paraId="1532DB73" w14:textId="77777777" w:rsidR="00CA4E35" w:rsidRPr="004244E0" w:rsidRDefault="00CA4E35" w:rsidP="00E6223C">
            <w:pPr>
              <w:jc w:val="right"/>
              <w:rPr>
                <w:sz w:val="18"/>
                <w:szCs w:val="18"/>
              </w:rPr>
            </w:pPr>
          </w:p>
        </w:tc>
        <w:tc>
          <w:tcPr>
            <w:tcW w:w="1323" w:type="dxa"/>
            <w:gridSpan w:val="2"/>
          </w:tcPr>
          <w:p w14:paraId="5B198B11" w14:textId="77777777" w:rsidR="00CA4E35" w:rsidRPr="004244E0" w:rsidRDefault="00CA4E35" w:rsidP="00E6223C">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477" w:type="dxa"/>
            <w:gridSpan w:val="2"/>
          </w:tcPr>
          <w:p w14:paraId="7DF8DF2B" w14:textId="77777777" w:rsidR="00CA4E35" w:rsidRPr="004244E0" w:rsidRDefault="00CA4E35" w:rsidP="00E6223C">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306" w:type="dxa"/>
          </w:tcPr>
          <w:p w14:paraId="4F966636" w14:textId="77777777" w:rsidR="00CA4E35" w:rsidRPr="004244E0" w:rsidRDefault="00CA4E35" w:rsidP="00E6223C">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287" w:type="dxa"/>
          </w:tcPr>
          <w:p w14:paraId="57DC0D8B" w14:textId="77777777" w:rsidR="00CA4E35" w:rsidRPr="004244E0" w:rsidRDefault="00CA4E35" w:rsidP="00E6223C">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r>
      <w:tr w:rsidR="00CA4E35" w:rsidRPr="004244E0" w14:paraId="2868B22F" w14:textId="77777777" w:rsidTr="00E6223C">
        <w:tc>
          <w:tcPr>
            <w:tcW w:w="1298" w:type="dxa"/>
          </w:tcPr>
          <w:p w14:paraId="1A2A442F" w14:textId="77777777" w:rsidR="00CA4E35" w:rsidRPr="004244E0" w:rsidRDefault="00CA4E35" w:rsidP="00E6223C">
            <w:pPr>
              <w:jc w:val="right"/>
              <w:rPr>
                <w:sz w:val="18"/>
                <w:szCs w:val="18"/>
              </w:rPr>
            </w:pPr>
          </w:p>
        </w:tc>
        <w:tc>
          <w:tcPr>
            <w:tcW w:w="933" w:type="dxa"/>
          </w:tcPr>
          <w:p w14:paraId="62868701" w14:textId="77777777" w:rsidR="00CA4E35" w:rsidRPr="004244E0" w:rsidRDefault="00CA4E35" w:rsidP="00E6223C">
            <w:pPr>
              <w:jc w:val="right"/>
              <w:rPr>
                <w:sz w:val="18"/>
                <w:szCs w:val="18"/>
              </w:rPr>
            </w:pPr>
          </w:p>
        </w:tc>
        <w:tc>
          <w:tcPr>
            <w:tcW w:w="1726" w:type="dxa"/>
            <w:gridSpan w:val="4"/>
          </w:tcPr>
          <w:p w14:paraId="5DF61996" w14:textId="77777777" w:rsidR="00CA4E35" w:rsidRPr="004244E0" w:rsidRDefault="00CA4E35" w:rsidP="00E6223C">
            <w:pPr>
              <w:jc w:val="right"/>
              <w:rPr>
                <w:sz w:val="18"/>
                <w:szCs w:val="18"/>
              </w:rPr>
            </w:pPr>
          </w:p>
        </w:tc>
        <w:tc>
          <w:tcPr>
            <w:tcW w:w="1323" w:type="dxa"/>
            <w:gridSpan w:val="2"/>
          </w:tcPr>
          <w:p w14:paraId="454082BB" w14:textId="77777777" w:rsidR="00CA4E35" w:rsidRPr="004244E0" w:rsidRDefault="00CA4E35" w:rsidP="00E6223C">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477" w:type="dxa"/>
            <w:gridSpan w:val="2"/>
          </w:tcPr>
          <w:p w14:paraId="56E427B5" w14:textId="77777777" w:rsidR="00CA4E35" w:rsidRPr="004244E0" w:rsidRDefault="00CA4E35" w:rsidP="00E6223C">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306" w:type="dxa"/>
          </w:tcPr>
          <w:p w14:paraId="09D43A8D" w14:textId="77777777" w:rsidR="00CA4E35" w:rsidRPr="004244E0" w:rsidRDefault="00CA4E35" w:rsidP="00E6223C">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287" w:type="dxa"/>
          </w:tcPr>
          <w:p w14:paraId="2DD6E700" w14:textId="77777777" w:rsidR="00CA4E35" w:rsidRPr="004244E0" w:rsidRDefault="00CA4E35" w:rsidP="00E6223C">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r>
      <w:tr w:rsidR="00CA4E35" w:rsidRPr="004244E0" w14:paraId="00FE0859" w14:textId="77777777" w:rsidTr="00E6223C">
        <w:tc>
          <w:tcPr>
            <w:tcW w:w="1298" w:type="dxa"/>
            <w:shd w:val="clear" w:color="auto" w:fill="BFBFBF" w:themeFill="background1" w:themeFillShade="BF"/>
          </w:tcPr>
          <w:p w14:paraId="53887DFB" w14:textId="77777777" w:rsidR="00CA4E35" w:rsidRPr="004244E0" w:rsidRDefault="00CA4E35" w:rsidP="00E6223C">
            <w:pPr>
              <w:rPr>
                <w:sz w:val="18"/>
                <w:szCs w:val="18"/>
              </w:rPr>
            </w:pPr>
            <w:r w:rsidRPr="004244E0">
              <w:rPr>
                <w:sz w:val="18"/>
                <w:szCs w:val="18"/>
              </w:rPr>
              <w:t>Indicator 3.2</w:t>
            </w:r>
          </w:p>
        </w:tc>
        <w:tc>
          <w:tcPr>
            <w:tcW w:w="6765" w:type="dxa"/>
            <w:gridSpan w:val="10"/>
            <w:shd w:val="clear" w:color="auto" w:fill="BFBFBF" w:themeFill="background1" w:themeFillShade="BF"/>
          </w:tcPr>
          <w:p w14:paraId="3655D5E9" w14:textId="77777777" w:rsidR="00CA4E35" w:rsidRPr="004244E0" w:rsidRDefault="00CA4E35" w:rsidP="00E6223C">
            <w:pPr>
              <w:rPr>
                <w:sz w:val="18"/>
                <w:szCs w:val="18"/>
              </w:rPr>
            </w:pPr>
            <w:r w:rsidRPr="004244E0">
              <w:rPr>
                <w:sz w:val="18"/>
                <w:szCs w:val="18"/>
              </w:rPr>
              <w:t>Area of forest and forest land restored</w:t>
            </w:r>
          </w:p>
        </w:tc>
        <w:tc>
          <w:tcPr>
            <w:tcW w:w="1287" w:type="dxa"/>
            <w:shd w:val="clear" w:color="auto" w:fill="BFBFBF" w:themeFill="background1" w:themeFillShade="BF"/>
          </w:tcPr>
          <w:p w14:paraId="15FC0950" w14:textId="77777777" w:rsidR="00CA4E35" w:rsidRPr="004244E0" w:rsidRDefault="00CA4E35" w:rsidP="00E6223C">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r>
      <w:tr w:rsidR="00CA4E35" w:rsidRPr="004244E0" w14:paraId="5211B575" w14:textId="77777777" w:rsidTr="00E6223C">
        <w:trPr>
          <w:trHeight w:val="125"/>
        </w:trPr>
        <w:tc>
          <w:tcPr>
            <w:tcW w:w="1298" w:type="dxa"/>
            <w:vMerge w:val="restart"/>
          </w:tcPr>
          <w:p w14:paraId="2C930058" w14:textId="77777777" w:rsidR="00CA4E35" w:rsidRPr="004244E0" w:rsidRDefault="00CA4E35" w:rsidP="00E6223C">
            <w:pPr>
              <w:rPr>
                <w:sz w:val="18"/>
                <w:szCs w:val="18"/>
              </w:rPr>
            </w:pPr>
          </w:p>
        </w:tc>
        <w:tc>
          <w:tcPr>
            <w:tcW w:w="933" w:type="dxa"/>
            <w:vMerge w:val="restart"/>
          </w:tcPr>
          <w:p w14:paraId="1E810AC9" w14:textId="77777777" w:rsidR="00CA4E35" w:rsidRPr="004244E0" w:rsidRDefault="00CA4E35" w:rsidP="00E6223C">
            <w:pPr>
              <w:rPr>
                <w:sz w:val="18"/>
                <w:szCs w:val="18"/>
              </w:rPr>
            </w:pPr>
          </w:p>
        </w:tc>
        <w:tc>
          <w:tcPr>
            <w:tcW w:w="1726" w:type="dxa"/>
            <w:gridSpan w:val="4"/>
            <w:vMerge w:val="restart"/>
          </w:tcPr>
          <w:p w14:paraId="578785B1" w14:textId="77777777" w:rsidR="00CA4E35" w:rsidRPr="004244E0" w:rsidRDefault="00CA4E35" w:rsidP="00E6223C">
            <w:pPr>
              <w:rPr>
                <w:sz w:val="18"/>
                <w:szCs w:val="18"/>
              </w:rPr>
            </w:pPr>
          </w:p>
        </w:tc>
        <w:tc>
          <w:tcPr>
            <w:tcW w:w="5393" w:type="dxa"/>
            <w:gridSpan w:val="6"/>
          </w:tcPr>
          <w:p w14:paraId="0520B022" w14:textId="77777777" w:rsidR="00CA4E35" w:rsidRPr="004244E0" w:rsidRDefault="00CA4E35" w:rsidP="00E6223C">
            <w:pPr>
              <w:jc w:val="center"/>
              <w:rPr>
                <w:sz w:val="18"/>
                <w:szCs w:val="18"/>
              </w:rPr>
            </w:pPr>
            <w:r w:rsidRPr="004244E0">
              <w:rPr>
                <w:sz w:val="18"/>
                <w:szCs w:val="18"/>
              </w:rPr>
              <w:t>Hectares</w:t>
            </w:r>
          </w:p>
        </w:tc>
      </w:tr>
      <w:tr w:rsidR="00CA4E35" w:rsidRPr="004244E0" w14:paraId="3F709290" w14:textId="77777777" w:rsidTr="00E6223C">
        <w:trPr>
          <w:trHeight w:val="58"/>
        </w:trPr>
        <w:tc>
          <w:tcPr>
            <w:tcW w:w="1298" w:type="dxa"/>
            <w:vMerge/>
          </w:tcPr>
          <w:p w14:paraId="0C6B30AF" w14:textId="77777777" w:rsidR="00CA4E35" w:rsidRPr="004244E0" w:rsidRDefault="00CA4E35" w:rsidP="00E6223C">
            <w:pPr>
              <w:rPr>
                <w:sz w:val="18"/>
                <w:szCs w:val="18"/>
              </w:rPr>
            </w:pPr>
          </w:p>
        </w:tc>
        <w:tc>
          <w:tcPr>
            <w:tcW w:w="933" w:type="dxa"/>
            <w:vMerge/>
          </w:tcPr>
          <w:p w14:paraId="073761A0" w14:textId="77777777" w:rsidR="00CA4E35" w:rsidRPr="004244E0" w:rsidRDefault="00CA4E35" w:rsidP="00E6223C">
            <w:pPr>
              <w:rPr>
                <w:sz w:val="18"/>
                <w:szCs w:val="18"/>
              </w:rPr>
            </w:pPr>
          </w:p>
        </w:tc>
        <w:tc>
          <w:tcPr>
            <w:tcW w:w="1726" w:type="dxa"/>
            <w:gridSpan w:val="4"/>
            <w:vMerge/>
          </w:tcPr>
          <w:p w14:paraId="72A8E581" w14:textId="77777777" w:rsidR="00CA4E35" w:rsidRPr="004244E0" w:rsidRDefault="00CA4E35" w:rsidP="00E6223C">
            <w:pPr>
              <w:rPr>
                <w:sz w:val="18"/>
                <w:szCs w:val="18"/>
              </w:rPr>
            </w:pPr>
          </w:p>
        </w:tc>
        <w:tc>
          <w:tcPr>
            <w:tcW w:w="2800" w:type="dxa"/>
            <w:gridSpan w:val="4"/>
          </w:tcPr>
          <w:p w14:paraId="54797069" w14:textId="77777777" w:rsidR="00CA4E35" w:rsidRPr="004244E0" w:rsidRDefault="00CA4E35" w:rsidP="00E6223C">
            <w:pPr>
              <w:jc w:val="center"/>
              <w:rPr>
                <w:sz w:val="18"/>
                <w:szCs w:val="18"/>
              </w:rPr>
            </w:pPr>
            <w:r w:rsidRPr="004244E0">
              <w:rPr>
                <w:sz w:val="18"/>
                <w:szCs w:val="18"/>
              </w:rPr>
              <w:t>Expected</w:t>
            </w:r>
          </w:p>
        </w:tc>
        <w:tc>
          <w:tcPr>
            <w:tcW w:w="2593" w:type="dxa"/>
            <w:gridSpan w:val="2"/>
          </w:tcPr>
          <w:p w14:paraId="51DA515F" w14:textId="77777777" w:rsidR="00CA4E35" w:rsidRPr="004244E0" w:rsidRDefault="00CA4E35" w:rsidP="00E6223C">
            <w:pPr>
              <w:jc w:val="center"/>
              <w:rPr>
                <w:sz w:val="18"/>
                <w:szCs w:val="18"/>
              </w:rPr>
            </w:pPr>
            <w:r w:rsidRPr="004244E0">
              <w:rPr>
                <w:sz w:val="18"/>
                <w:szCs w:val="18"/>
              </w:rPr>
              <w:t>Achieved</w:t>
            </w:r>
          </w:p>
        </w:tc>
      </w:tr>
      <w:tr w:rsidR="00CA4E35" w:rsidRPr="004244E0" w14:paraId="12DBF2E1" w14:textId="77777777" w:rsidTr="00E6223C">
        <w:trPr>
          <w:trHeight w:val="215"/>
        </w:trPr>
        <w:tc>
          <w:tcPr>
            <w:tcW w:w="1298" w:type="dxa"/>
            <w:vMerge/>
          </w:tcPr>
          <w:p w14:paraId="5CB36B1D" w14:textId="77777777" w:rsidR="00CA4E35" w:rsidRPr="004244E0" w:rsidRDefault="00CA4E35" w:rsidP="00E6223C">
            <w:pPr>
              <w:rPr>
                <w:sz w:val="18"/>
                <w:szCs w:val="18"/>
              </w:rPr>
            </w:pPr>
          </w:p>
        </w:tc>
        <w:tc>
          <w:tcPr>
            <w:tcW w:w="933" w:type="dxa"/>
            <w:vMerge/>
          </w:tcPr>
          <w:p w14:paraId="6A211857" w14:textId="77777777" w:rsidR="00CA4E35" w:rsidRPr="004244E0" w:rsidRDefault="00CA4E35" w:rsidP="00E6223C">
            <w:pPr>
              <w:rPr>
                <w:sz w:val="18"/>
                <w:szCs w:val="18"/>
              </w:rPr>
            </w:pPr>
          </w:p>
        </w:tc>
        <w:tc>
          <w:tcPr>
            <w:tcW w:w="1726" w:type="dxa"/>
            <w:gridSpan w:val="4"/>
            <w:vMerge/>
          </w:tcPr>
          <w:p w14:paraId="12AFB586" w14:textId="77777777" w:rsidR="00CA4E35" w:rsidRPr="004244E0" w:rsidRDefault="00CA4E35" w:rsidP="00E6223C">
            <w:pPr>
              <w:rPr>
                <w:sz w:val="18"/>
                <w:szCs w:val="18"/>
              </w:rPr>
            </w:pPr>
          </w:p>
        </w:tc>
        <w:tc>
          <w:tcPr>
            <w:tcW w:w="1323" w:type="dxa"/>
            <w:gridSpan w:val="2"/>
          </w:tcPr>
          <w:p w14:paraId="79D38914" w14:textId="77777777" w:rsidR="00CA4E35" w:rsidRPr="004244E0" w:rsidRDefault="00CA4E35" w:rsidP="00E6223C">
            <w:pPr>
              <w:jc w:val="center"/>
              <w:rPr>
                <w:sz w:val="18"/>
                <w:szCs w:val="18"/>
              </w:rPr>
            </w:pPr>
            <w:r w:rsidRPr="004244E0">
              <w:rPr>
                <w:sz w:val="18"/>
                <w:szCs w:val="18"/>
              </w:rPr>
              <w:t>PIF stage</w:t>
            </w:r>
          </w:p>
        </w:tc>
        <w:tc>
          <w:tcPr>
            <w:tcW w:w="1477" w:type="dxa"/>
            <w:gridSpan w:val="2"/>
          </w:tcPr>
          <w:p w14:paraId="433EB555" w14:textId="77777777" w:rsidR="00CA4E35" w:rsidRPr="004244E0" w:rsidRDefault="00CA4E35" w:rsidP="00E6223C">
            <w:pPr>
              <w:jc w:val="center"/>
              <w:rPr>
                <w:sz w:val="18"/>
                <w:szCs w:val="18"/>
              </w:rPr>
            </w:pPr>
            <w:r w:rsidRPr="004244E0">
              <w:rPr>
                <w:sz w:val="18"/>
                <w:szCs w:val="18"/>
              </w:rPr>
              <w:t>Endorsement</w:t>
            </w:r>
          </w:p>
        </w:tc>
        <w:tc>
          <w:tcPr>
            <w:tcW w:w="1306" w:type="dxa"/>
          </w:tcPr>
          <w:p w14:paraId="57BF5B77" w14:textId="77777777" w:rsidR="00CA4E35" w:rsidRPr="004244E0" w:rsidRDefault="00CA4E35" w:rsidP="00E6223C">
            <w:pPr>
              <w:jc w:val="center"/>
              <w:rPr>
                <w:sz w:val="18"/>
                <w:szCs w:val="18"/>
              </w:rPr>
            </w:pPr>
            <w:r w:rsidRPr="004244E0">
              <w:rPr>
                <w:sz w:val="18"/>
                <w:szCs w:val="18"/>
              </w:rPr>
              <w:t>MTR</w:t>
            </w:r>
          </w:p>
        </w:tc>
        <w:tc>
          <w:tcPr>
            <w:tcW w:w="1287" w:type="dxa"/>
          </w:tcPr>
          <w:p w14:paraId="6324B90C" w14:textId="77777777" w:rsidR="00CA4E35" w:rsidRPr="004244E0" w:rsidRDefault="00CA4E35" w:rsidP="00E6223C">
            <w:pPr>
              <w:jc w:val="center"/>
              <w:rPr>
                <w:sz w:val="18"/>
                <w:szCs w:val="18"/>
              </w:rPr>
            </w:pPr>
            <w:r w:rsidRPr="004244E0">
              <w:rPr>
                <w:sz w:val="18"/>
                <w:szCs w:val="18"/>
              </w:rPr>
              <w:t>TE</w:t>
            </w:r>
          </w:p>
        </w:tc>
      </w:tr>
      <w:tr w:rsidR="00CA4E35" w:rsidRPr="004244E0" w14:paraId="1C362365" w14:textId="77777777" w:rsidTr="00E6223C">
        <w:tc>
          <w:tcPr>
            <w:tcW w:w="1298" w:type="dxa"/>
          </w:tcPr>
          <w:p w14:paraId="1B015C56" w14:textId="77777777" w:rsidR="00CA4E35" w:rsidRPr="004244E0" w:rsidRDefault="00CA4E35" w:rsidP="00E6223C">
            <w:pPr>
              <w:jc w:val="right"/>
              <w:rPr>
                <w:sz w:val="18"/>
                <w:szCs w:val="18"/>
              </w:rPr>
            </w:pPr>
          </w:p>
        </w:tc>
        <w:tc>
          <w:tcPr>
            <w:tcW w:w="933" w:type="dxa"/>
          </w:tcPr>
          <w:p w14:paraId="1E40045E" w14:textId="77777777" w:rsidR="00CA4E35" w:rsidRPr="004244E0" w:rsidRDefault="00CA4E35" w:rsidP="00E6223C">
            <w:pPr>
              <w:jc w:val="right"/>
              <w:rPr>
                <w:sz w:val="18"/>
                <w:szCs w:val="18"/>
              </w:rPr>
            </w:pPr>
          </w:p>
        </w:tc>
        <w:tc>
          <w:tcPr>
            <w:tcW w:w="1726" w:type="dxa"/>
            <w:gridSpan w:val="4"/>
          </w:tcPr>
          <w:p w14:paraId="18F45BAC" w14:textId="77777777" w:rsidR="00CA4E35" w:rsidRPr="004244E0" w:rsidRDefault="00CA4E35" w:rsidP="00E6223C">
            <w:pPr>
              <w:jc w:val="right"/>
              <w:rPr>
                <w:sz w:val="18"/>
                <w:szCs w:val="18"/>
              </w:rPr>
            </w:pPr>
          </w:p>
        </w:tc>
        <w:tc>
          <w:tcPr>
            <w:tcW w:w="1323" w:type="dxa"/>
            <w:gridSpan w:val="2"/>
          </w:tcPr>
          <w:p w14:paraId="716DA0EF" w14:textId="77777777" w:rsidR="00CA4E35" w:rsidRPr="004244E0" w:rsidRDefault="00CA4E35" w:rsidP="00E6223C">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477" w:type="dxa"/>
            <w:gridSpan w:val="2"/>
          </w:tcPr>
          <w:p w14:paraId="15C3EDA8" w14:textId="77777777" w:rsidR="00CA4E35" w:rsidRPr="004244E0" w:rsidRDefault="00CA4E35" w:rsidP="00E6223C">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306" w:type="dxa"/>
          </w:tcPr>
          <w:p w14:paraId="18811130" w14:textId="77777777" w:rsidR="00CA4E35" w:rsidRPr="004244E0" w:rsidRDefault="00CA4E35" w:rsidP="00E6223C">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287" w:type="dxa"/>
          </w:tcPr>
          <w:p w14:paraId="2A7D1908" w14:textId="77777777" w:rsidR="00CA4E35" w:rsidRPr="004244E0" w:rsidRDefault="00CA4E35" w:rsidP="00E6223C">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r>
      <w:tr w:rsidR="00CA4E35" w:rsidRPr="004244E0" w14:paraId="4EA9B14F" w14:textId="77777777" w:rsidTr="00E6223C">
        <w:tc>
          <w:tcPr>
            <w:tcW w:w="1298" w:type="dxa"/>
          </w:tcPr>
          <w:p w14:paraId="63F8AB36" w14:textId="77777777" w:rsidR="00CA4E35" w:rsidRPr="004244E0" w:rsidRDefault="00CA4E35" w:rsidP="00E6223C">
            <w:pPr>
              <w:jc w:val="right"/>
              <w:rPr>
                <w:sz w:val="18"/>
                <w:szCs w:val="18"/>
              </w:rPr>
            </w:pPr>
          </w:p>
        </w:tc>
        <w:tc>
          <w:tcPr>
            <w:tcW w:w="933" w:type="dxa"/>
          </w:tcPr>
          <w:p w14:paraId="55CD286F" w14:textId="77777777" w:rsidR="00CA4E35" w:rsidRPr="004244E0" w:rsidRDefault="00CA4E35" w:rsidP="00E6223C">
            <w:pPr>
              <w:jc w:val="right"/>
              <w:rPr>
                <w:sz w:val="18"/>
                <w:szCs w:val="18"/>
              </w:rPr>
            </w:pPr>
          </w:p>
        </w:tc>
        <w:tc>
          <w:tcPr>
            <w:tcW w:w="1726" w:type="dxa"/>
            <w:gridSpan w:val="4"/>
          </w:tcPr>
          <w:p w14:paraId="3A9500CB" w14:textId="77777777" w:rsidR="00CA4E35" w:rsidRPr="004244E0" w:rsidRDefault="00CA4E35" w:rsidP="00E6223C">
            <w:pPr>
              <w:jc w:val="right"/>
              <w:rPr>
                <w:sz w:val="18"/>
                <w:szCs w:val="18"/>
              </w:rPr>
            </w:pPr>
          </w:p>
        </w:tc>
        <w:tc>
          <w:tcPr>
            <w:tcW w:w="1323" w:type="dxa"/>
            <w:gridSpan w:val="2"/>
          </w:tcPr>
          <w:p w14:paraId="014C36C1" w14:textId="77777777" w:rsidR="00CA4E35" w:rsidRPr="004244E0" w:rsidRDefault="00CA4E35" w:rsidP="00E6223C">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477" w:type="dxa"/>
            <w:gridSpan w:val="2"/>
          </w:tcPr>
          <w:p w14:paraId="63DD36C5" w14:textId="77777777" w:rsidR="00CA4E35" w:rsidRPr="004244E0" w:rsidRDefault="00CA4E35" w:rsidP="00E6223C">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306" w:type="dxa"/>
          </w:tcPr>
          <w:p w14:paraId="388B074C" w14:textId="77777777" w:rsidR="00CA4E35" w:rsidRPr="004244E0" w:rsidRDefault="00CA4E35" w:rsidP="00E6223C">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287" w:type="dxa"/>
          </w:tcPr>
          <w:p w14:paraId="48A3CAD9" w14:textId="77777777" w:rsidR="00CA4E35" w:rsidRPr="004244E0" w:rsidRDefault="00CA4E35" w:rsidP="00E6223C">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r>
      <w:tr w:rsidR="00CA4E35" w:rsidRPr="004244E0" w14:paraId="62235879" w14:textId="77777777" w:rsidTr="00E6223C">
        <w:tc>
          <w:tcPr>
            <w:tcW w:w="1298" w:type="dxa"/>
            <w:shd w:val="clear" w:color="auto" w:fill="BFBFBF" w:themeFill="background1" w:themeFillShade="BF"/>
          </w:tcPr>
          <w:p w14:paraId="5F0412AB" w14:textId="77777777" w:rsidR="00CA4E35" w:rsidRPr="004244E0" w:rsidRDefault="00CA4E35" w:rsidP="00E6223C">
            <w:pPr>
              <w:rPr>
                <w:sz w:val="18"/>
                <w:szCs w:val="18"/>
              </w:rPr>
            </w:pPr>
            <w:r w:rsidRPr="004244E0">
              <w:rPr>
                <w:sz w:val="18"/>
                <w:szCs w:val="18"/>
              </w:rPr>
              <w:t>Indicator 3.3</w:t>
            </w:r>
          </w:p>
        </w:tc>
        <w:tc>
          <w:tcPr>
            <w:tcW w:w="6765" w:type="dxa"/>
            <w:gridSpan w:val="10"/>
            <w:shd w:val="clear" w:color="auto" w:fill="BFBFBF" w:themeFill="background1" w:themeFillShade="BF"/>
          </w:tcPr>
          <w:p w14:paraId="3A4D0456" w14:textId="77777777" w:rsidR="00CA4E35" w:rsidRPr="004244E0" w:rsidRDefault="00CA4E35" w:rsidP="00E6223C">
            <w:pPr>
              <w:rPr>
                <w:sz w:val="18"/>
                <w:szCs w:val="18"/>
              </w:rPr>
            </w:pPr>
            <w:r w:rsidRPr="004244E0">
              <w:rPr>
                <w:sz w:val="18"/>
                <w:szCs w:val="18"/>
              </w:rPr>
              <w:t>Area of natural grass and shrublands restored</w:t>
            </w:r>
          </w:p>
        </w:tc>
        <w:tc>
          <w:tcPr>
            <w:tcW w:w="1287" w:type="dxa"/>
            <w:shd w:val="clear" w:color="auto" w:fill="BFBFBF" w:themeFill="background1" w:themeFillShade="BF"/>
          </w:tcPr>
          <w:p w14:paraId="37AC2565" w14:textId="77777777" w:rsidR="00CA4E35" w:rsidRPr="004244E0" w:rsidRDefault="00CA4E35" w:rsidP="00E6223C">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r>
      <w:tr w:rsidR="00CA4E35" w:rsidRPr="004244E0" w14:paraId="4080977D" w14:textId="77777777" w:rsidTr="00E6223C">
        <w:trPr>
          <w:trHeight w:val="125"/>
        </w:trPr>
        <w:tc>
          <w:tcPr>
            <w:tcW w:w="1298" w:type="dxa"/>
            <w:vMerge w:val="restart"/>
          </w:tcPr>
          <w:p w14:paraId="0106106C" w14:textId="77777777" w:rsidR="00CA4E35" w:rsidRPr="004244E0" w:rsidRDefault="00CA4E35" w:rsidP="00E6223C">
            <w:pPr>
              <w:rPr>
                <w:sz w:val="18"/>
                <w:szCs w:val="18"/>
              </w:rPr>
            </w:pPr>
          </w:p>
        </w:tc>
        <w:tc>
          <w:tcPr>
            <w:tcW w:w="933" w:type="dxa"/>
            <w:vMerge w:val="restart"/>
          </w:tcPr>
          <w:p w14:paraId="60B0B961" w14:textId="77777777" w:rsidR="00CA4E35" w:rsidRPr="004244E0" w:rsidRDefault="00CA4E35" w:rsidP="00E6223C">
            <w:pPr>
              <w:rPr>
                <w:sz w:val="18"/>
                <w:szCs w:val="18"/>
              </w:rPr>
            </w:pPr>
          </w:p>
        </w:tc>
        <w:tc>
          <w:tcPr>
            <w:tcW w:w="1726" w:type="dxa"/>
            <w:gridSpan w:val="4"/>
            <w:vMerge w:val="restart"/>
          </w:tcPr>
          <w:p w14:paraId="76C49647" w14:textId="77777777" w:rsidR="00CA4E35" w:rsidRPr="004244E0" w:rsidRDefault="00CA4E35" w:rsidP="00E6223C">
            <w:pPr>
              <w:rPr>
                <w:sz w:val="18"/>
                <w:szCs w:val="18"/>
              </w:rPr>
            </w:pPr>
          </w:p>
        </w:tc>
        <w:tc>
          <w:tcPr>
            <w:tcW w:w="5393" w:type="dxa"/>
            <w:gridSpan w:val="6"/>
          </w:tcPr>
          <w:p w14:paraId="6EC61781" w14:textId="77777777" w:rsidR="00CA4E35" w:rsidRPr="004244E0" w:rsidRDefault="00CA4E35" w:rsidP="00E6223C">
            <w:pPr>
              <w:jc w:val="center"/>
              <w:rPr>
                <w:sz w:val="18"/>
                <w:szCs w:val="18"/>
              </w:rPr>
            </w:pPr>
            <w:r w:rsidRPr="004244E0">
              <w:rPr>
                <w:sz w:val="18"/>
                <w:szCs w:val="18"/>
              </w:rPr>
              <w:t>Hectares</w:t>
            </w:r>
          </w:p>
        </w:tc>
      </w:tr>
      <w:tr w:rsidR="00CA4E35" w:rsidRPr="004244E0" w14:paraId="22171A27" w14:textId="77777777" w:rsidTr="00E6223C">
        <w:trPr>
          <w:trHeight w:val="58"/>
        </w:trPr>
        <w:tc>
          <w:tcPr>
            <w:tcW w:w="1298" w:type="dxa"/>
            <w:vMerge/>
          </w:tcPr>
          <w:p w14:paraId="20407858" w14:textId="77777777" w:rsidR="00CA4E35" w:rsidRPr="004244E0" w:rsidRDefault="00CA4E35" w:rsidP="00E6223C">
            <w:pPr>
              <w:rPr>
                <w:sz w:val="18"/>
                <w:szCs w:val="18"/>
              </w:rPr>
            </w:pPr>
          </w:p>
        </w:tc>
        <w:tc>
          <w:tcPr>
            <w:tcW w:w="933" w:type="dxa"/>
            <w:vMerge/>
          </w:tcPr>
          <w:p w14:paraId="64558AF4" w14:textId="77777777" w:rsidR="00CA4E35" w:rsidRPr="004244E0" w:rsidRDefault="00CA4E35" w:rsidP="00E6223C">
            <w:pPr>
              <w:rPr>
                <w:sz w:val="18"/>
                <w:szCs w:val="18"/>
              </w:rPr>
            </w:pPr>
          </w:p>
        </w:tc>
        <w:tc>
          <w:tcPr>
            <w:tcW w:w="1726" w:type="dxa"/>
            <w:gridSpan w:val="4"/>
            <w:vMerge/>
          </w:tcPr>
          <w:p w14:paraId="40C09B51" w14:textId="77777777" w:rsidR="00CA4E35" w:rsidRPr="004244E0" w:rsidRDefault="00CA4E35" w:rsidP="00E6223C">
            <w:pPr>
              <w:rPr>
                <w:sz w:val="18"/>
                <w:szCs w:val="18"/>
              </w:rPr>
            </w:pPr>
          </w:p>
        </w:tc>
        <w:tc>
          <w:tcPr>
            <w:tcW w:w="2800" w:type="dxa"/>
            <w:gridSpan w:val="4"/>
          </w:tcPr>
          <w:p w14:paraId="381342C0" w14:textId="77777777" w:rsidR="00CA4E35" w:rsidRPr="004244E0" w:rsidRDefault="00CA4E35" w:rsidP="00E6223C">
            <w:pPr>
              <w:jc w:val="center"/>
              <w:rPr>
                <w:sz w:val="18"/>
                <w:szCs w:val="18"/>
              </w:rPr>
            </w:pPr>
            <w:r w:rsidRPr="004244E0">
              <w:rPr>
                <w:sz w:val="18"/>
                <w:szCs w:val="18"/>
              </w:rPr>
              <w:t>Expected</w:t>
            </w:r>
          </w:p>
        </w:tc>
        <w:tc>
          <w:tcPr>
            <w:tcW w:w="2593" w:type="dxa"/>
            <w:gridSpan w:val="2"/>
          </w:tcPr>
          <w:p w14:paraId="55F48ECC" w14:textId="77777777" w:rsidR="00CA4E35" w:rsidRPr="004244E0" w:rsidRDefault="00CA4E35" w:rsidP="00E6223C">
            <w:pPr>
              <w:jc w:val="center"/>
              <w:rPr>
                <w:sz w:val="18"/>
                <w:szCs w:val="18"/>
              </w:rPr>
            </w:pPr>
            <w:r w:rsidRPr="004244E0">
              <w:rPr>
                <w:sz w:val="18"/>
                <w:szCs w:val="18"/>
              </w:rPr>
              <w:t>Achieved</w:t>
            </w:r>
          </w:p>
        </w:tc>
      </w:tr>
      <w:tr w:rsidR="00CA4E35" w:rsidRPr="004244E0" w14:paraId="2679CE51" w14:textId="77777777" w:rsidTr="00E6223C">
        <w:trPr>
          <w:trHeight w:val="107"/>
        </w:trPr>
        <w:tc>
          <w:tcPr>
            <w:tcW w:w="1298" w:type="dxa"/>
            <w:vMerge/>
          </w:tcPr>
          <w:p w14:paraId="6B530F2D" w14:textId="77777777" w:rsidR="00CA4E35" w:rsidRPr="004244E0" w:rsidRDefault="00CA4E35" w:rsidP="00E6223C">
            <w:pPr>
              <w:rPr>
                <w:sz w:val="18"/>
                <w:szCs w:val="18"/>
              </w:rPr>
            </w:pPr>
          </w:p>
        </w:tc>
        <w:tc>
          <w:tcPr>
            <w:tcW w:w="933" w:type="dxa"/>
            <w:vMerge/>
          </w:tcPr>
          <w:p w14:paraId="6C7A1659" w14:textId="77777777" w:rsidR="00CA4E35" w:rsidRPr="004244E0" w:rsidRDefault="00CA4E35" w:rsidP="00E6223C">
            <w:pPr>
              <w:rPr>
                <w:sz w:val="18"/>
                <w:szCs w:val="18"/>
              </w:rPr>
            </w:pPr>
          </w:p>
        </w:tc>
        <w:tc>
          <w:tcPr>
            <w:tcW w:w="1726" w:type="dxa"/>
            <w:gridSpan w:val="4"/>
            <w:vMerge/>
          </w:tcPr>
          <w:p w14:paraId="22B84ED8" w14:textId="77777777" w:rsidR="00CA4E35" w:rsidRPr="004244E0" w:rsidRDefault="00CA4E35" w:rsidP="00E6223C">
            <w:pPr>
              <w:rPr>
                <w:sz w:val="18"/>
                <w:szCs w:val="18"/>
              </w:rPr>
            </w:pPr>
          </w:p>
        </w:tc>
        <w:tc>
          <w:tcPr>
            <w:tcW w:w="1323" w:type="dxa"/>
            <w:gridSpan w:val="2"/>
          </w:tcPr>
          <w:p w14:paraId="13B56759" w14:textId="77777777" w:rsidR="00CA4E35" w:rsidRPr="004244E0" w:rsidRDefault="00CA4E35" w:rsidP="00E6223C">
            <w:pPr>
              <w:jc w:val="center"/>
              <w:rPr>
                <w:sz w:val="18"/>
                <w:szCs w:val="18"/>
              </w:rPr>
            </w:pPr>
            <w:r w:rsidRPr="004244E0">
              <w:rPr>
                <w:sz w:val="18"/>
                <w:szCs w:val="18"/>
              </w:rPr>
              <w:t>PIF stage</w:t>
            </w:r>
          </w:p>
        </w:tc>
        <w:tc>
          <w:tcPr>
            <w:tcW w:w="1477" w:type="dxa"/>
            <w:gridSpan w:val="2"/>
          </w:tcPr>
          <w:p w14:paraId="314A819F" w14:textId="77777777" w:rsidR="00CA4E35" w:rsidRPr="004244E0" w:rsidRDefault="00CA4E35" w:rsidP="00E6223C">
            <w:pPr>
              <w:jc w:val="center"/>
              <w:rPr>
                <w:sz w:val="18"/>
                <w:szCs w:val="18"/>
              </w:rPr>
            </w:pPr>
            <w:r w:rsidRPr="004244E0">
              <w:rPr>
                <w:sz w:val="18"/>
                <w:szCs w:val="18"/>
              </w:rPr>
              <w:t>Endorsement</w:t>
            </w:r>
          </w:p>
        </w:tc>
        <w:tc>
          <w:tcPr>
            <w:tcW w:w="1306" w:type="dxa"/>
          </w:tcPr>
          <w:p w14:paraId="125B84C2" w14:textId="77777777" w:rsidR="00CA4E35" w:rsidRPr="004244E0" w:rsidRDefault="00CA4E35" w:rsidP="00E6223C">
            <w:pPr>
              <w:jc w:val="center"/>
              <w:rPr>
                <w:sz w:val="18"/>
                <w:szCs w:val="18"/>
              </w:rPr>
            </w:pPr>
            <w:r w:rsidRPr="004244E0">
              <w:rPr>
                <w:sz w:val="18"/>
                <w:szCs w:val="18"/>
              </w:rPr>
              <w:t>MTR</w:t>
            </w:r>
          </w:p>
        </w:tc>
        <w:tc>
          <w:tcPr>
            <w:tcW w:w="1287" w:type="dxa"/>
          </w:tcPr>
          <w:p w14:paraId="5C00D1B4" w14:textId="77777777" w:rsidR="00CA4E35" w:rsidRPr="004244E0" w:rsidRDefault="00CA4E35" w:rsidP="00E6223C">
            <w:pPr>
              <w:jc w:val="center"/>
              <w:rPr>
                <w:sz w:val="18"/>
                <w:szCs w:val="18"/>
              </w:rPr>
            </w:pPr>
            <w:r w:rsidRPr="004244E0">
              <w:rPr>
                <w:sz w:val="18"/>
                <w:szCs w:val="18"/>
              </w:rPr>
              <w:t>TE</w:t>
            </w:r>
          </w:p>
        </w:tc>
      </w:tr>
      <w:tr w:rsidR="00CA4E35" w:rsidRPr="004244E0" w14:paraId="388A3386" w14:textId="77777777" w:rsidTr="00E6223C">
        <w:tc>
          <w:tcPr>
            <w:tcW w:w="1298" w:type="dxa"/>
          </w:tcPr>
          <w:p w14:paraId="29ECD0CB" w14:textId="77777777" w:rsidR="00CA4E35" w:rsidRPr="004244E0" w:rsidRDefault="00CA4E35" w:rsidP="00E6223C">
            <w:pPr>
              <w:jc w:val="right"/>
              <w:rPr>
                <w:sz w:val="18"/>
                <w:szCs w:val="18"/>
              </w:rPr>
            </w:pPr>
          </w:p>
        </w:tc>
        <w:tc>
          <w:tcPr>
            <w:tcW w:w="933" w:type="dxa"/>
          </w:tcPr>
          <w:p w14:paraId="7D12CDA4" w14:textId="77777777" w:rsidR="00CA4E35" w:rsidRPr="004244E0" w:rsidRDefault="00CA4E35" w:rsidP="00E6223C">
            <w:pPr>
              <w:jc w:val="right"/>
              <w:rPr>
                <w:sz w:val="18"/>
                <w:szCs w:val="18"/>
              </w:rPr>
            </w:pPr>
          </w:p>
        </w:tc>
        <w:tc>
          <w:tcPr>
            <w:tcW w:w="1726" w:type="dxa"/>
            <w:gridSpan w:val="4"/>
          </w:tcPr>
          <w:p w14:paraId="5567FADF" w14:textId="77777777" w:rsidR="00CA4E35" w:rsidRPr="004244E0" w:rsidRDefault="00CA4E35" w:rsidP="00E6223C">
            <w:pPr>
              <w:jc w:val="right"/>
              <w:rPr>
                <w:sz w:val="18"/>
                <w:szCs w:val="18"/>
              </w:rPr>
            </w:pPr>
          </w:p>
        </w:tc>
        <w:tc>
          <w:tcPr>
            <w:tcW w:w="1323" w:type="dxa"/>
            <w:gridSpan w:val="2"/>
          </w:tcPr>
          <w:p w14:paraId="1110253D" w14:textId="77777777" w:rsidR="00CA4E35" w:rsidRPr="004244E0" w:rsidRDefault="00CA4E35" w:rsidP="00E6223C">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477" w:type="dxa"/>
            <w:gridSpan w:val="2"/>
          </w:tcPr>
          <w:p w14:paraId="3371620A" w14:textId="77777777" w:rsidR="00CA4E35" w:rsidRPr="004244E0" w:rsidRDefault="00CA4E35" w:rsidP="00E6223C">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306" w:type="dxa"/>
          </w:tcPr>
          <w:p w14:paraId="1FCADB0C" w14:textId="77777777" w:rsidR="00CA4E35" w:rsidRPr="004244E0" w:rsidRDefault="00CA4E35" w:rsidP="00E6223C">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287" w:type="dxa"/>
          </w:tcPr>
          <w:p w14:paraId="444224CA" w14:textId="77777777" w:rsidR="00CA4E35" w:rsidRPr="004244E0" w:rsidRDefault="00CA4E35" w:rsidP="00E6223C">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r>
      <w:tr w:rsidR="00CA4E35" w:rsidRPr="004244E0" w14:paraId="2F71AA77" w14:textId="77777777" w:rsidTr="00E6223C">
        <w:tc>
          <w:tcPr>
            <w:tcW w:w="1298" w:type="dxa"/>
          </w:tcPr>
          <w:p w14:paraId="28E762DD" w14:textId="77777777" w:rsidR="00CA4E35" w:rsidRPr="004244E0" w:rsidRDefault="00CA4E35" w:rsidP="00E6223C">
            <w:pPr>
              <w:jc w:val="right"/>
              <w:rPr>
                <w:sz w:val="18"/>
                <w:szCs w:val="18"/>
              </w:rPr>
            </w:pPr>
          </w:p>
        </w:tc>
        <w:tc>
          <w:tcPr>
            <w:tcW w:w="933" w:type="dxa"/>
          </w:tcPr>
          <w:p w14:paraId="4FC88131" w14:textId="77777777" w:rsidR="00CA4E35" w:rsidRPr="004244E0" w:rsidRDefault="00CA4E35" w:rsidP="00E6223C">
            <w:pPr>
              <w:jc w:val="right"/>
              <w:rPr>
                <w:sz w:val="18"/>
                <w:szCs w:val="18"/>
              </w:rPr>
            </w:pPr>
          </w:p>
        </w:tc>
        <w:tc>
          <w:tcPr>
            <w:tcW w:w="1726" w:type="dxa"/>
            <w:gridSpan w:val="4"/>
          </w:tcPr>
          <w:p w14:paraId="5A110486" w14:textId="77777777" w:rsidR="00CA4E35" w:rsidRPr="004244E0" w:rsidRDefault="00CA4E35" w:rsidP="00E6223C">
            <w:pPr>
              <w:jc w:val="right"/>
              <w:rPr>
                <w:sz w:val="18"/>
                <w:szCs w:val="18"/>
              </w:rPr>
            </w:pPr>
          </w:p>
        </w:tc>
        <w:tc>
          <w:tcPr>
            <w:tcW w:w="1323" w:type="dxa"/>
            <w:gridSpan w:val="2"/>
          </w:tcPr>
          <w:p w14:paraId="59E76CB5" w14:textId="77777777" w:rsidR="00CA4E35" w:rsidRPr="004244E0" w:rsidRDefault="00CA4E35" w:rsidP="00E6223C">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477" w:type="dxa"/>
            <w:gridSpan w:val="2"/>
          </w:tcPr>
          <w:p w14:paraId="1E424867" w14:textId="77777777" w:rsidR="00CA4E35" w:rsidRPr="004244E0" w:rsidRDefault="00CA4E35" w:rsidP="00E6223C">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306" w:type="dxa"/>
          </w:tcPr>
          <w:p w14:paraId="6FE0596D" w14:textId="77777777" w:rsidR="00CA4E35" w:rsidRPr="004244E0" w:rsidRDefault="00CA4E35" w:rsidP="00E6223C">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287" w:type="dxa"/>
          </w:tcPr>
          <w:p w14:paraId="0CD3ABC7" w14:textId="77777777" w:rsidR="00CA4E35" w:rsidRPr="004244E0" w:rsidRDefault="00CA4E35" w:rsidP="00E6223C">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r>
      <w:tr w:rsidR="00CA4E35" w:rsidRPr="004244E0" w14:paraId="00470694" w14:textId="77777777" w:rsidTr="00E6223C">
        <w:tc>
          <w:tcPr>
            <w:tcW w:w="1298" w:type="dxa"/>
            <w:shd w:val="clear" w:color="auto" w:fill="BFBFBF" w:themeFill="background1" w:themeFillShade="BF"/>
          </w:tcPr>
          <w:p w14:paraId="36A56169" w14:textId="77777777" w:rsidR="00CA4E35" w:rsidRPr="004244E0" w:rsidRDefault="00CA4E35" w:rsidP="00E6223C">
            <w:pPr>
              <w:rPr>
                <w:sz w:val="18"/>
                <w:szCs w:val="18"/>
              </w:rPr>
            </w:pPr>
            <w:r w:rsidRPr="004244E0">
              <w:rPr>
                <w:sz w:val="18"/>
                <w:szCs w:val="18"/>
              </w:rPr>
              <w:t>Indicator 3.4</w:t>
            </w:r>
          </w:p>
        </w:tc>
        <w:tc>
          <w:tcPr>
            <w:tcW w:w="6765" w:type="dxa"/>
            <w:gridSpan w:val="10"/>
            <w:shd w:val="clear" w:color="auto" w:fill="BFBFBF" w:themeFill="background1" w:themeFillShade="BF"/>
          </w:tcPr>
          <w:p w14:paraId="0196CC3F" w14:textId="77777777" w:rsidR="00CA4E35" w:rsidRPr="004244E0" w:rsidRDefault="00CA4E35" w:rsidP="00E6223C">
            <w:pPr>
              <w:rPr>
                <w:sz w:val="18"/>
                <w:szCs w:val="18"/>
              </w:rPr>
            </w:pPr>
            <w:r w:rsidRPr="004244E0">
              <w:rPr>
                <w:sz w:val="18"/>
                <w:szCs w:val="18"/>
              </w:rPr>
              <w:t>Area of wetlands (including estuaries, mangroves) restored</w:t>
            </w:r>
          </w:p>
        </w:tc>
        <w:tc>
          <w:tcPr>
            <w:tcW w:w="1287" w:type="dxa"/>
            <w:shd w:val="clear" w:color="auto" w:fill="BFBFBF" w:themeFill="background1" w:themeFillShade="BF"/>
          </w:tcPr>
          <w:p w14:paraId="11262ADC" w14:textId="77777777" w:rsidR="00CA4E35" w:rsidRPr="004244E0" w:rsidRDefault="00CA4E35" w:rsidP="00E6223C">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r>
      <w:tr w:rsidR="00CA4E35" w:rsidRPr="004244E0" w14:paraId="7405CE33" w14:textId="77777777" w:rsidTr="00E6223C">
        <w:trPr>
          <w:trHeight w:val="125"/>
        </w:trPr>
        <w:tc>
          <w:tcPr>
            <w:tcW w:w="1298" w:type="dxa"/>
            <w:vMerge w:val="restart"/>
          </w:tcPr>
          <w:p w14:paraId="3FD413C6" w14:textId="77777777" w:rsidR="00CA4E35" w:rsidRPr="004244E0" w:rsidRDefault="00CA4E35" w:rsidP="00E6223C">
            <w:pPr>
              <w:rPr>
                <w:sz w:val="18"/>
                <w:szCs w:val="18"/>
              </w:rPr>
            </w:pPr>
          </w:p>
        </w:tc>
        <w:tc>
          <w:tcPr>
            <w:tcW w:w="933" w:type="dxa"/>
            <w:vMerge w:val="restart"/>
          </w:tcPr>
          <w:p w14:paraId="4607775F" w14:textId="77777777" w:rsidR="00CA4E35" w:rsidRPr="004244E0" w:rsidRDefault="00CA4E35" w:rsidP="00E6223C">
            <w:pPr>
              <w:rPr>
                <w:sz w:val="18"/>
                <w:szCs w:val="18"/>
              </w:rPr>
            </w:pPr>
          </w:p>
        </w:tc>
        <w:tc>
          <w:tcPr>
            <w:tcW w:w="1726" w:type="dxa"/>
            <w:gridSpan w:val="4"/>
            <w:vMerge w:val="restart"/>
          </w:tcPr>
          <w:p w14:paraId="277B5F4A" w14:textId="77777777" w:rsidR="00CA4E35" w:rsidRPr="004244E0" w:rsidRDefault="00CA4E35" w:rsidP="00E6223C">
            <w:pPr>
              <w:rPr>
                <w:sz w:val="18"/>
                <w:szCs w:val="18"/>
              </w:rPr>
            </w:pPr>
          </w:p>
        </w:tc>
        <w:tc>
          <w:tcPr>
            <w:tcW w:w="5393" w:type="dxa"/>
            <w:gridSpan w:val="6"/>
          </w:tcPr>
          <w:p w14:paraId="43036350" w14:textId="77777777" w:rsidR="00CA4E35" w:rsidRPr="004244E0" w:rsidRDefault="00CA4E35" w:rsidP="00E6223C">
            <w:pPr>
              <w:jc w:val="center"/>
              <w:rPr>
                <w:sz w:val="18"/>
                <w:szCs w:val="18"/>
              </w:rPr>
            </w:pPr>
            <w:r w:rsidRPr="004244E0">
              <w:rPr>
                <w:sz w:val="18"/>
                <w:szCs w:val="18"/>
              </w:rPr>
              <w:t>Hectares</w:t>
            </w:r>
          </w:p>
        </w:tc>
      </w:tr>
      <w:tr w:rsidR="00CA4E35" w:rsidRPr="004244E0" w14:paraId="3E478329" w14:textId="77777777" w:rsidTr="00E6223C">
        <w:trPr>
          <w:trHeight w:val="58"/>
        </w:trPr>
        <w:tc>
          <w:tcPr>
            <w:tcW w:w="1298" w:type="dxa"/>
            <w:vMerge/>
          </w:tcPr>
          <w:p w14:paraId="1DC46813" w14:textId="77777777" w:rsidR="00CA4E35" w:rsidRPr="004244E0" w:rsidRDefault="00CA4E35" w:rsidP="00E6223C">
            <w:pPr>
              <w:rPr>
                <w:sz w:val="18"/>
                <w:szCs w:val="18"/>
              </w:rPr>
            </w:pPr>
          </w:p>
        </w:tc>
        <w:tc>
          <w:tcPr>
            <w:tcW w:w="933" w:type="dxa"/>
            <w:vMerge/>
          </w:tcPr>
          <w:p w14:paraId="12D969F6" w14:textId="77777777" w:rsidR="00CA4E35" w:rsidRPr="004244E0" w:rsidRDefault="00CA4E35" w:rsidP="00E6223C">
            <w:pPr>
              <w:rPr>
                <w:sz w:val="18"/>
                <w:szCs w:val="18"/>
              </w:rPr>
            </w:pPr>
          </w:p>
        </w:tc>
        <w:tc>
          <w:tcPr>
            <w:tcW w:w="1726" w:type="dxa"/>
            <w:gridSpan w:val="4"/>
            <w:vMerge/>
          </w:tcPr>
          <w:p w14:paraId="39C2B9AA" w14:textId="77777777" w:rsidR="00CA4E35" w:rsidRPr="004244E0" w:rsidRDefault="00CA4E35" w:rsidP="00E6223C">
            <w:pPr>
              <w:rPr>
                <w:sz w:val="18"/>
                <w:szCs w:val="18"/>
              </w:rPr>
            </w:pPr>
          </w:p>
        </w:tc>
        <w:tc>
          <w:tcPr>
            <w:tcW w:w="2800" w:type="dxa"/>
            <w:gridSpan w:val="4"/>
          </w:tcPr>
          <w:p w14:paraId="7E598A8B" w14:textId="77777777" w:rsidR="00CA4E35" w:rsidRPr="004244E0" w:rsidRDefault="00CA4E35" w:rsidP="00E6223C">
            <w:pPr>
              <w:jc w:val="center"/>
              <w:rPr>
                <w:sz w:val="18"/>
                <w:szCs w:val="18"/>
              </w:rPr>
            </w:pPr>
            <w:r w:rsidRPr="004244E0">
              <w:rPr>
                <w:sz w:val="18"/>
                <w:szCs w:val="18"/>
              </w:rPr>
              <w:t>Expected</w:t>
            </w:r>
          </w:p>
        </w:tc>
        <w:tc>
          <w:tcPr>
            <w:tcW w:w="2593" w:type="dxa"/>
            <w:gridSpan w:val="2"/>
          </w:tcPr>
          <w:p w14:paraId="4C24E3E4" w14:textId="77777777" w:rsidR="00CA4E35" w:rsidRPr="004244E0" w:rsidRDefault="00CA4E35" w:rsidP="00E6223C">
            <w:pPr>
              <w:jc w:val="center"/>
              <w:rPr>
                <w:sz w:val="18"/>
                <w:szCs w:val="18"/>
              </w:rPr>
            </w:pPr>
            <w:r w:rsidRPr="004244E0">
              <w:rPr>
                <w:sz w:val="18"/>
                <w:szCs w:val="18"/>
              </w:rPr>
              <w:t>Achieved</w:t>
            </w:r>
          </w:p>
        </w:tc>
      </w:tr>
      <w:tr w:rsidR="00CA4E35" w:rsidRPr="004244E0" w14:paraId="211496C1" w14:textId="77777777" w:rsidTr="00E6223C">
        <w:trPr>
          <w:trHeight w:val="197"/>
        </w:trPr>
        <w:tc>
          <w:tcPr>
            <w:tcW w:w="1298" w:type="dxa"/>
            <w:vMerge/>
          </w:tcPr>
          <w:p w14:paraId="587F93DC" w14:textId="77777777" w:rsidR="00CA4E35" w:rsidRPr="004244E0" w:rsidRDefault="00CA4E35" w:rsidP="00E6223C">
            <w:pPr>
              <w:rPr>
                <w:sz w:val="18"/>
                <w:szCs w:val="18"/>
              </w:rPr>
            </w:pPr>
          </w:p>
        </w:tc>
        <w:tc>
          <w:tcPr>
            <w:tcW w:w="933" w:type="dxa"/>
            <w:vMerge/>
          </w:tcPr>
          <w:p w14:paraId="31584234" w14:textId="77777777" w:rsidR="00CA4E35" w:rsidRPr="004244E0" w:rsidRDefault="00CA4E35" w:rsidP="00E6223C">
            <w:pPr>
              <w:rPr>
                <w:sz w:val="18"/>
                <w:szCs w:val="18"/>
              </w:rPr>
            </w:pPr>
          </w:p>
        </w:tc>
        <w:tc>
          <w:tcPr>
            <w:tcW w:w="1726" w:type="dxa"/>
            <w:gridSpan w:val="4"/>
            <w:vMerge/>
          </w:tcPr>
          <w:p w14:paraId="21F09238" w14:textId="77777777" w:rsidR="00CA4E35" w:rsidRPr="004244E0" w:rsidRDefault="00CA4E35" w:rsidP="00E6223C">
            <w:pPr>
              <w:rPr>
                <w:sz w:val="18"/>
                <w:szCs w:val="18"/>
              </w:rPr>
            </w:pPr>
          </w:p>
        </w:tc>
        <w:tc>
          <w:tcPr>
            <w:tcW w:w="1323" w:type="dxa"/>
            <w:gridSpan w:val="2"/>
          </w:tcPr>
          <w:p w14:paraId="25263334" w14:textId="77777777" w:rsidR="00CA4E35" w:rsidRPr="004244E0" w:rsidRDefault="00CA4E35" w:rsidP="00E6223C">
            <w:pPr>
              <w:jc w:val="center"/>
              <w:rPr>
                <w:sz w:val="18"/>
                <w:szCs w:val="18"/>
              </w:rPr>
            </w:pPr>
            <w:r w:rsidRPr="004244E0">
              <w:rPr>
                <w:sz w:val="18"/>
                <w:szCs w:val="18"/>
              </w:rPr>
              <w:t>PIF stage</w:t>
            </w:r>
          </w:p>
        </w:tc>
        <w:tc>
          <w:tcPr>
            <w:tcW w:w="1477" w:type="dxa"/>
            <w:gridSpan w:val="2"/>
          </w:tcPr>
          <w:p w14:paraId="458728F5" w14:textId="77777777" w:rsidR="00CA4E35" w:rsidRPr="004244E0" w:rsidRDefault="00CA4E35" w:rsidP="00E6223C">
            <w:pPr>
              <w:jc w:val="center"/>
              <w:rPr>
                <w:sz w:val="18"/>
                <w:szCs w:val="18"/>
              </w:rPr>
            </w:pPr>
            <w:r w:rsidRPr="004244E0">
              <w:rPr>
                <w:sz w:val="18"/>
                <w:szCs w:val="18"/>
              </w:rPr>
              <w:t>Endorsement</w:t>
            </w:r>
          </w:p>
        </w:tc>
        <w:tc>
          <w:tcPr>
            <w:tcW w:w="1306" w:type="dxa"/>
          </w:tcPr>
          <w:p w14:paraId="6D3B1B63" w14:textId="77777777" w:rsidR="00CA4E35" w:rsidRPr="004244E0" w:rsidRDefault="00CA4E35" w:rsidP="00E6223C">
            <w:pPr>
              <w:jc w:val="center"/>
              <w:rPr>
                <w:sz w:val="18"/>
                <w:szCs w:val="18"/>
              </w:rPr>
            </w:pPr>
            <w:r w:rsidRPr="004244E0">
              <w:rPr>
                <w:sz w:val="18"/>
                <w:szCs w:val="18"/>
              </w:rPr>
              <w:t>MTR</w:t>
            </w:r>
          </w:p>
        </w:tc>
        <w:tc>
          <w:tcPr>
            <w:tcW w:w="1287" w:type="dxa"/>
          </w:tcPr>
          <w:p w14:paraId="0F96A3BF" w14:textId="77777777" w:rsidR="00CA4E35" w:rsidRPr="004244E0" w:rsidRDefault="00CA4E35" w:rsidP="00E6223C">
            <w:pPr>
              <w:jc w:val="center"/>
              <w:rPr>
                <w:sz w:val="18"/>
                <w:szCs w:val="18"/>
              </w:rPr>
            </w:pPr>
            <w:r w:rsidRPr="004244E0">
              <w:rPr>
                <w:sz w:val="18"/>
                <w:szCs w:val="18"/>
              </w:rPr>
              <w:t>TE</w:t>
            </w:r>
          </w:p>
        </w:tc>
      </w:tr>
      <w:tr w:rsidR="00CA4E35" w:rsidRPr="004244E0" w14:paraId="1F8755A4" w14:textId="77777777" w:rsidTr="00E6223C">
        <w:tc>
          <w:tcPr>
            <w:tcW w:w="1298" w:type="dxa"/>
          </w:tcPr>
          <w:p w14:paraId="2DE81EB7" w14:textId="77777777" w:rsidR="00CA4E35" w:rsidRPr="004244E0" w:rsidRDefault="00CA4E35" w:rsidP="00E6223C">
            <w:pPr>
              <w:jc w:val="right"/>
              <w:rPr>
                <w:sz w:val="18"/>
                <w:szCs w:val="18"/>
              </w:rPr>
            </w:pPr>
          </w:p>
        </w:tc>
        <w:tc>
          <w:tcPr>
            <w:tcW w:w="933" w:type="dxa"/>
          </w:tcPr>
          <w:p w14:paraId="3CEF1997" w14:textId="77777777" w:rsidR="00CA4E35" w:rsidRPr="004244E0" w:rsidRDefault="00CA4E35" w:rsidP="00E6223C">
            <w:pPr>
              <w:jc w:val="right"/>
              <w:rPr>
                <w:sz w:val="18"/>
                <w:szCs w:val="18"/>
              </w:rPr>
            </w:pPr>
          </w:p>
        </w:tc>
        <w:tc>
          <w:tcPr>
            <w:tcW w:w="1726" w:type="dxa"/>
            <w:gridSpan w:val="4"/>
          </w:tcPr>
          <w:p w14:paraId="3BB577CB" w14:textId="77777777" w:rsidR="00CA4E35" w:rsidRPr="004244E0" w:rsidRDefault="00CA4E35" w:rsidP="00E6223C">
            <w:pPr>
              <w:jc w:val="right"/>
              <w:rPr>
                <w:sz w:val="18"/>
                <w:szCs w:val="18"/>
              </w:rPr>
            </w:pPr>
          </w:p>
        </w:tc>
        <w:tc>
          <w:tcPr>
            <w:tcW w:w="1323" w:type="dxa"/>
            <w:gridSpan w:val="2"/>
          </w:tcPr>
          <w:p w14:paraId="3BC17A97" w14:textId="77777777" w:rsidR="00CA4E35" w:rsidRPr="004244E0" w:rsidRDefault="00CA4E35" w:rsidP="00E6223C">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477" w:type="dxa"/>
            <w:gridSpan w:val="2"/>
          </w:tcPr>
          <w:p w14:paraId="0888D684" w14:textId="77777777" w:rsidR="00CA4E35" w:rsidRPr="004244E0" w:rsidRDefault="00CA4E35" w:rsidP="00E6223C">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306" w:type="dxa"/>
          </w:tcPr>
          <w:p w14:paraId="049A2966" w14:textId="77777777" w:rsidR="00CA4E35" w:rsidRPr="004244E0" w:rsidRDefault="00CA4E35" w:rsidP="00E6223C">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287" w:type="dxa"/>
          </w:tcPr>
          <w:p w14:paraId="2932DE4F" w14:textId="77777777" w:rsidR="00CA4E35" w:rsidRPr="004244E0" w:rsidRDefault="00CA4E35" w:rsidP="00E6223C">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r>
      <w:tr w:rsidR="00CA4E35" w:rsidRPr="004244E0" w14:paraId="1ACBDBA4" w14:textId="77777777" w:rsidTr="00E6223C">
        <w:tc>
          <w:tcPr>
            <w:tcW w:w="1298" w:type="dxa"/>
          </w:tcPr>
          <w:p w14:paraId="25ED3F5C" w14:textId="77777777" w:rsidR="00CA4E35" w:rsidRPr="004244E0" w:rsidRDefault="00CA4E35" w:rsidP="00E6223C">
            <w:pPr>
              <w:jc w:val="right"/>
              <w:rPr>
                <w:sz w:val="18"/>
                <w:szCs w:val="18"/>
              </w:rPr>
            </w:pPr>
          </w:p>
        </w:tc>
        <w:tc>
          <w:tcPr>
            <w:tcW w:w="933" w:type="dxa"/>
          </w:tcPr>
          <w:p w14:paraId="19A46A8A" w14:textId="77777777" w:rsidR="00CA4E35" w:rsidRPr="004244E0" w:rsidRDefault="00CA4E35" w:rsidP="00E6223C">
            <w:pPr>
              <w:jc w:val="right"/>
              <w:rPr>
                <w:sz w:val="18"/>
                <w:szCs w:val="18"/>
              </w:rPr>
            </w:pPr>
          </w:p>
        </w:tc>
        <w:tc>
          <w:tcPr>
            <w:tcW w:w="1726" w:type="dxa"/>
            <w:gridSpan w:val="4"/>
          </w:tcPr>
          <w:p w14:paraId="5397F9DD" w14:textId="77777777" w:rsidR="00CA4E35" w:rsidRPr="004244E0" w:rsidRDefault="00CA4E35" w:rsidP="00E6223C">
            <w:pPr>
              <w:jc w:val="right"/>
              <w:rPr>
                <w:sz w:val="18"/>
                <w:szCs w:val="18"/>
              </w:rPr>
            </w:pPr>
          </w:p>
        </w:tc>
        <w:tc>
          <w:tcPr>
            <w:tcW w:w="1323" w:type="dxa"/>
            <w:gridSpan w:val="2"/>
          </w:tcPr>
          <w:p w14:paraId="085962F0" w14:textId="77777777" w:rsidR="00CA4E35" w:rsidRPr="004244E0" w:rsidRDefault="00CA4E35" w:rsidP="00E6223C">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477" w:type="dxa"/>
            <w:gridSpan w:val="2"/>
          </w:tcPr>
          <w:p w14:paraId="683547E2" w14:textId="77777777" w:rsidR="00CA4E35" w:rsidRPr="004244E0" w:rsidRDefault="00CA4E35" w:rsidP="00E6223C">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306" w:type="dxa"/>
          </w:tcPr>
          <w:p w14:paraId="5F1399DE" w14:textId="77777777" w:rsidR="00CA4E35" w:rsidRPr="004244E0" w:rsidRDefault="00CA4E35" w:rsidP="00E6223C">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287" w:type="dxa"/>
          </w:tcPr>
          <w:p w14:paraId="0E02C1A7" w14:textId="77777777" w:rsidR="00CA4E35" w:rsidRPr="004244E0" w:rsidRDefault="00CA4E35" w:rsidP="00E6223C">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r>
      <w:tr w:rsidR="00CA4E35" w:rsidRPr="004244E0" w14:paraId="0121510C" w14:textId="77777777" w:rsidTr="00E6223C">
        <w:tc>
          <w:tcPr>
            <w:tcW w:w="1298" w:type="dxa"/>
            <w:shd w:val="clear" w:color="auto" w:fill="D9D9D9" w:themeFill="background1" w:themeFillShade="D9"/>
          </w:tcPr>
          <w:p w14:paraId="19B5F05B" w14:textId="77777777" w:rsidR="00CA4E35" w:rsidRPr="004244E0" w:rsidRDefault="00CA4E35" w:rsidP="00E6223C">
            <w:pPr>
              <w:rPr>
                <w:b/>
                <w:sz w:val="18"/>
                <w:szCs w:val="18"/>
              </w:rPr>
            </w:pPr>
            <w:r w:rsidRPr="004244E0">
              <w:rPr>
                <w:b/>
                <w:sz w:val="18"/>
                <w:szCs w:val="18"/>
              </w:rPr>
              <w:t>Core Indicator 4</w:t>
            </w:r>
          </w:p>
        </w:tc>
        <w:tc>
          <w:tcPr>
            <w:tcW w:w="6765" w:type="dxa"/>
            <w:gridSpan w:val="10"/>
            <w:shd w:val="clear" w:color="auto" w:fill="D9D9D9" w:themeFill="background1" w:themeFillShade="D9"/>
          </w:tcPr>
          <w:p w14:paraId="73D29B5D" w14:textId="77777777" w:rsidR="00CA4E35" w:rsidRPr="004244E0" w:rsidRDefault="00CA4E35" w:rsidP="00E6223C">
            <w:pPr>
              <w:rPr>
                <w:b/>
                <w:sz w:val="18"/>
                <w:szCs w:val="18"/>
              </w:rPr>
            </w:pPr>
            <w:r w:rsidRPr="004244E0">
              <w:rPr>
                <w:b/>
                <w:sz w:val="18"/>
                <w:szCs w:val="18"/>
              </w:rPr>
              <w:t>Area of landscapes under improved practices (hectares; excluding protected areas)</w:t>
            </w:r>
          </w:p>
        </w:tc>
        <w:tc>
          <w:tcPr>
            <w:tcW w:w="1287" w:type="dxa"/>
            <w:shd w:val="clear" w:color="auto" w:fill="D9D9D9" w:themeFill="background1" w:themeFillShade="D9"/>
          </w:tcPr>
          <w:p w14:paraId="719F237C" w14:textId="77777777" w:rsidR="00CA4E35" w:rsidRPr="004244E0" w:rsidRDefault="00CA4E35" w:rsidP="00E6223C">
            <w:pPr>
              <w:jc w:val="right"/>
              <w:rPr>
                <w:b/>
                <w:sz w:val="18"/>
                <w:szCs w:val="18"/>
              </w:rPr>
            </w:pPr>
            <w:r w:rsidRPr="004244E0">
              <w:rPr>
                <w:b/>
                <w:i/>
                <w:color w:val="000000"/>
                <w:sz w:val="18"/>
                <w:szCs w:val="18"/>
              </w:rPr>
              <w:fldChar w:fldCharType="begin">
                <w:ffData>
                  <w:name w:val="F_GEB_BD_target"/>
                  <w:enabled/>
                  <w:calcOnExit w:val="0"/>
                  <w:textInput>
                    <w:default w:val="(Hectares)"/>
                  </w:textInput>
                </w:ffData>
              </w:fldChar>
            </w:r>
            <w:r w:rsidRPr="004244E0">
              <w:rPr>
                <w:b/>
                <w:i/>
                <w:color w:val="000000"/>
                <w:sz w:val="18"/>
                <w:szCs w:val="18"/>
              </w:rPr>
              <w:instrText xml:space="preserve"> FORMTEXT </w:instrText>
            </w:r>
            <w:r w:rsidRPr="004244E0">
              <w:rPr>
                <w:b/>
                <w:i/>
                <w:color w:val="000000"/>
                <w:sz w:val="18"/>
                <w:szCs w:val="18"/>
              </w:rPr>
            </w:r>
            <w:r w:rsidRPr="004244E0">
              <w:rPr>
                <w:b/>
                <w:i/>
                <w:color w:val="000000"/>
                <w:sz w:val="18"/>
                <w:szCs w:val="18"/>
              </w:rPr>
              <w:fldChar w:fldCharType="separate"/>
            </w:r>
            <w:r w:rsidRPr="004244E0">
              <w:rPr>
                <w:b/>
                <w:i/>
                <w:noProof/>
                <w:color w:val="000000"/>
                <w:sz w:val="18"/>
                <w:szCs w:val="18"/>
              </w:rPr>
              <w:t>(Hectares)</w:t>
            </w:r>
            <w:r w:rsidRPr="004244E0">
              <w:rPr>
                <w:b/>
                <w:i/>
                <w:color w:val="000000"/>
                <w:sz w:val="18"/>
                <w:szCs w:val="18"/>
              </w:rPr>
              <w:fldChar w:fldCharType="end"/>
            </w:r>
          </w:p>
        </w:tc>
      </w:tr>
      <w:tr w:rsidR="00CA4E35" w:rsidRPr="004244E0" w14:paraId="476E22DA" w14:textId="77777777" w:rsidTr="00E6223C">
        <w:tc>
          <w:tcPr>
            <w:tcW w:w="1298" w:type="dxa"/>
            <w:shd w:val="clear" w:color="auto" w:fill="auto"/>
          </w:tcPr>
          <w:p w14:paraId="762EFCB8" w14:textId="77777777" w:rsidR="00CA4E35" w:rsidRPr="004244E0" w:rsidRDefault="00CA4E35" w:rsidP="00E6223C">
            <w:pPr>
              <w:rPr>
                <w:sz w:val="18"/>
                <w:szCs w:val="18"/>
              </w:rPr>
            </w:pPr>
          </w:p>
        </w:tc>
        <w:tc>
          <w:tcPr>
            <w:tcW w:w="2659" w:type="dxa"/>
            <w:gridSpan w:val="5"/>
            <w:shd w:val="clear" w:color="auto" w:fill="auto"/>
          </w:tcPr>
          <w:p w14:paraId="03A20401" w14:textId="77777777" w:rsidR="00CA4E35" w:rsidRPr="004244E0" w:rsidRDefault="00CA4E35" w:rsidP="00E6223C">
            <w:pPr>
              <w:rPr>
                <w:sz w:val="18"/>
                <w:szCs w:val="18"/>
              </w:rPr>
            </w:pPr>
          </w:p>
        </w:tc>
        <w:tc>
          <w:tcPr>
            <w:tcW w:w="5393" w:type="dxa"/>
            <w:gridSpan w:val="6"/>
            <w:shd w:val="clear" w:color="auto" w:fill="F2F2F2" w:themeFill="background1" w:themeFillShade="F2"/>
          </w:tcPr>
          <w:p w14:paraId="79803B41" w14:textId="77777777" w:rsidR="00CA4E35" w:rsidRPr="004244E0" w:rsidRDefault="00CA4E35" w:rsidP="00E6223C">
            <w:pPr>
              <w:jc w:val="center"/>
              <w:rPr>
                <w:color w:val="000000"/>
                <w:sz w:val="18"/>
                <w:szCs w:val="18"/>
              </w:rPr>
            </w:pPr>
            <w:r w:rsidRPr="004244E0">
              <w:rPr>
                <w:color w:val="000000"/>
                <w:sz w:val="18"/>
                <w:szCs w:val="18"/>
              </w:rPr>
              <w:t>Hectares (4.1+4.2+4.3+4.4)</w:t>
            </w:r>
          </w:p>
        </w:tc>
      </w:tr>
      <w:tr w:rsidR="00CA4E35" w:rsidRPr="004244E0" w14:paraId="5E76BA8B" w14:textId="77777777" w:rsidTr="00E6223C">
        <w:tc>
          <w:tcPr>
            <w:tcW w:w="1298" w:type="dxa"/>
            <w:shd w:val="clear" w:color="auto" w:fill="auto"/>
          </w:tcPr>
          <w:p w14:paraId="673BD0F2" w14:textId="77777777" w:rsidR="00CA4E35" w:rsidRPr="004244E0" w:rsidRDefault="00CA4E35" w:rsidP="00E6223C">
            <w:pPr>
              <w:rPr>
                <w:sz w:val="18"/>
                <w:szCs w:val="18"/>
              </w:rPr>
            </w:pPr>
          </w:p>
        </w:tc>
        <w:tc>
          <w:tcPr>
            <w:tcW w:w="2659" w:type="dxa"/>
            <w:gridSpan w:val="5"/>
            <w:shd w:val="clear" w:color="auto" w:fill="auto"/>
          </w:tcPr>
          <w:p w14:paraId="7CCBC640" w14:textId="77777777" w:rsidR="00CA4E35" w:rsidRPr="004244E0" w:rsidRDefault="00CA4E35" w:rsidP="00E6223C">
            <w:pPr>
              <w:rPr>
                <w:sz w:val="18"/>
                <w:szCs w:val="18"/>
              </w:rPr>
            </w:pPr>
          </w:p>
        </w:tc>
        <w:tc>
          <w:tcPr>
            <w:tcW w:w="2800" w:type="dxa"/>
            <w:gridSpan w:val="4"/>
            <w:shd w:val="clear" w:color="auto" w:fill="F2F2F2" w:themeFill="background1" w:themeFillShade="F2"/>
          </w:tcPr>
          <w:p w14:paraId="30818C7F" w14:textId="77777777" w:rsidR="00CA4E35" w:rsidRPr="004244E0" w:rsidRDefault="00CA4E35" w:rsidP="00E6223C">
            <w:pPr>
              <w:jc w:val="center"/>
              <w:rPr>
                <w:sz w:val="18"/>
                <w:szCs w:val="18"/>
              </w:rPr>
            </w:pPr>
            <w:r w:rsidRPr="004244E0">
              <w:rPr>
                <w:color w:val="000000"/>
                <w:sz w:val="18"/>
                <w:szCs w:val="18"/>
              </w:rPr>
              <w:t>Expected</w:t>
            </w:r>
          </w:p>
        </w:tc>
        <w:tc>
          <w:tcPr>
            <w:tcW w:w="2593" w:type="dxa"/>
            <w:gridSpan w:val="2"/>
            <w:shd w:val="clear" w:color="auto" w:fill="F2F2F2" w:themeFill="background1" w:themeFillShade="F2"/>
          </w:tcPr>
          <w:p w14:paraId="74F7B8BA" w14:textId="77777777" w:rsidR="00CA4E35" w:rsidRPr="004244E0" w:rsidRDefault="00CA4E35" w:rsidP="00E6223C">
            <w:pPr>
              <w:jc w:val="center"/>
              <w:rPr>
                <w:color w:val="000000"/>
                <w:sz w:val="18"/>
                <w:szCs w:val="18"/>
              </w:rPr>
            </w:pPr>
            <w:r w:rsidRPr="004244E0">
              <w:rPr>
                <w:color w:val="000000"/>
                <w:sz w:val="18"/>
                <w:szCs w:val="18"/>
              </w:rPr>
              <w:t>Expected</w:t>
            </w:r>
          </w:p>
        </w:tc>
      </w:tr>
      <w:tr w:rsidR="00CA4E35" w:rsidRPr="004244E0" w14:paraId="2EA758CE" w14:textId="77777777" w:rsidTr="00E6223C">
        <w:tc>
          <w:tcPr>
            <w:tcW w:w="1298" w:type="dxa"/>
            <w:shd w:val="clear" w:color="auto" w:fill="auto"/>
          </w:tcPr>
          <w:p w14:paraId="0BDF53D2" w14:textId="77777777" w:rsidR="00CA4E35" w:rsidRPr="004244E0" w:rsidRDefault="00CA4E35" w:rsidP="00E6223C">
            <w:pPr>
              <w:rPr>
                <w:sz w:val="18"/>
                <w:szCs w:val="18"/>
              </w:rPr>
            </w:pPr>
          </w:p>
        </w:tc>
        <w:tc>
          <w:tcPr>
            <w:tcW w:w="2659" w:type="dxa"/>
            <w:gridSpan w:val="5"/>
            <w:shd w:val="clear" w:color="auto" w:fill="auto"/>
          </w:tcPr>
          <w:p w14:paraId="119F534B" w14:textId="77777777" w:rsidR="00CA4E35" w:rsidRPr="004244E0" w:rsidRDefault="00CA4E35" w:rsidP="00E6223C">
            <w:pPr>
              <w:rPr>
                <w:sz w:val="18"/>
                <w:szCs w:val="18"/>
              </w:rPr>
            </w:pPr>
          </w:p>
        </w:tc>
        <w:tc>
          <w:tcPr>
            <w:tcW w:w="1323" w:type="dxa"/>
            <w:gridSpan w:val="2"/>
            <w:shd w:val="clear" w:color="auto" w:fill="F2F2F2" w:themeFill="background1" w:themeFillShade="F2"/>
          </w:tcPr>
          <w:p w14:paraId="284B19F9" w14:textId="77777777" w:rsidR="00CA4E35" w:rsidRPr="004244E0" w:rsidRDefault="00CA4E35" w:rsidP="00E6223C">
            <w:pPr>
              <w:jc w:val="center"/>
              <w:rPr>
                <w:sz w:val="18"/>
                <w:szCs w:val="18"/>
              </w:rPr>
            </w:pPr>
            <w:r w:rsidRPr="004244E0">
              <w:rPr>
                <w:sz w:val="18"/>
                <w:szCs w:val="18"/>
              </w:rPr>
              <w:t>PIF stage</w:t>
            </w:r>
          </w:p>
        </w:tc>
        <w:tc>
          <w:tcPr>
            <w:tcW w:w="1477" w:type="dxa"/>
            <w:gridSpan w:val="2"/>
            <w:shd w:val="clear" w:color="auto" w:fill="F2F2F2" w:themeFill="background1" w:themeFillShade="F2"/>
          </w:tcPr>
          <w:p w14:paraId="643021FF" w14:textId="77777777" w:rsidR="00CA4E35" w:rsidRPr="004244E0" w:rsidRDefault="00CA4E35" w:rsidP="00E6223C">
            <w:pPr>
              <w:jc w:val="center"/>
              <w:rPr>
                <w:sz w:val="18"/>
                <w:szCs w:val="18"/>
              </w:rPr>
            </w:pPr>
            <w:r w:rsidRPr="004244E0">
              <w:rPr>
                <w:sz w:val="18"/>
                <w:szCs w:val="18"/>
              </w:rPr>
              <w:t>Endorsement</w:t>
            </w:r>
          </w:p>
        </w:tc>
        <w:tc>
          <w:tcPr>
            <w:tcW w:w="1306" w:type="dxa"/>
            <w:shd w:val="clear" w:color="auto" w:fill="F2F2F2" w:themeFill="background1" w:themeFillShade="F2"/>
          </w:tcPr>
          <w:p w14:paraId="25952AD9" w14:textId="77777777" w:rsidR="00CA4E35" w:rsidRPr="004244E0" w:rsidRDefault="00CA4E35" w:rsidP="00E6223C">
            <w:pPr>
              <w:jc w:val="center"/>
              <w:rPr>
                <w:sz w:val="18"/>
                <w:szCs w:val="18"/>
              </w:rPr>
            </w:pPr>
            <w:r w:rsidRPr="004244E0">
              <w:rPr>
                <w:sz w:val="18"/>
                <w:szCs w:val="18"/>
              </w:rPr>
              <w:t>MTR</w:t>
            </w:r>
          </w:p>
        </w:tc>
        <w:tc>
          <w:tcPr>
            <w:tcW w:w="1287" w:type="dxa"/>
            <w:shd w:val="clear" w:color="auto" w:fill="F2F2F2" w:themeFill="background1" w:themeFillShade="F2"/>
          </w:tcPr>
          <w:p w14:paraId="6699A04B" w14:textId="77777777" w:rsidR="00CA4E35" w:rsidRPr="004244E0" w:rsidRDefault="00CA4E35" w:rsidP="00E6223C">
            <w:pPr>
              <w:jc w:val="center"/>
              <w:rPr>
                <w:i/>
                <w:color w:val="000000"/>
                <w:sz w:val="18"/>
                <w:szCs w:val="18"/>
              </w:rPr>
            </w:pPr>
            <w:r w:rsidRPr="004244E0">
              <w:rPr>
                <w:sz w:val="18"/>
                <w:szCs w:val="18"/>
              </w:rPr>
              <w:t>TE</w:t>
            </w:r>
          </w:p>
        </w:tc>
      </w:tr>
      <w:tr w:rsidR="00CA4E35" w:rsidRPr="004244E0" w14:paraId="4A35739B" w14:textId="77777777" w:rsidTr="00E6223C">
        <w:tc>
          <w:tcPr>
            <w:tcW w:w="1298" w:type="dxa"/>
            <w:shd w:val="clear" w:color="auto" w:fill="auto"/>
          </w:tcPr>
          <w:p w14:paraId="65069E77" w14:textId="77777777" w:rsidR="00CA4E35" w:rsidRPr="004244E0" w:rsidRDefault="00CA4E35" w:rsidP="00E6223C">
            <w:pPr>
              <w:rPr>
                <w:sz w:val="18"/>
                <w:szCs w:val="18"/>
              </w:rPr>
            </w:pPr>
          </w:p>
        </w:tc>
        <w:tc>
          <w:tcPr>
            <w:tcW w:w="2659" w:type="dxa"/>
            <w:gridSpan w:val="5"/>
            <w:shd w:val="clear" w:color="auto" w:fill="auto"/>
          </w:tcPr>
          <w:p w14:paraId="49FA2DF2" w14:textId="77777777" w:rsidR="00CA4E35" w:rsidRPr="004244E0" w:rsidRDefault="00CA4E35" w:rsidP="00E6223C">
            <w:pPr>
              <w:rPr>
                <w:sz w:val="18"/>
                <w:szCs w:val="18"/>
              </w:rPr>
            </w:pPr>
          </w:p>
        </w:tc>
        <w:tc>
          <w:tcPr>
            <w:tcW w:w="1323" w:type="dxa"/>
            <w:gridSpan w:val="2"/>
            <w:shd w:val="clear" w:color="auto" w:fill="F2F2F2" w:themeFill="background1" w:themeFillShade="F2"/>
          </w:tcPr>
          <w:p w14:paraId="1DC17A47" w14:textId="77777777" w:rsidR="00CA4E35" w:rsidRPr="004244E0" w:rsidRDefault="00CA4E35" w:rsidP="00E6223C">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477" w:type="dxa"/>
            <w:gridSpan w:val="2"/>
            <w:shd w:val="clear" w:color="auto" w:fill="F2F2F2" w:themeFill="background1" w:themeFillShade="F2"/>
          </w:tcPr>
          <w:p w14:paraId="227CB5B5" w14:textId="77777777" w:rsidR="00CA4E35" w:rsidRPr="004244E0" w:rsidRDefault="00CA4E35" w:rsidP="00E6223C">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306" w:type="dxa"/>
            <w:shd w:val="clear" w:color="auto" w:fill="F2F2F2" w:themeFill="background1" w:themeFillShade="F2"/>
          </w:tcPr>
          <w:p w14:paraId="2553B846" w14:textId="77777777" w:rsidR="00CA4E35" w:rsidRPr="004244E0" w:rsidRDefault="00CA4E35" w:rsidP="00E6223C">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287" w:type="dxa"/>
            <w:shd w:val="clear" w:color="auto" w:fill="F2F2F2" w:themeFill="background1" w:themeFillShade="F2"/>
          </w:tcPr>
          <w:p w14:paraId="17D10EE7" w14:textId="77777777" w:rsidR="00CA4E35" w:rsidRPr="004244E0" w:rsidRDefault="00CA4E35" w:rsidP="00E6223C">
            <w:pPr>
              <w:jc w:val="right"/>
              <w:rPr>
                <w:i/>
                <w:color w:val="000000"/>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r>
      <w:tr w:rsidR="00CA4E35" w:rsidRPr="004244E0" w14:paraId="02107C4E" w14:textId="77777777" w:rsidTr="00E6223C">
        <w:tc>
          <w:tcPr>
            <w:tcW w:w="1298" w:type="dxa"/>
            <w:shd w:val="clear" w:color="auto" w:fill="BFBFBF" w:themeFill="background1" w:themeFillShade="BF"/>
          </w:tcPr>
          <w:p w14:paraId="7FA0EA48" w14:textId="77777777" w:rsidR="00CA4E35" w:rsidRPr="004244E0" w:rsidRDefault="00CA4E35" w:rsidP="00E6223C">
            <w:pPr>
              <w:rPr>
                <w:sz w:val="18"/>
                <w:szCs w:val="18"/>
              </w:rPr>
            </w:pPr>
            <w:r w:rsidRPr="004244E0">
              <w:rPr>
                <w:sz w:val="18"/>
                <w:szCs w:val="18"/>
              </w:rPr>
              <w:t>Indicator 4.1</w:t>
            </w:r>
          </w:p>
        </w:tc>
        <w:tc>
          <w:tcPr>
            <w:tcW w:w="6765" w:type="dxa"/>
            <w:gridSpan w:val="10"/>
            <w:shd w:val="clear" w:color="auto" w:fill="BFBFBF" w:themeFill="background1" w:themeFillShade="BF"/>
          </w:tcPr>
          <w:p w14:paraId="5B48B85A" w14:textId="77777777" w:rsidR="00CA4E35" w:rsidRPr="004244E0" w:rsidRDefault="00CA4E35" w:rsidP="00E6223C">
            <w:pPr>
              <w:rPr>
                <w:sz w:val="18"/>
                <w:szCs w:val="18"/>
              </w:rPr>
            </w:pPr>
            <w:r w:rsidRPr="004244E0">
              <w:rPr>
                <w:sz w:val="18"/>
                <w:szCs w:val="18"/>
              </w:rPr>
              <w:t>Area of landscapes under improved management to benefit biodiversity</w:t>
            </w:r>
          </w:p>
        </w:tc>
        <w:tc>
          <w:tcPr>
            <w:tcW w:w="1287" w:type="dxa"/>
            <w:shd w:val="clear" w:color="auto" w:fill="BFBFBF" w:themeFill="background1" w:themeFillShade="BF"/>
          </w:tcPr>
          <w:p w14:paraId="0FD539A1" w14:textId="77777777" w:rsidR="00CA4E35" w:rsidRPr="004244E0" w:rsidRDefault="00CA4E35" w:rsidP="00E6223C">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r>
      <w:tr w:rsidR="00CA4E35" w:rsidRPr="004244E0" w14:paraId="2D10F6EB" w14:textId="77777777" w:rsidTr="00E6223C">
        <w:trPr>
          <w:trHeight w:val="125"/>
        </w:trPr>
        <w:tc>
          <w:tcPr>
            <w:tcW w:w="1298" w:type="dxa"/>
            <w:vMerge w:val="restart"/>
          </w:tcPr>
          <w:p w14:paraId="4D7D7342" w14:textId="77777777" w:rsidR="00CA4E35" w:rsidRPr="004244E0" w:rsidRDefault="00CA4E35" w:rsidP="00E6223C">
            <w:pPr>
              <w:rPr>
                <w:sz w:val="18"/>
                <w:szCs w:val="18"/>
              </w:rPr>
            </w:pPr>
          </w:p>
        </w:tc>
        <w:tc>
          <w:tcPr>
            <w:tcW w:w="933" w:type="dxa"/>
            <w:vMerge w:val="restart"/>
          </w:tcPr>
          <w:p w14:paraId="60BB8A49" w14:textId="77777777" w:rsidR="00CA4E35" w:rsidRPr="004244E0" w:rsidRDefault="00CA4E35" w:rsidP="00E6223C">
            <w:pPr>
              <w:rPr>
                <w:sz w:val="18"/>
                <w:szCs w:val="18"/>
              </w:rPr>
            </w:pPr>
          </w:p>
        </w:tc>
        <w:tc>
          <w:tcPr>
            <w:tcW w:w="1726" w:type="dxa"/>
            <w:gridSpan w:val="4"/>
            <w:vMerge w:val="restart"/>
          </w:tcPr>
          <w:p w14:paraId="15B5052A" w14:textId="77777777" w:rsidR="00CA4E35" w:rsidRPr="004244E0" w:rsidRDefault="00CA4E35" w:rsidP="00E6223C">
            <w:pPr>
              <w:rPr>
                <w:sz w:val="18"/>
                <w:szCs w:val="18"/>
              </w:rPr>
            </w:pPr>
          </w:p>
        </w:tc>
        <w:tc>
          <w:tcPr>
            <w:tcW w:w="5393" w:type="dxa"/>
            <w:gridSpan w:val="6"/>
          </w:tcPr>
          <w:p w14:paraId="5C93CC49" w14:textId="77777777" w:rsidR="00CA4E35" w:rsidRPr="004244E0" w:rsidRDefault="00CA4E35" w:rsidP="00E6223C">
            <w:pPr>
              <w:jc w:val="center"/>
              <w:rPr>
                <w:sz w:val="18"/>
                <w:szCs w:val="18"/>
              </w:rPr>
            </w:pPr>
            <w:r w:rsidRPr="004244E0">
              <w:rPr>
                <w:sz w:val="18"/>
                <w:szCs w:val="18"/>
              </w:rPr>
              <w:t>Hectares</w:t>
            </w:r>
          </w:p>
        </w:tc>
      </w:tr>
      <w:tr w:rsidR="00CA4E35" w:rsidRPr="004244E0" w14:paraId="12F88984" w14:textId="77777777" w:rsidTr="00E6223C">
        <w:trPr>
          <w:trHeight w:val="125"/>
        </w:trPr>
        <w:tc>
          <w:tcPr>
            <w:tcW w:w="1298" w:type="dxa"/>
            <w:vMerge/>
          </w:tcPr>
          <w:p w14:paraId="7EDD6C82" w14:textId="77777777" w:rsidR="00CA4E35" w:rsidRPr="004244E0" w:rsidRDefault="00CA4E35" w:rsidP="00E6223C">
            <w:pPr>
              <w:rPr>
                <w:sz w:val="18"/>
                <w:szCs w:val="18"/>
              </w:rPr>
            </w:pPr>
          </w:p>
        </w:tc>
        <w:tc>
          <w:tcPr>
            <w:tcW w:w="933" w:type="dxa"/>
            <w:vMerge/>
          </w:tcPr>
          <w:p w14:paraId="0F98C0F3" w14:textId="77777777" w:rsidR="00CA4E35" w:rsidRPr="004244E0" w:rsidRDefault="00CA4E35" w:rsidP="00E6223C">
            <w:pPr>
              <w:rPr>
                <w:sz w:val="18"/>
                <w:szCs w:val="18"/>
              </w:rPr>
            </w:pPr>
          </w:p>
        </w:tc>
        <w:tc>
          <w:tcPr>
            <w:tcW w:w="1726" w:type="dxa"/>
            <w:gridSpan w:val="4"/>
            <w:vMerge/>
          </w:tcPr>
          <w:p w14:paraId="722ED85B" w14:textId="77777777" w:rsidR="00CA4E35" w:rsidRPr="004244E0" w:rsidRDefault="00CA4E35" w:rsidP="00E6223C">
            <w:pPr>
              <w:rPr>
                <w:sz w:val="18"/>
                <w:szCs w:val="18"/>
              </w:rPr>
            </w:pPr>
          </w:p>
        </w:tc>
        <w:tc>
          <w:tcPr>
            <w:tcW w:w="2800" w:type="dxa"/>
            <w:gridSpan w:val="4"/>
          </w:tcPr>
          <w:p w14:paraId="0A2F101A" w14:textId="77777777" w:rsidR="00CA4E35" w:rsidRPr="004244E0" w:rsidRDefault="00CA4E35" w:rsidP="00E6223C">
            <w:pPr>
              <w:jc w:val="center"/>
              <w:rPr>
                <w:sz w:val="18"/>
                <w:szCs w:val="18"/>
              </w:rPr>
            </w:pPr>
            <w:r w:rsidRPr="004244E0">
              <w:rPr>
                <w:sz w:val="18"/>
                <w:szCs w:val="18"/>
              </w:rPr>
              <w:t>Expected</w:t>
            </w:r>
          </w:p>
        </w:tc>
        <w:tc>
          <w:tcPr>
            <w:tcW w:w="2593" w:type="dxa"/>
            <w:gridSpan w:val="2"/>
          </w:tcPr>
          <w:p w14:paraId="4A895E6E" w14:textId="77777777" w:rsidR="00CA4E35" w:rsidRPr="004244E0" w:rsidRDefault="00CA4E35" w:rsidP="00E6223C">
            <w:pPr>
              <w:jc w:val="center"/>
              <w:rPr>
                <w:sz w:val="18"/>
                <w:szCs w:val="18"/>
              </w:rPr>
            </w:pPr>
            <w:r w:rsidRPr="004244E0">
              <w:rPr>
                <w:sz w:val="18"/>
                <w:szCs w:val="18"/>
              </w:rPr>
              <w:t>Achieved</w:t>
            </w:r>
          </w:p>
        </w:tc>
      </w:tr>
      <w:tr w:rsidR="00CA4E35" w:rsidRPr="004244E0" w14:paraId="3AB9473E" w14:textId="77777777" w:rsidTr="00E6223C">
        <w:trPr>
          <w:trHeight w:val="80"/>
        </w:trPr>
        <w:tc>
          <w:tcPr>
            <w:tcW w:w="1298" w:type="dxa"/>
            <w:vMerge/>
          </w:tcPr>
          <w:p w14:paraId="63C0417A" w14:textId="77777777" w:rsidR="00CA4E35" w:rsidRPr="004244E0" w:rsidRDefault="00CA4E35" w:rsidP="00E6223C">
            <w:pPr>
              <w:rPr>
                <w:sz w:val="18"/>
                <w:szCs w:val="18"/>
              </w:rPr>
            </w:pPr>
          </w:p>
        </w:tc>
        <w:tc>
          <w:tcPr>
            <w:tcW w:w="933" w:type="dxa"/>
            <w:vMerge/>
          </w:tcPr>
          <w:p w14:paraId="619CCBD2" w14:textId="77777777" w:rsidR="00CA4E35" w:rsidRPr="004244E0" w:rsidRDefault="00CA4E35" w:rsidP="00E6223C">
            <w:pPr>
              <w:rPr>
                <w:sz w:val="18"/>
                <w:szCs w:val="18"/>
              </w:rPr>
            </w:pPr>
          </w:p>
        </w:tc>
        <w:tc>
          <w:tcPr>
            <w:tcW w:w="1726" w:type="dxa"/>
            <w:gridSpan w:val="4"/>
            <w:vMerge/>
          </w:tcPr>
          <w:p w14:paraId="574423B6" w14:textId="77777777" w:rsidR="00CA4E35" w:rsidRPr="004244E0" w:rsidRDefault="00CA4E35" w:rsidP="00E6223C">
            <w:pPr>
              <w:rPr>
                <w:sz w:val="18"/>
                <w:szCs w:val="18"/>
              </w:rPr>
            </w:pPr>
          </w:p>
        </w:tc>
        <w:tc>
          <w:tcPr>
            <w:tcW w:w="1323" w:type="dxa"/>
            <w:gridSpan w:val="2"/>
          </w:tcPr>
          <w:p w14:paraId="6C1AD096" w14:textId="77777777" w:rsidR="00CA4E35" w:rsidRPr="004244E0" w:rsidRDefault="00CA4E35" w:rsidP="00E6223C">
            <w:pPr>
              <w:jc w:val="center"/>
              <w:rPr>
                <w:sz w:val="18"/>
                <w:szCs w:val="18"/>
              </w:rPr>
            </w:pPr>
            <w:r w:rsidRPr="004244E0">
              <w:rPr>
                <w:sz w:val="18"/>
                <w:szCs w:val="18"/>
              </w:rPr>
              <w:t>PIF stage</w:t>
            </w:r>
          </w:p>
        </w:tc>
        <w:tc>
          <w:tcPr>
            <w:tcW w:w="1477" w:type="dxa"/>
            <w:gridSpan w:val="2"/>
          </w:tcPr>
          <w:p w14:paraId="5BC0F1AB" w14:textId="77777777" w:rsidR="00CA4E35" w:rsidRPr="004244E0" w:rsidRDefault="00CA4E35" w:rsidP="00E6223C">
            <w:pPr>
              <w:jc w:val="center"/>
              <w:rPr>
                <w:sz w:val="18"/>
                <w:szCs w:val="18"/>
              </w:rPr>
            </w:pPr>
            <w:r w:rsidRPr="004244E0">
              <w:rPr>
                <w:sz w:val="18"/>
                <w:szCs w:val="18"/>
              </w:rPr>
              <w:t>Endorsement</w:t>
            </w:r>
          </w:p>
        </w:tc>
        <w:tc>
          <w:tcPr>
            <w:tcW w:w="1306" w:type="dxa"/>
          </w:tcPr>
          <w:p w14:paraId="14040B9C" w14:textId="77777777" w:rsidR="00CA4E35" w:rsidRPr="004244E0" w:rsidRDefault="00CA4E35" w:rsidP="00E6223C">
            <w:pPr>
              <w:jc w:val="center"/>
              <w:rPr>
                <w:sz w:val="18"/>
                <w:szCs w:val="18"/>
              </w:rPr>
            </w:pPr>
            <w:r w:rsidRPr="004244E0">
              <w:rPr>
                <w:sz w:val="18"/>
                <w:szCs w:val="18"/>
              </w:rPr>
              <w:t>MTR</w:t>
            </w:r>
          </w:p>
        </w:tc>
        <w:tc>
          <w:tcPr>
            <w:tcW w:w="1287" w:type="dxa"/>
          </w:tcPr>
          <w:p w14:paraId="7A3E1505" w14:textId="77777777" w:rsidR="00CA4E35" w:rsidRPr="004244E0" w:rsidRDefault="00CA4E35" w:rsidP="00E6223C">
            <w:pPr>
              <w:jc w:val="center"/>
              <w:rPr>
                <w:sz w:val="18"/>
                <w:szCs w:val="18"/>
              </w:rPr>
            </w:pPr>
            <w:r w:rsidRPr="004244E0">
              <w:rPr>
                <w:sz w:val="18"/>
                <w:szCs w:val="18"/>
              </w:rPr>
              <w:t>TE</w:t>
            </w:r>
          </w:p>
        </w:tc>
      </w:tr>
      <w:tr w:rsidR="00CA4E35" w:rsidRPr="004244E0" w14:paraId="79B26548" w14:textId="77777777" w:rsidTr="00E6223C">
        <w:tc>
          <w:tcPr>
            <w:tcW w:w="1298" w:type="dxa"/>
          </w:tcPr>
          <w:p w14:paraId="70EEFB0C" w14:textId="77777777" w:rsidR="00CA4E35" w:rsidRPr="004244E0" w:rsidRDefault="00CA4E35" w:rsidP="00E6223C">
            <w:pPr>
              <w:jc w:val="right"/>
              <w:rPr>
                <w:sz w:val="18"/>
                <w:szCs w:val="18"/>
              </w:rPr>
            </w:pPr>
          </w:p>
        </w:tc>
        <w:tc>
          <w:tcPr>
            <w:tcW w:w="933" w:type="dxa"/>
          </w:tcPr>
          <w:p w14:paraId="1B220049" w14:textId="77777777" w:rsidR="00CA4E35" w:rsidRPr="004244E0" w:rsidRDefault="00CA4E35" w:rsidP="00E6223C">
            <w:pPr>
              <w:jc w:val="right"/>
              <w:rPr>
                <w:sz w:val="18"/>
                <w:szCs w:val="18"/>
              </w:rPr>
            </w:pPr>
          </w:p>
        </w:tc>
        <w:tc>
          <w:tcPr>
            <w:tcW w:w="1726" w:type="dxa"/>
            <w:gridSpan w:val="4"/>
          </w:tcPr>
          <w:p w14:paraId="0271ACFE" w14:textId="77777777" w:rsidR="00CA4E35" w:rsidRPr="004244E0" w:rsidRDefault="00CA4E35" w:rsidP="00E6223C">
            <w:pPr>
              <w:jc w:val="right"/>
              <w:rPr>
                <w:sz w:val="18"/>
                <w:szCs w:val="18"/>
              </w:rPr>
            </w:pPr>
          </w:p>
        </w:tc>
        <w:tc>
          <w:tcPr>
            <w:tcW w:w="1323" w:type="dxa"/>
            <w:gridSpan w:val="2"/>
          </w:tcPr>
          <w:p w14:paraId="5E062FCA" w14:textId="77777777" w:rsidR="00CA4E35" w:rsidRPr="004244E0" w:rsidRDefault="00CA4E35" w:rsidP="00E6223C">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477" w:type="dxa"/>
            <w:gridSpan w:val="2"/>
          </w:tcPr>
          <w:p w14:paraId="2E6435F9" w14:textId="77777777" w:rsidR="00CA4E35" w:rsidRPr="004244E0" w:rsidRDefault="00CA4E35" w:rsidP="00E6223C">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306" w:type="dxa"/>
          </w:tcPr>
          <w:p w14:paraId="557756EA" w14:textId="77777777" w:rsidR="00CA4E35" w:rsidRPr="004244E0" w:rsidRDefault="00CA4E35" w:rsidP="00E6223C">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287" w:type="dxa"/>
          </w:tcPr>
          <w:p w14:paraId="5E4E3775" w14:textId="77777777" w:rsidR="00CA4E35" w:rsidRPr="004244E0" w:rsidRDefault="00CA4E35" w:rsidP="00E6223C">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r>
      <w:tr w:rsidR="00CA4E35" w:rsidRPr="004244E0" w14:paraId="2B552F8B" w14:textId="77777777" w:rsidTr="00E6223C">
        <w:tc>
          <w:tcPr>
            <w:tcW w:w="1298" w:type="dxa"/>
          </w:tcPr>
          <w:p w14:paraId="4BE47CEF" w14:textId="77777777" w:rsidR="00CA4E35" w:rsidRPr="004244E0" w:rsidRDefault="00CA4E35" w:rsidP="00E6223C">
            <w:pPr>
              <w:jc w:val="right"/>
              <w:rPr>
                <w:sz w:val="18"/>
                <w:szCs w:val="18"/>
              </w:rPr>
            </w:pPr>
          </w:p>
        </w:tc>
        <w:tc>
          <w:tcPr>
            <w:tcW w:w="933" w:type="dxa"/>
          </w:tcPr>
          <w:p w14:paraId="1799A761" w14:textId="77777777" w:rsidR="00CA4E35" w:rsidRPr="004244E0" w:rsidRDefault="00CA4E35" w:rsidP="00E6223C">
            <w:pPr>
              <w:jc w:val="right"/>
              <w:rPr>
                <w:sz w:val="18"/>
                <w:szCs w:val="18"/>
              </w:rPr>
            </w:pPr>
          </w:p>
        </w:tc>
        <w:tc>
          <w:tcPr>
            <w:tcW w:w="1726" w:type="dxa"/>
            <w:gridSpan w:val="4"/>
          </w:tcPr>
          <w:p w14:paraId="7CB703CF" w14:textId="77777777" w:rsidR="00CA4E35" w:rsidRPr="004244E0" w:rsidRDefault="00CA4E35" w:rsidP="00E6223C">
            <w:pPr>
              <w:jc w:val="right"/>
              <w:rPr>
                <w:sz w:val="18"/>
                <w:szCs w:val="18"/>
              </w:rPr>
            </w:pPr>
          </w:p>
        </w:tc>
        <w:tc>
          <w:tcPr>
            <w:tcW w:w="1323" w:type="dxa"/>
            <w:gridSpan w:val="2"/>
          </w:tcPr>
          <w:p w14:paraId="141A18A8" w14:textId="77777777" w:rsidR="00CA4E35" w:rsidRPr="004244E0" w:rsidRDefault="00CA4E35" w:rsidP="00E6223C">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477" w:type="dxa"/>
            <w:gridSpan w:val="2"/>
          </w:tcPr>
          <w:p w14:paraId="4830B3A1" w14:textId="77777777" w:rsidR="00CA4E35" w:rsidRPr="004244E0" w:rsidRDefault="00CA4E35" w:rsidP="00E6223C">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306" w:type="dxa"/>
          </w:tcPr>
          <w:p w14:paraId="0F681616" w14:textId="77777777" w:rsidR="00CA4E35" w:rsidRPr="004244E0" w:rsidRDefault="00CA4E35" w:rsidP="00E6223C">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287" w:type="dxa"/>
          </w:tcPr>
          <w:p w14:paraId="2724015E" w14:textId="77777777" w:rsidR="00CA4E35" w:rsidRPr="004244E0" w:rsidRDefault="00CA4E35" w:rsidP="00E6223C">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r>
      <w:tr w:rsidR="00CA4E35" w:rsidRPr="004244E0" w14:paraId="7C27544E" w14:textId="77777777" w:rsidTr="00E6223C">
        <w:tc>
          <w:tcPr>
            <w:tcW w:w="1298" w:type="dxa"/>
            <w:shd w:val="clear" w:color="auto" w:fill="BFBFBF" w:themeFill="background1" w:themeFillShade="BF"/>
          </w:tcPr>
          <w:p w14:paraId="7E0DAA67" w14:textId="77777777" w:rsidR="00CA4E35" w:rsidRPr="004244E0" w:rsidRDefault="00CA4E35" w:rsidP="00E6223C">
            <w:pPr>
              <w:rPr>
                <w:sz w:val="18"/>
                <w:szCs w:val="18"/>
              </w:rPr>
            </w:pPr>
            <w:r w:rsidRPr="004244E0">
              <w:rPr>
                <w:sz w:val="18"/>
                <w:szCs w:val="18"/>
              </w:rPr>
              <w:t>Indicator 4.2</w:t>
            </w:r>
          </w:p>
        </w:tc>
        <w:tc>
          <w:tcPr>
            <w:tcW w:w="6765" w:type="dxa"/>
            <w:gridSpan w:val="10"/>
            <w:shd w:val="clear" w:color="auto" w:fill="BFBFBF" w:themeFill="background1" w:themeFillShade="BF"/>
          </w:tcPr>
          <w:p w14:paraId="6D4F397C" w14:textId="77777777" w:rsidR="00CA4E35" w:rsidRPr="004244E0" w:rsidRDefault="00CA4E35" w:rsidP="00E6223C">
            <w:pPr>
              <w:rPr>
                <w:sz w:val="18"/>
                <w:szCs w:val="18"/>
              </w:rPr>
            </w:pPr>
            <w:r w:rsidRPr="004244E0">
              <w:rPr>
                <w:sz w:val="18"/>
                <w:szCs w:val="18"/>
              </w:rPr>
              <w:t>Area of landscapes that meet national or international third-party certification that incorporates biodiversity considerations</w:t>
            </w:r>
          </w:p>
        </w:tc>
        <w:tc>
          <w:tcPr>
            <w:tcW w:w="1287" w:type="dxa"/>
            <w:shd w:val="clear" w:color="auto" w:fill="BFBFBF" w:themeFill="background1" w:themeFillShade="BF"/>
          </w:tcPr>
          <w:p w14:paraId="135D44DB" w14:textId="77777777" w:rsidR="00CA4E35" w:rsidRPr="004244E0" w:rsidRDefault="00CA4E35" w:rsidP="00E6223C">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r>
      <w:tr w:rsidR="00CA4E35" w:rsidRPr="004244E0" w14:paraId="203679CE" w14:textId="77777777" w:rsidTr="00E6223C">
        <w:trPr>
          <w:trHeight w:val="125"/>
        </w:trPr>
        <w:tc>
          <w:tcPr>
            <w:tcW w:w="3957" w:type="dxa"/>
            <w:gridSpan w:val="6"/>
            <w:vMerge w:val="restart"/>
          </w:tcPr>
          <w:p w14:paraId="0BDA30DF" w14:textId="77777777" w:rsidR="00CA4E35" w:rsidRPr="004244E0" w:rsidRDefault="00CA4E35" w:rsidP="00E6223C">
            <w:pPr>
              <w:rPr>
                <w:i/>
                <w:color w:val="000000"/>
                <w:sz w:val="18"/>
                <w:szCs w:val="18"/>
              </w:rPr>
            </w:pPr>
            <w:r w:rsidRPr="004244E0">
              <w:rPr>
                <w:sz w:val="18"/>
                <w:szCs w:val="18"/>
              </w:rPr>
              <w:t xml:space="preserve">Third party certification(s):    </w:t>
            </w: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p w14:paraId="4C918A4B" w14:textId="77777777" w:rsidR="00CA4E35" w:rsidRPr="004244E0" w:rsidRDefault="00CA4E35" w:rsidP="00E6223C">
            <w:pPr>
              <w:rPr>
                <w:i/>
                <w:color w:val="000000"/>
                <w:sz w:val="18"/>
                <w:szCs w:val="18"/>
              </w:rPr>
            </w:pPr>
            <w:r w:rsidRPr="004244E0">
              <w:rPr>
                <w:i/>
                <w:color w:val="000000"/>
                <w:sz w:val="18"/>
                <w:szCs w:val="18"/>
              </w:rPr>
              <w:t xml:space="preserve"> </w:t>
            </w:r>
          </w:p>
          <w:p w14:paraId="06732A54" w14:textId="77777777" w:rsidR="00CA4E35" w:rsidRPr="004244E0" w:rsidRDefault="00CA4E35" w:rsidP="00E6223C">
            <w:pPr>
              <w:ind w:left="1782" w:firstLine="378"/>
              <w:rPr>
                <w:i/>
                <w:color w:val="000000"/>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r w:rsidRPr="004244E0">
              <w:rPr>
                <w:i/>
                <w:color w:val="000000"/>
                <w:sz w:val="18"/>
                <w:szCs w:val="18"/>
              </w:rPr>
              <w:t xml:space="preserve"> </w:t>
            </w:r>
          </w:p>
          <w:p w14:paraId="0B2B8C25" w14:textId="77777777" w:rsidR="00CA4E35" w:rsidRPr="004244E0" w:rsidRDefault="00CA4E35" w:rsidP="00E6223C">
            <w:pPr>
              <w:ind w:left="1782" w:firstLine="378"/>
              <w:rPr>
                <w:i/>
                <w:color w:val="000000"/>
                <w:sz w:val="18"/>
                <w:szCs w:val="18"/>
              </w:rPr>
            </w:pPr>
          </w:p>
          <w:p w14:paraId="20AC20B0" w14:textId="77777777" w:rsidR="00CA4E35" w:rsidRPr="004244E0" w:rsidRDefault="00CA4E35" w:rsidP="00E6223C">
            <w:pPr>
              <w:ind w:left="1782" w:firstLine="378"/>
              <w:rPr>
                <w:i/>
                <w:color w:val="000000"/>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p w14:paraId="066ED117" w14:textId="77777777" w:rsidR="00CA4E35" w:rsidRPr="004244E0" w:rsidRDefault="00CA4E35" w:rsidP="00E6223C">
            <w:pPr>
              <w:rPr>
                <w:sz w:val="18"/>
                <w:szCs w:val="18"/>
              </w:rPr>
            </w:pPr>
          </w:p>
        </w:tc>
        <w:tc>
          <w:tcPr>
            <w:tcW w:w="5393" w:type="dxa"/>
            <w:gridSpan w:val="6"/>
          </w:tcPr>
          <w:p w14:paraId="645807F7" w14:textId="77777777" w:rsidR="00CA4E35" w:rsidRPr="004244E0" w:rsidRDefault="00CA4E35" w:rsidP="00E6223C">
            <w:pPr>
              <w:jc w:val="center"/>
              <w:rPr>
                <w:sz w:val="18"/>
                <w:szCs w:val="18"/>
              </w:rPr>
            </w:pPr>
            <w:r w:rsidRPr="004244E0">
              <w:rPr>
                <w:sz w:val="18"/>
                <w:szCs w:val="18"/>
              </w:rPr>
              <w:t>Hectares</w:t>
            </w:r>
          </w:p>
        </w:tc>
      </w:tr>
      <w:tr w:rsidR="00CA4E35" w:rsidRPr="004244E0" w14:paraId="5093EAC3" w14:textId="77777777" w:rsidTr="00E6223C">
        <w:trPr>
          <w:trHeight w:val="58"/>
        </w:trPr>
        <w:tc>
          <w:tcPr>
            <w:tcW w:w="3957" w:type="dxa"/>
            <w:gridSpan w:val="6"/>
            <w:vMerge/>
          </w:tcPr>
          <w:p w14:paraId="64EB9CF7" w14:textId="77777777" w:rsidR="00CA4E35" w:rsidRPr="004244E0" w:rsidRDefault="00CA4E35" w:rsidP="00E6223C">
            <w:pPr>
              <w:rPr>
                <w:sz w:val="18"/>
                <w:szCs w:val="18"/>
              </w:rPr>
            </w:pPr>
          </w:p>
        </w:tc>
        <w:tc>
          <w:tcPr>
            <w:tcW w:w="2800" w:type="dxa"/>
            <w:gridSpan w:val="4"/>
          </w:tcPr>
          <w:p w14:paraId="3DF1945C" w14:textId="77777777" w:rsidR="00CA4E35" w:rsidRPr="004244E0" w:rsidRDefault="00CA4E35" w:rsidP="00E6223C">
            <w:pPr>
              <w:jc w:val="center"/>
              <w:rPr>
                <w:sz w:val="18"/>
                <w:szCs w:val="18"/>
              </w:rPr>
            </w:pPr>
            <w:r w:rsidRPr="004244E0">
              <w:rPr>
                <w:sz w:val="18"/>
                <w:szCs w:val="18"/>
              </w:rPr>
              <w:t>Expected</w:t>
            </w:r>
          </w:p>
        </w:tc>
        <w:tc>
          <w:tcPr>
            <w:tcW w:w="2593" w:type="dxa"/>
            <w:gridSpan w:val="2"/>
          </w:tcPr>
          <w:p w14:paraId="77D56516" w14:textId="77777777" w:rsidR="00CA4E35" w:rsidRPr="004244E0" w:rsidRDefault="00CA4E35" w:rsidP="00E6223C">
            <w:pPr>
              <w:jc w:val="center"/>
              <w:rPr>
                <w:sz w:val="18"/>
                <w:szCs w:val="18"/>
              </w:rPr>
            </w:pPr>
            <w:r w:rsidRPr="004244E0">
              <w:rPr>
                <w:sz w:val="18"/>
                <w:szCs w:val="18"/>
              </w:rPr>
              <w:t>Achieved</w:t>
            </w:r>
          </w:p>
        </w:tc>
      </w:tr>
      <w:tr w:rsidR="00CA4E35" w:rsidRPr="004244E0" w14:paraId="2D6EFF0A" w14:textId="77777777" w:rsidTr="00E6223C">
        <w:trPr>
          <w:trHeight w:val="197"/>
        </w:trPr>
        <w:tc>
          <w:tcPr>
            <w:tcW w:w="3957" w:type="dxa"/>
            <w:gridSpan w:val="6"/>
            <w:vMerge/>
          </w:tcPr>
          <w:p w14:paraId="55A218B9" w14:textId="77777777" w:rsidR="00CA4E35" w:rsidRPr="004244E0" w:rsidRDefault="00CA4E35" w:rsidP="00E6223C">
            <w:pPr>
              <w:rPr>
                <w:sz w:val="18"/>
                <w:szCs w:val="18"/>
              </w:rPr>
            </w:pPr>
          </w:p>
        </w:tc>
        <w:tc>
          <w:tcPr>
            <w:tcW w:w="1323" w:type="dxa"/>
            <w:gridSpan w:val="2"/>
          </w:tcPr>
          <w:p w14:paraId="469B61E6" w14:textId="77777777" w:rsidR="00CA4E35" w:rsidRPr="004244E0" w:rsidRDefault="00CA4E35" w:rsidP="00E6223C">
            <w:pPr>
              <w:jc w:val="center"/>
              <w:rPr>
                <w:sz w:val="18"/>
                <w:szCs w:val="18"/>
              </w:rPr>
            </w:pPr>
            <w:r w:rsidRPr="004244E0">
              <w:rPr>
                <w:sz w:val="18"/>
                <w:szCs w:val="18"/>
              </w:rPr>
              <w:t>PIF stage</w:t>
            </w:r>
          </w:p>
        </w:tc>
        <w:tc>
          <w:tcPr>
            <w:tcW w:w="1477" w:type="dxa"/>
            <w:gridSpan w:val="2"/>
          </w:tcPr>
          <w:p w14:paraId="52079596" w14:textId="77777777" w:rsidR="00CA4E35" w:rsidRPr="004244E0" w:rsidRDefault="00CA4E35" w:rsidP="00E6223C">
            <w:pPr>
              <w:jc w:val="center"/>
              <w:rPr>
                <w:sz w:val="18"/>
                <w:szCs w:val="18"/>
              </w:rPr>
            </w:pPr>
            <w:r w:rsidRPr="004244E0">
              <w:rPr>
                <w:sz w:val="18"/>
                <w:szCs w:val="18"/>
              </w:rPr>
              <w:t>Endorsement</w:t>
            </w:r>
          </w:p>
        </w:tc>
        <w:tc>
          <w:tcPr>
            <w:tcW w:w="1306" w:type="dxa"/>
          </w:tcPr>
          <w:p w14:paraId="08027DF4" w14:textId="77777777" w:rsidR="00CA4E35" w:rsidRPr="004244E0" w:rsidRDefault="00CA4E35" w:rsidP="00E6223C">
            <w:pPr>
              <w:jc w:val="center"/>
              <w:rPr>
                <w:sz w:val="18"/>
                <w:szCs w:val="18"/>
              </w:rPr>
            </w:pPr>
            <w:r w:rsidRPr="004244E0">
              <w:rPr>
                <w:sz w:val="18"/>
                <w:szCs w:val="18"/>
              </w:rPr>
              <w:t>MTR</w:t>
            </w:r>
          </w:p>
        </w:tc>
        <w:tc>
          <w:tcPr>
            <w:tcW w:w="1287" w:type="dxa"/>
          </w:tcPr>
          <w:p w14:paraId="62A6A0AD" w14:textId="77777777" w:rsidR="00CA4E35" w:rsidRPr="004244E0" w:rsidRDefault="00CA4E35" w:rsidP="00E6223C">
            <w:pPr>
              <w:jc w:val="center"/>
              <w:rPr>
                <w:sz w:val="18"/>
                <w:szCs w:val="18"/>
              </w:rPr>
            </w:pPr>
            <w:r w:rsidRPr="004244E0">
              <w:rPr>
                <w:sz w:val="18"/>
                <w:szCs w:val="18"/>
              </w:rPr>
              <w:t>TE</w:t>
            </w:r>
          </w:p>
        </w:tc>
      </w:tr>
      <w:tr w:rsidR="00CA4E35" w:rsidRPr="004244E0" w14:paraId="0027CB79" w14:textId="77777777" w:rsidTr="00E6223C">
        <w:tc>
          <w:tcPr>
            <w:tcW w:w="3957" w:type="dxa"/>
            <w:gridSpan w:val="6"/>
            <w:vMerge/>
          </w:tcPr>
          <w:p w14:paraId="163AF595" w14:textId="77777777" w:rsidR="00CA4E35" w:rsidRPr="004244E0" w:rsidRDefault="00CA4E35" w:rsidP="00E6223C">
            <w:pPr>
              <w:jc w:val="right"/>
              <w:rPr>
                <w:sz w:val="18"/>
                <w:szCs w:val="18"/>
              </w:rPr>
            </w:pPr>
          </w:p>
        </w:tc>
        <w:tc>
          <w:tcPr>
            <w:tcW w:w="1323" w:type="dxa"/>
            <w:gridSpan w:val="2"/>
          </w:tcPr>
          <w:p w14:paraId="6EEC0B86" w14:textId="77777777" w:rsidR="00CA4E35" w:rsidRPr="004244E0" w:rsidRDefault="00CA4E35" w:rsidP="00E6223C">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477" w:type="dxa"/>
            <w:gridSpan w:val="2"/>
          </w:tcPr>
          <w:p w14:paraId="70830EEF" w14:textId="77777777" w:rsidR="00CA4E35" w:rsidRPr="004244E0" w:rsidRDefault="00CA4E35" w:rsidP="00E6223C">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306" w:type="dxa"/>
          </w:tcPr>
          <w:p w14:paraId="6EE0DF62" w14:textId="77777777" w:rsidR="00CA4E35" w:rsidRPr="004244E0" w:rsidRDefault="00CA4E35" w:rsidP="00E6223C">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287" w:type="dxa"/>
          </w:tcPr>
          <w:p w14:paraId="43E6967B" w14:textId="77777777" w:rsidR="00CA4E35" w:rsidRPr="004244E0" w:rsidRDefault="00CA4E35" w:rsidP="00E6223C">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r>
      <w:tr w:rsidR="00CA4E35" w:rsidRPr="004244E0" w14:paraId="0A3AECC6" w14:textId="77777777" w:rsidTr="00E6223C">
        <w:trPr>
          <w:trHeight w:val="215"/>
        </w:trPr>
        <w:tc>
          <w:tcPr>
            <w:tcW w:w="3957" w:type="dxa"/>
            <w:gridSpan w:val="6"/>
            <w:vMerge/>
          </w:tcPr>
          <w:p w14:paraId="11B58BD2" w14:textId="77777777" w:rsidR="00CA4E35" w:rsidRPr="004244E0" w:rsidRDefault="00CA4E35" w:rsidP="00E6223C">
            <w:pPr>
              <w:jc w:val="right"/>
              <w:rPr>
                <w:sz w:val="18"/>
                <w:szCs w:val="18"/>
              </w:rPr>
            </w:pPr>
          </w:p>
        </w:tc>
        <w:tc>
          <w:tcPr>
            <w:tcW w:w="1323" w:type="dxa"/>
            <w:gridSpan w:val="2"/>
          </w:tcPr>
          <w:p w14:paraId="7CC1A6DE" w14:textId="77777777" w:rsidR="00CA4E35" w:rsidRPr="004244E0" w:rsidRDefault="00CA4E35" w:rsidP="00E6223C">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477" w:type="dxa"/>
            <w:gridSpan w:val="2"/>
          </w:tcPr>
          <w:p w14:paraId="2C2B87F8" w14:textId="77777777" w:rsidR="00CA4E35" w:rsidRPr="004244E0" w:rsidRDefault="00CA4E35" w:rsidP="00E6223C">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306" w:type="dxa"/>
          </w:tcPr>
          <w:p w14:paraId="1D0C01BF" w14:textId="77777777" w:rsidR="00CA4E35" w:rsidRPr="004244E0" w:rsidRDefault="00CA4E35" w:rsidP="00E6223C">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287" w:type="dxa"/>
          </w:tcPr>
          <w:p w14:paraId="70ABCF41" w14:textId="77777777" w:rsidR="00CA4E35" w:rsidRPr="004244E0" w:rsidRDefault="00CA4E35" w:rsidP="00E6223C">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r>
      <w:tr w:rsidR="00CA4E35" w:rsidRPr="004244E0" w14:paraId="6955E29A" w14:textId="77777777" w:rsidTr="00E6223C">
        <w:tc>
          <w:tcPr>
            <w:tcW w:w="1298" w:type="dxa"/>
            <w:shd w:val="clear" w:color="auto" w:fill="BFBFBF" w:themeFill="background1" w:themeFillShade="BF"/>
          </w:tcPr>
          <w:p w14:paraId="119A1AA9" w14:textId="77777777" w:rsidR="00CA4E35" w:rsidRPr="004244E0" w:rsidRDefault="00CA4E35" w:rsidP="00E6223C">
            <w:pPr>
              <w:rPr>
                <w:sz w:val="18"/>
                <w:szCs w:val="18"/>
              </w:rPr>
            </w:pPr>
            <w:r w:rsidRPr="004244E0">
              <w:rPr>
                <w:sz w:val="18"/>
                <w:szCs w:val="18"/>
              </w:rPr>
              <w:t>Indicator 4.3</w:t>
            </w:r>
          </w:p>
        </w:tc>
        <w:tc>
          <w:tcPr>
            <w:tcW w:w="6765" w:type="dxa"/>
            <w:gridSpan w:val="10"/>
            <w:shd w:val="clear" w:color="auto" w:fill="BFBFBF" w:themeFill="background1" w:themeFillShade="BF"/>
          </w:tcPr>
          <w:p w14:paraId="5FFD77BF" w14:textId="77777777" w:rsidR="00CA4E35" w:rsidRPr="004244E0" w:rsidRDefault="00CA4E35" w:rsidP="00E6223C">
            <w:pPr>
              <w:rPr>
                <w:sz w:val="18"/>
                <w:szCs w:val="18"/>
              </w:rPr>
            </w:pPr>
            <w:r w:rsidRPr="004244E0">
              <w:rPr>
                <w:sz w:val="18"/>
                <w:szCs w:val="18"/>
              </w:rPr>
              <w:t>Area of landscapes under sustainable land management in production systems</w:t>
            </w:r>
          </w:p>
        </w:tc>
        <w:tc>
          <w:tcPr>
            <w:tcW w:w="1287" w:type="dxa"/>
            <w:shd w:val="clear" w:color="auto" w:fill="BFBFBF" w:themeFill="background1" w:themeFillShade="BF"/>
          </w:tcPr>
          <w:p w14:paraId="19E7B6A0" w14:textId="77777777" w:rsidR="00CA4E35" w:rsidRPr="004244E0" w:rsidRDefault="00CA4E35" w:rsidP="00E6223C">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r>
      <w:tr w:rsidR="00CA4E35" w:rsidRPr="004244E0" w14:paraId="329CC6DA" w14:textId="77777777" w:rsidTr="00E6223C">
        <w:trPr>
          <w:trHeight w:val="125"/>
        </w:trPr>
        <w:tc>
          <w:tcPr>
            <w:tcW w:w="1298" w:type="dxa"/>
            <w:vMerge w:val="restart"/>
          </w:tcPr>
          <w:p w14:paraId="1EE31CEB" w14:textId="77777777" w:rsidR="00CA4E35" w:rsidRPr="004244E0" w:rsidRDefault="00CA4E35" w:rsidP="00E6223C">
            <w:pPr>
              <w:rPr>
                <w:sz w:val="18"/>
                <w:szCs w:val="18"/>
              </w:rPr>
            </w:pPr>
          </w:p>
        </w:tc>
        <w:tc>
          <w:tcPr>
            <w:tcW w:w="933" w:type="dxa"/>
            <w:vMerge w:val="restart"/>
          </w:tcPr>
          <w:p w14:paraId="09D9173A" w14:textId="77777777" w:rsidR="00CA4E35" w:rsidRPr="004244E0" w:rsidRDefault="00CA4E35" w:rsidP="00E6223C">
            <w:pPr>
              <w:rPr>
                <w:sz w:val="18"/>
                <w:szCs w:val="18"/>
              </w:rPr>
            </w:pPr>
          </w:p>
        </w:tc>
        <w:tc>
          <w:tcPr>
            <w:tcW w:w="1726" w:type="dxa"/>
            <w:gridSpan w:val="4"/>
            <w:vMerge w:val="restart"/>
          </w:tcPr>
          <w:p w14:paraId="685CB3DB" w14:textId="77777777" w:rsidR="00CA4E35" w:rsidRPr="004244E0" w:rsidRDefault="00CA4E35" w:rsidP="00E6223C">
            <w:pPr>
              <w:rPr>
                <w:sz w:val="18"/>
                <w:szCs w:val="18"/>
              </w:rPr>
            </w:pPr>
          </w:p>
        </w:tc>
        <w:tc>
          <w:tcPr>
            <w:tcW w:w="5393" w:type="dxa"/>
            <w:gridSpan w:val="6"/>
          </w:tcPr>
          <w:p w14:paraId="476CC3B5" w14:textId="77777777" w:rsidR="00CA4E35" w:rsidRPr="004244E0" w:rsidRDefault="00CA4E35" w:rsidP="00E6223C">
            <w:pPr>
              <w:jc w:val="center"/>
              <w:rPr>
                <w:sz w:val="18"/>
                <w:szCs w:val="18"/>
              </w:rPr>
            </w:pPr>
            <w:r w:rsidRPr="004244E0">
              <w:rPr>
                <w:sz w:val="18"/>
                <w:szCs w:val="18"/>
              </w:rPr>
              <w:t>Hectares</w:t>
            </w:r>
          </w:p>
        </w:tc>
      </w:tr>
      <w:tr w:rsidR="00CA4E35" w:rsidRPr="004244E0" w14:paraId="619A26CA" w14:textId="77777777" w:rsidTr="00E6223C">
        <w:trPr>
          <w:trHeight w:val="58"/>
        </w:trPr>
        <w:tc>
          <w:tcPr>
            <w:tcW w:w="1298" w:type="dxa"/>
            <w:vMerge/>
          </w:tcPr>
          <w:p w14:paraId="438579B4" w14:textId="77777777" w:rsidR="00CA4E35" w:rsidRPr="004244E0" w:rsidRDefault="00CA4E35" w:rsidP="00E6223C">
            <w:pPr>
              <w:rPr>
                <w:sz w:val="18"/>
                <w:szCs w:val="18"/>
              </w:rPr>
            </w:pPr>
          </w:p>
        </w:tc>
        <w:tc>
          <w:tcPr>
            <w:tcW w:w="933" w:type="dxa"/>
            <w:vMerge/>
          </w:tcPr>
          <w:p w14:paraId="729AC66E" w14:textId="77777777" w:rsidR="00CA4E35" w:rsidRPr="004244E0" w:rsidRDefault="00CA4E35" w:rsidP="00E6223C">
            <w:pPr>
              <w:rPr>
                <w:sz w:val="18"/>
                <w:szCs w:val="18"/>
              </w:rPr>
            </w:pPr>
          </w:p>
        </w:tc>
        <w:tc>
          <w:tcPr>
            <w:tcW w:w="1726" w:type="dxa"/>
            <w:gridSpan w:val="4"/>
            <w:vMerge/>
          </w:tcPr>
          <w:p w14:paraId="36BB5436" w14:textId="77777777" w:rsidR="00CA4E35" w:rsidRPr="004244E0" w:rsidRDefault="00CA4E35" w:rsidP="00E6223C">
            <w:pPr>
              <w:rPr>
                <w:sz w:val="18"/>
                <w:szCs w:val="18"/>
              </w:rPr>
            </w:pPr>
          </w:p>
        </w:tc>
        <w:tc>
          <w:tcPr>
            <w:tcW w:w="2800" w:type="dxa"/>
            <w:gridSpan w:val="4"/>
          </w:tcPr>
          <w:p w14:paraId="4B9A64F9" w14:textId="77777777" w:rsidR="00CA4E35" w:rsidRPr="004244E0" w:rsidRDefault="00CA4E35" w:rsidP="00E6223C">
            <w:pPr>
              <w:jc w:val="center"/>
              <w:rPr>
                <w:sz w:val="18"/>
                <w:szCs w:val="18"/>
              </w:rPr>
            </w:pPr>
            <w:r w:rsidRPr="004244E0">
              <w:rPr>
                <w:sz w:val="18"/>
                <w:szCs w:val="18"/>
              </w:rPr>
              <w:t>Expected</w:t>
            </w:r>
          </w:p>
        </w:tc>
        <w:tc>
          <w:tcPr>
            <w:tcW w:w="2593" w:type="dxa"/>
            <w:gridSpan w:val="2"/>
          </w:tcPr>
          <w:p w14:paraId="7D2077A0" w14:textId="77777777" w:rsidR="00CA4E35" w:rsidRPr="004244E0" w:rsidRDefault="00CA4E35" w:rsidP="00E6223C">
            <w:pPr>
              <w:jc w:val="center"/>
              <w:rPr>
                <w:sz w:val="18"/>
                <w:szCs w:val="18"/>
              </w:rPr>
            </w:pPr>
            <w:r w:rsidRPr="004244E0">
              <w:rPr>
                <w:sz w:val="18"/>
                <w:szCs w:val="18"/>
              </w:rPr>
              <w:t>Achieved</w:t>
            </w:r>
          </w:p>
        </w:tc>
      </w:tr>
      <w:tr w:rsidR="00CA4E35" w:rsidRPr="004244E0" w14:paraId="77E2B665" w14:textId="77777777" w:rsidTr="00E6223C">
        <w:trPr>
          <w:trHeight w:val="58"/>
        </w:trPr>
        <w:tc>
          <w:tcPr>
            <w:tcW w:w="1298" w:type="dxa"/>
            <w:vMerge/>
          </w:tcPr>
          <w:p w14:paraId="71CF0259" w14:textId="77777777" w:rsidR="00CA4E35" w:rsidRPr="004244E0" w:rsidRDefault="00CA4E35" w:rsidP="00E6223C">
            <w:pPr>
              <w:rPr>
                <w:sz w:val="18"/>
                <w:szCs w:val="18"/>
              </w:rPr>
            </w:pPr>
          </w:p>
        </w:tc>
        <w:tc>
          <w:tcPr>
            <w:tcW w:w="933" w:type="dxa"/>
            <w:vMerge/>
          </w:tcPr>
          <w:p w14:paraId="2D9A10E9" w14:textId="77777777" w:rsidR="00CA4E35" w:rsidRPr="004244E0" w:rsidRDefault="00CA4E35" w:rsidP="00E6223C">
            <w:pPr>
              <w:rPr>
                <w:sz w:val="18"/>
                <w:szCs w:val="18"/>
              </w:rPr>
            </w:pPr>
          </w:p>
        </w:tc>
        <w:tc>
          <w:tcPr>
            <w:tcW w:w="1726" w:type="dxa"/>
            <w:gridSpan w:val="4"/>
            <w:vMerge/>
          </w:tcPr>
          <w:p w14:paraId="0A8788CC" w14:textId="77777777" w:rsidR="00CA4E35" w:rsidRPr="004244E0" w:rsidRDefault="00CA4E35" w:rsidP="00E6223C">
            <w:pPr>
              <w:rPr>
                <w:sz w:val="18"/>
                <w:szCs w:val="18"/>
              </w:rPr>
            </w:pPr>
          </w:p>
        </w:tc>
        <w:tc>
          <w:tcPr>
            <w:tcW w:w="1323" w:type="dxa"/>
            <w:gridSpan w:val="2"/>
          </w:tcPr>
          <w:p w14:paraId="0C97BEE6" w14:textId="77777777" w:rsidR="00CA4E35" w:rsidRPr="004244E0" w:rsidRDefault="00CA4E35" w:rsidP="00E6223C">
            <w:pPr>
              <w:jc w:val="center"/>
              <w:rPr>
                <w:sz w:val="18"/>
                <w:szCs w:val="18"/>
              </w:rPr>
            </w:pPr>
            <w:r w:rsidRPr="004244E0">
              <w:rPr>
                <w:sz w:val="18"/>
                <w:szCs w:val="18"/>
              </w:rPr>
              <w:t>PIF stage</w:t>
            </w:r>
          </w:p>
        </w:tc>
        <w:tc>
          <w:tcPr>
            <w:tcW w:w="1477" w:type="dxa"/>
            <w:gridSpan w:val="2"/>
          </w:tcPr>
          <w:p w14:paraId="3483274A" w14:textId="77777777" w:rsidR="00CA4E35" w:rsidRPr="004244E0" w:rsidRDefault="00CA4E35" w:rsidP="00E6223C">
            <w:pPr>
              <w:jc w:val="center"/>
              <w:rPr>
                <w:sz w:val="18"/>
                <w:szCs w:val="18"/>
              </w:rPr>
            </w:pPr>
            <w:r w:rsidRPr="004244E0">
              <w:rPr>
                <w:sz w:val="18"/>
                <w:szCs w:val="18"/>
              </w:rPr>
              <w:t>Endorsement</w:t>
            </w:r>
          </w:p>
        </w:tc>
        <w:tc>
          <w:tcPr>
            <w:tcW w:w="1306" w:type="dxa"/>
          </w:tcPr>
          <w:p w14:paraId="26872264" w14:textId="77777777" w:rsidR="00CA4E35" w:rsidRPr="004244E0" w:rsidRDefault="00CA4E35" w:rsidP="00E6223C">
            <w:pPr>
              <w:jc w:val="center"/>
              <w:rPr>
                <w:sz w:val="18"/>
                <w:szCs w:val="18"/>
              </w:rPr>
            </w:pPr>
            <w:r w:rsidRPr="004244E0">
              <w:rPr>
                <w:sz w:val="18"/>
                <w:szCs w:val="18"/>
              </w:rPr>
              <w:t>MTR</w:t>
            </w:r>
          </w:p>
        </w:tc>
        <w:tc>
          <w:tcPr>
            <w:tcW w:w="1287" w:type="dxa"/>
          </w:tcPr>
          <w:p w14:paraId="293F2E5F" w14:textId="77777777" w:rsidR="00CA4E35" w:rsidRPr="004244E0" w:rsidRDefault="00CA4E35" w:rsidP="00E6223C">
            <w:pPr>
              <w:jc w:val="center"/>
              <w:rPr>
                <w:sz w:val="18"/>
                <w:szCs w:val="18"/>
              </w:rPr>
            </w:pPr>
            <w:r w:rsidRPr="004244E0">
              <w:rPr>
                <w:sz w:val="18"/>
                <w:szCs w:val="18"/>
              </w:rPr>
              <w:t>TE</w:t>
            </w:r>
          </w:p>
        </w:tc>
      </w:tr>
      <w:tr w:rsidR="00CA4E35" w:rsidRPr="004244E0" w14:paraId="3A24F66B" w14:textId="77777777" w:rsidTr="00E6223C">
        <w:tc>
          <w:tcPr>
            <w:tcW w:w="1298" w:type="dxa"/>
          </w:tcPr>
          <w:p w14:paraId="4F7C3042" w14:textId="77777777" w:rsidR="00CA4E35" w:rsidRPr="004244E0" w:rsidRDefault="00CA4E35" w:rsidP="00E6223C">
            <w:pPr>
              <w:jc w:val="right"/>
              <w:rPr>
                <w:sz w:val="18"/>
                <w:szCs w:val="18"/>
              </w:rPr>
            </w:pPr>
          </w:p>
        </w:tc>
        <w:tc>
          <w:tcPr>
            <w:tcW w:w="933" w:type="dxa"/>
          </w:tcPr>
          <w:p w14:paraId="6A543FA5" w14:textId="77777777" w:rsidR="00CA4E35" w:rsidRPr="004244E0" w:rsidRDefault="00CA4E35" w:rsidP="00E6223C">
            <w:pPr>
              <w:jc w:val="right"/>
              <w:rPr>
                <w:sz w:val="18"/>
                <w:szCs w:val="18"/>
              </w:rPr>
            </w:pPr>
          </w:p>
        </w:tc>
        <w:tc>
          <w:tcPr>
            <w:tcW w:w="1726" w:type="dxa"/>
            <w:gridSpan w:val="4"/>
          </w:tcPr>
          <w:p w14:paraId="3D1A9DD2" w14:textId="77777777" w:rsidR="00CA4E35" w:rsidRPr="004244E0" w:rsidRDefault="00CA4E35" w:rsidP="00E6223C">
            <w:pPr>
              <w:jc w:val="right"/>
              <w:rPr>
                <w:sz w:val="18"/>
                <w:szCs w:val="18"/>
              </w:rPr>
            </w:pPr>
          </w:p>
        </w:tc>
        <w:tc>
          <w:tcPr>
            <w:tcW w:w="1323" w:type="dxa"/>
            <w:gridSpan w:val="2"/>
          </w:tcPr>
          <w:p w14:paraId="412544F3" w14:textId="77777777" w:rsidR="00CA4E35" w:rsidRPr="004244E0" w:rsidRDefault="00CA4E35" w:rsidP="00E6223C">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477" w:type="dxa"/>
            <w:gridSpan w:val="2"/>
          </w:tcPr>
          <w:p w14:paraId="4DD2F8F1" w14:textId="77777777" w:rsidR="00CA4E35" w:rsidRPr="004244E0" w:rsidRDefault="00CA4E35" w:rsidP="00E6223C">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306" w:type="dxa"/>
          </w:tcPr>
          <w:p w14:paraId="31A50726" w14:textId="77777777" w:rsidR="00CA4E35" w:rsidRPr="004244E0" w:rsidRDefault="00CA4E35" w:rsidP="00E6223C">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287" w:type="dxa"/>
          </w:tcPr>
          <w:p w14:paraId="23100F3A" w14:textId="77777777" w:rsidR="00CA4E35" w:rsidRPr="004244E0" w:rsidRDefault="00CA4E35" w:rsidP="00E6223C">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r>
      <w:tr w:rsidR="00CA4E35" w:rsidRPr="004244E0" w14:paraId="0ACF1BF6" w14:textId="77777777" w:rsidTr="00E6223C">
        <w:tc>
          <w:tcPr>
            <w:tcW w:w="1298" w:type="dxa"/>
          </w:tcPr>
          <w:p w14:paraId="370E3240" w14:textId="77777777" w:rsidR="00CA4E35" w:rsidRPr="004244E0" w:rsidRDefault="00CA4E35" w:rsidP="00E6223C">
            <w:pPr>
              <w:jc w:val="right"/>
              <w:rPr>
                <w:sz w:val="18"/>
                <w:szCs w:val="18"/>
              </w:rPr>
            </w:pPr>
          </w:p>
        </w:tc>
        <w:tc>
          <w:tcPr>
            <w:tcW w:w="933" w:type="dxa"/>
          </w:tcPr>
          <w:p w14:paraId="36AA90C0" w14:textId="77777777" w:rsidR="00CA4E35" w:rsidRPr="004244E0" w:rsidRDefault="00CA4E35" w:rsidP="00E6223C">
            <w:pPr>
              <w:jc w:val="right"/>
              <w:rPr>
                <w:sz w:val="18"/>
                <w:szCs w:val="18"/>
              </w:rPr>
            </w:pPr>
          </w:p>
        </w:tc>
        <w:tc>
          <w:tcPr>
            <w:tcW w:w="1726" w:type="dxa"/>
            <w:gridSpan w:val="4"/>
          </w:tcPr>
          <w:p w14:paraId="487FE4E0" w14:textId="77777777" w:rsidR="00CA4E35" w:rsidRPr="004244E0" w:rsidRDefault="00CA4E35" w:rsidP="00E6223C">
            <w:pPr>
              <w:jc w:val="right"/>
              <w:rPr>
                <w:sz w:val="18"/>
                <w:szCs w:val="18"/>
              </w:rPr>
            </w:pPr>
          </w:p>
        </w:tc>
        <w:tc>
          <w:tcPr>
            <w:tcW w:w="1323" w:type="dxa"/>
            <w:gridSpan w:val="2"/>
          </w:tcPr>
          <w:p w14:paraId="6D7C3805" w14:textId="77777777" w:rsidR="00CA4E35" w:rsidRPr="004244E0" w:rsidRDefault="00CA4E35" w:rsidP="00E6223C">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477" w:type="dxa"/>
            <w:gridSpan w:val="2"/>
          </w:tcPr>
          <w:p w14:paraId="517DFF11" w14:textId="77777777" w:rsidR="00CA4E35" w:rsidRPr="004244E0" w:rsidRDefault="00CA4E35" w:rsidP="00E6223C">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306" w:type="dxa"/>
          </w:tcPr>
          <w:p w14:paraId="69AF14B4" w14:textId="77777777" w:rsidR="00CA4E35" w:rsidRPr="004244E0" w:rsidRDefault="00CA4E35" w:rsidP="00E6223C">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287" w:type="dxa"/>
          </w:tcPr>
          <w:p w14:paraId="7CBA1BF2" w14:textId="77777777" w:rsidR="00CA4E35" w:rsidRPr="004244E0" w:rsidRDefault="00CA4E35" w:rsidP="00E6223C">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r>
      <w:tr w:rsidR="00CA4E35" w:rsidRPr="004244E0" w14:paraId="184391F0" w14:textId="77777777" w:rsidTr="00E6223C">
        <w:tc>
          <w:tcPr>
            <w:tcW w:w="1298" w:type="dxa"/>
            <w:shd w:val="clear" w:color="auto" w:fill="BFBFBF" w:themeFill="background1" w:themeFillShade="BF"/>
          </w:tcPr>
          <w:p w14:paraId="46706862" w14:textId="77777777" w:rsidR="00CA4E35" w:rsidRPr="004244E0" w:rsidRDefault="00CA4E35" w:rsidP="00E6223C">
            <w:pPr>
              <w:rPr>
                <w:sz w:val="18"/>
                <w:szCs w:val="18"/>
              </w:rPr>
            </w:pPr>
            <w:r w:rsidRPr="004244E0">
              <w:rPr>
                <w:sz w:val="18"/>
                <w:szCs w:val="18"/>
              </w:rPr>
              <w:t>Indicator 4.4</w:t>
            </w:r>
          </w:p>
        </w:tc>
        <w:tc>
          <w:tcPr>
            <w:tcW w:w="6765" w:type="dxa"/>
            <w:gridSpan w:val="10"/>
            <w:shd w:val="clear" w:color="auto" w:fill="BFBFBF" w:themeFill="background1" w:themeFillShade="BF"/>
          </w:tcPr>
          <w:p w14:paraId="61616465" w14:textId="77777777" w:rsidR="00CA4E35" w:rsidRPr="004244E0" w:rsidRDefault="00CA4E35" w:rsidP="00E6223C">
            <w:pPr>
              <w:rPr>
                <w:sz w:val="18"/>
                <w:szCs w:val="18"/>
              </w:rPr>
            </w:pPr>
            <w:r w:rsidRPr="004244E0">
              <w:rPr>
                <w:sz w:val="18"/>
                <w:szCs w:val="18"/>
              </w:rPr>
              <w:t>Area of High Conservation Value Forest (HCVF) loss avoided</w:t>
            </w:r>
          </w:p>
        </w:tc>
        <w:tc>
          <w:tcPr>
            <w:tcW w:w="1287" w:type="dxa"/>
            <w:shd w:val="clear" w:color="auto" w:fill="BFBFBF" w:themeFill="background1" w:themeFillShade="BF"/>
          </w:tcPr>
          <w:p w14:paraId="70556D00" w14:textId="77777777" w:rsidR="00CA4E35" w:rsidRPr="004244E0" w:rsidRDefault="00CA4E35" w:rsidP="00E6223C">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r>
      <w:tr w:rsidR="00CA4E35" w:rsidRPr="004244E0" w14:paraId="46551381" w14:textId="77777777" w:rsidTr="00E6223C">
        <w:trPr>
          <w:trHeight w:val="125"/>
        </w:trPr>
        <w:tc>
          <w:tcPr>
            <w:tcW w:w="3957" w:type="dxa"/>
            <w:gridSpan w:val="6"/>
            <w:vMerge w:val="restart"/>
          </w:tcPr>
          <w:p w14:paraId="73425E41" w14:textId="77777777" w:rsidR="00CA4E35" w:rsidRDefault="00CA4E35" w:rsidP="00E6223C">
            <w:pPr>
              <w:rPr>
                <w:sz w:val="18"/>
                <w:szCs w:val="18"/>
              </w:rPr>
            </w:pPr>
            <w:r>
              <w:rPr>
                <w:sz w:val="18"/>
                <w:szCs w:val="18"/>
              </w:rPr>
              <w:t>Include documentation that justifies HCVF</w:t>
            </w:r>
          </w:p>
          <w:p w14:paraId="5426DB0C" w14:textId="77777777" w:rsidR="00CA4E35" w:rsidRPr="004244E0" w:rsidRDefault="00CA4E35" w:rsidP="00E6223C">
            <w:pPr>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5393" w:type="dxa"/>
            <w:gridSpan w:val="6"/>
          </w:tcPr>
          <w:p w14:paraId="71AE49E0" w14:textId="77777777" w:rsidR="00CA4E35" w:rsidRPr="004244E0" w:rsidRDefault="00CA4E35" w:rsidP="00E6223C">
            <w:pPr>
              <w:jc w:val="center"/>
              <w:rPr>
                <w:sz w:val="18"/>
                <w:szCs w:val="18"/>
              </w:rPr>
            </w:pPr>
            <w:r w:rsidRPr="004244E0">
              <w:rPr>
                <w:sz w:val="18"/>
                <w:szCs w:val="18"/>
              </w:rPr>
              <w:t>Hectares</w:t>
            </w:r>
          </w:p>
        </w:tc>
      </w:tr>
      <w:tr w:rsidR="00CA4E35" w:rsidRPr="004244E0" w14:paraId="3B376BE1" w14:textId="77777777" w:rsidTr="00E6223C">
        <w:trPr>
          <w:trHeight w:val="58"/>
        </w:trPr>
        <w:tc>
          <w:tcPr>
            <w:tcW w:w="3957" w:type="dxa"/>
            <w:gridSpan w:val="6"/>
            <w:vMerge/>
          </w:tcPr>
          <w:p w14:paraId="48DA22E4" w14:textId="77777777" w:rsidR="00CA4E35" w:rsidRPr="004244E0" w:rsidRDefault="00CA4E35" w:rsidP="00E6223C">
            <w:pPr>
              <w:rPr>
                <w:sz w:val="18"/>
                <w:szCs w:val="18"/>
              </w:rPr>
            </w:pPr>
          </w:p>
        </w:tc>
        <w:tc>
          <w:tcPr>
            <w:tcW w:w="2800" w:type="dxa"/>
            <w:gridSpan w:val="4"/>
          </w:tcPr>
          <w:p w14:paraId="7379554C" w14:textId="77777777" w:rsidR="00CA4E35" w:rsidRPr="004244E0" w:rsidRDefault="00CA4E35" w:rsidP="00E6223C">
            <w:pPr>
              <w:jc w:val="center"/>
              <w:rPr>
                <w:sz w:val="18"/>
                <w:szCs w:val="18"/>
              </w:rPr>
            </w:pPr>
            <w:r w:rsidRPr="004244E0">
              <w:rPr>
                <w:sz w:val="18"/>
                <w:szCs w:val="18"/>
              </w:rPr>
              <w:t>Expected</w:t>
            </w:r>
          </w:p>
        </w:tc>
        <w:tc>
          <w:tcPr>
            <w:tcW w:w="2593" w:type="dxa"/>
            <w:gridSpan w:val="2"/>
          </w:tcPr>
          <w:p w14:paraId="10CA47F6" w14:textId="77777777" w:rsidR="00CA4E35" w:rsidRPr="004244E0" w:rsidRDefault="00CA4E35" w:rsidP="00E6223C">
            <w:pPr>
              <w:jc w:val="center"/>
              <w:rPr>
                <w:sz w:val="18"/>
                <w:szCs w:val="18"/>
              </w:rPr>
            </w:pPr>
            <w:r w:rsidRPr="004244E0">
              <w:rPr>
                <w:sz w:val="18"/>
                <w:szCs w:val="18"/>
              </w:rPr>
              <w:t>Achieved</w:t>
            </w:r>
          </w:p>
        </w:tc>
      </w:tr>
      <w:tr w:rsidR="00CA4E35" w:rsidRPr="004244E0" w14:paraId="296B2165" w14:textId="77777777" w:rsidTr="00E6223C">
        <w:trPr>
          <w:trHeight w:val="80"/>
        </w:trPr>
        <w:tc>
          <w:tcPr>
            <w:tcW w:w="3957" w:type="dxa"/>
            <w:gridSpan w:val="6"/>
            <w:vMerge/>
          </w:tcPr>
          <w:p w14:paraId="58326377" w14:textId="77777777" w:rsidR="00CA4E35" w:rsidRPr="004244E0" w:rsidRDefault="00CA4E35" w:rsidP="00E6223C">
            <w:pPr>
              <w:rPr>
                <w:sz w:val="18"/>
                <w:szCs w:val="18"/>
              </w:rPr>
            </w:pPr>
          </w:p>
        </w:tc>
        <w:tc>
          <w:tcPr>
            <w:tcW w:w="1323" w:type="dxa"/>
            <w:gridSpan w:val="2"/>
          </w:tcPr>
          <w:p w14:paraId="201EA612" w14:textId="77777777" w:rsidR="00CA4E35" w:rsidRPr="004244E0" w:rsidRDefault="00CA4E35" w:rsidP="00E6223C">
            <w:pPr>
              <w:jc w:val="center"/>
              <w:rPr>
                <w:sz w:val="18"/>
                <w:szCs w:val="18"/>
              </w:rPr>
            </w:pPr>
            <w:r w:rsidRPr="004244E0">
              <w:rPr>
                <w:sz w:val="18"/>
                <w:szCs w:val="18"/>
              </w:rPr>
              <w:t>PIF stage</w:t>
            </w:r>
          </w:p>
        </w:tc>
        <w:tc>
          <w:tcPr>
            <w:tcW w:w="1477" w:type="dxa"/>
            <w:gridSpan w:val="2"/>
          </w:tcPr>
          <w:p w14:paraId="52D5D236" w14:textId="77777777" w:rsidR="00CA4E35" w:rsidRPr="004244E0" w:rsidRDefault="00CA4E35" w:rsidP="00E6223C">
            <w:pPr>
              <w:jc w:val="center"/>
              <w:rPr>
                <w:sz w:val="18"/>
                <w:szCs w:val="18"/>
              </w:rPr>
            </w:pPr>
            <w:r w:rsidRPr="004244E0">
              <w:rPr>
                <w:sz w:val="18"/>
                <w:szCs w:val="18"/>
              </w:rPr>
              <w:t>Endorsement</w:t>
            </w:r>
          </w:p>
        </w:tc>
        <w:tc>
          <w:tcPr>
            <w:tcW w:w="1306" w:type="dxa"/>
          </w:tcPr>
          <w:p w14:paraId="6FEE3B01" w14:textId="77777777" w:rsidR="00CA4E35" w:rsidRPr="004244E0" w:rsidRDefault="00CA4E35" w:rsidP="00E6223C">
            <w:pPr>
              <w:jc w:val="center"/>
              <w:rPr>
                <w:sz w:val="18"/>
                <w:szCs w:val="18"/>
              </w:rPr>
            </w:pPr>
            <w:r w:rsidRPr="004244E0">
              <w:rPr>
                <w:sz w:val="18"/>
                <w:szCs w:val="18"/>
              </w:rPr>
              <w:t>MTR</w:t>
            </w:r>
          </w:p>
        </w:tc>
        <w:tc>
          <w:tcPr>
            <w:tcW w:w="1287" w:type="dxa"/>
          </w:tcPr>
          <w:p w14:paraId="215A89F4" w14:textId="77777777" w:rsidR="00CA4E35" w:rsidRPr="004244E0" w:rsidRDefault="00CA4E35" w:rsidP="00E6223C">
            <w:pPr>
              <w:jc w:val="center"/>
              <w:rPr>
                <w:sz w:val="18"/>
                <w:szCs w:val="18"/>
              </w:rPr>
            </w:pPr>
            <w:r w:rsidRPr="004244E0">
              <w:rPr>
                <w:sz w:val="18"/>
                <w:szCs w:val="18"/>
              </w:rPr>
              <w:t>TE</w:t>
            </w:r>
          </w:p>
        </w:tc>
      </w:tr>
      <w:tr w:rsidR="00CA4E35" w:rsidRPr="004244E0" w14:paraId="19887E39" w14:textId="77777777" w:rsidTr="00E6223C">
        <w:tc>
          <w:tcPr>
            <w:tcW w:w="3957" w:type="dxa"/>
            <w:gridSpan w:val="6"/>
            <w:vMerge/>
          </w:tcPr>
          <w:p w14:paraId="0DECEBAC" w14:textId="77777777" w:rsidR="00CA4E35" w:rsidRPr="004244E0" w:rsidRDefault="00CA4E35" w:rsidP="00E6223C">
            <w:pPr>
              <w:jc w:val="right"/>
              <w:rPr>
                <w:sz w:val="18"/>
                <w:szCs w:val="18"/>
              </w:rPr>
            </w:pPr>
          </w:p>
        </w:tc>
        <w:tc>
          <w:tcPr>
            <w:tcW w:w="1323" w:type="dxa"/>
            <w:gridSpan w:val="2"/>
          </w:tcPr>
          <w:p w14:paraId="5519E001" w14:textId="77777777" w:rsidR="00CA4E35" w:rsidRPr="004244E0" w:rsidRDefault="00CA4E35" w:rsidP="00E6223C">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477" w:type="dxa"/>
            <w:gridSpan w:val="2"/>
          </w:tcPr>
          <w:p w14:paraId="5CB35AE2" w14:textId="77777777" w:rsidR="00CA4E35" w:rsidRPr="004244E0" w:rsidRDefault="00CA4E35" w:rsidP="00E6223C">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306" w:type="dxa"/>
          </w:tcPr>
          <w:p w14:paraId="67B265BE" w14:textId="77777777" w:rsidR="00CA4E35" w:rsidRPr="004244E0" w:rsidRDefault="00CA4E35" w:rsidP="00E6223C">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287" w:type="dxa"/>
          </w:tcPr>
          <w:p w14:paraId="41F61B77" w14:textId="77777777" w:rsidR="00CA4E35" w:rsidRPr="004244E0" w:rsidRDefault="00CA4E35" w:rsidP="00E6223C">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r>
      <w:tr w:rsidR="00CA4E35" w:rsidRPr="004244E0" w14:paraId="3AA64C3E" w14:textId="77777777" w:rsidTr="00E6223C">
        <w:tc>
          <w:tcPr>
            <w:tcW w:w="3957" w:type="dxa"/>
            <w:gridSpan w:val="6"/>
            <w:vMerge/>
          </w:tcPr>
          <w:p w14:paraId="245F09F4" w14:textId="77777777" w:rsidR="00CA4E35" w:rsidRPr="004244E0" w:rsidRDefault="00CA4E35" w:rsidP="00E6223C">
            <w:pPr>
              <w:jc w:val="right"/>
              <w:rPr>
                <w:sz w:val="18"/>
                <w:szCs w:val="18"/>
              </w:rPr>
            </w:pPr>
          </w:p>
        </w:tc>
        <w:tc>
          <w:tcPr>
            <w:tcW w:w="1323" w:type="dxa"/>
            <w:gridSpan w:val="2"/>
          </w:tcPr>
          <w:p w14:paraId="6D0DA6C9" w14:textId="77777777" w:rsidR="00CA4E35" w:rsidRPr="004244E0" w:rsidRDefault="00CA4E35" w:rsidP="00E6223C">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477" w:type="dxa"/>
            <w:gridSpan w:val="2"/>
          </w:tcPr>
          <w:p w14:paraId="3FC4625C" w14:textId="77777777" w:rsidR="00CA4E35" w:rsidRPr="004244E0" w:rsidRDefault="00CA4E35" w:rsidP="00E6223C">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306" w:type="dxa"/>
          </w:tcPr>
          <w:p w14:paraId="6BFE2847" w14:textId="77777777" w:rsidR="00CA4E35" w:rsidRPr="004244E0" w:rsidRDefault="00CA4E35" w:rsidP="00E6223C">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287" w:type="dxa"/>
          </w:tcPr>
          <w:p w14:paraId="105C293A" w14:textId="77777777" w:rsidR="00CA4E35" w:rsidRPr="004244E0" w:rsidRDefault="00CA4E35" w:rsidP="00E6223C">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r>
      <w:tr w:rsidR="00CA4E35" w:rsidRPr="004244E0" w14:paraId="6FCBF747" w14:textId="77777777" w:rsidTr="00E6223C">
        <w:tc>
          <w:tcPr>
            <w:tcW w:w="1298" w:type="dxa"/>
            <w:shd w:val="clear" w:color="auto" w:fill="D9D9D9" w:themeFill="background1" w:themeFillShade="D9"/>
          </w:tcPr>
          <w:p w14:paraId="18C7CCE1" w14:textId="77777777" w:rsidR="00CA4E35" w:rsidRPr="004244E0" w:rsidRDefault="00CA4E35" w:rsidP="00E6223C">
            <w:pPr>
              <w:rPr>
                <w:b/>
                <w:sz w:val="18"/>
                <w:szCs w:val="18"/>
              </w:rPr>
            </w:pPr>
            <w:r w:rsidRPr="004244E0">
              <w:rPr>
                <w:b/>
                <w:sz w:val="18"/>
                <w:szCs w:val="18"/>
              </w:rPr>
              <w:t>Core Indicator 5</w:t>
            </w:r>
          </w:p>
        </w:tc>
        <w:tc>
          <w:tcPr>
            <w:tcW w:w="6765" w:type="dxa"/>
            <w:gridSpan w:val="10"/>
            <w:shd w:val="clear" w:color="auto" w:fill="D9D9D9" w:themeFill="background1" w:themeFillShade="D9"/>
          </w:tcPr>
          <w:p w14:paraId="440B8BDC" w14:textId="77777777" w:rsidR="00CA4E35" w:rsidRPr="004244E0" w:rsidRDefault="00CA4E35" w:rsidP="00E6223C">
            <w:pPr>
              <w:rPr>
                <w:b/>
                <w:sz w:val="18"/>
                <w:szCs w:val="18"/>
              </w:rPr>
            </w:pPr>
            <w:r w:rsidRPr="004244E0">
              <w:rPr>
                <w:b/>
                <w:sz w:val="18"/>
                <w:szCs w:val="18"/>
              </w:rPr>
              <w:t>Area of marine habitat under improved practices to benefit biodiversity</w:t>
            </w:r>
          </w:p>
        </w:tc>
        <w:tc>
          <w:tcPr>
            <w:tcW w:w="1287" w:type="dxa"/>
            <w:shd w:val="clear" w:color="auto" w:fill="D9D9D9" w:themeFill="background1" w:themeFillShade="D9"/>
          </w:tcPr>
          <w:p w14:paraId="0A0152A3" w14:textId="77777777" w:rsidR="00CA4E35" w:rsidRPr="004244E0" w:rsidRDefault="00CA4E35" w:rsidP="00E6223C">
            <w:pPr>
              <w:jc w:val="right"/>
              <w:rPr>
                <w:b/>
                <w:sz w:val="18"/>
                <w:szCs w:val="18"/>
              </w:rPr>
            </w:pPr>
            <w:r w:rsidRPr="004244E0">
              <w:rPr>
                <w:b/>
                <w:i/>
                <w:color w:val="000000"/>
                <w:sz w:val="18"/>
                <w:szCs w:val="18"/>
              </w:rPr>
              <w:fldChar w:fldCharType="begin">
                <w:ffData>
                  <w:name w:val="F_GEB_BD_target"/>
                  <w:enabled/>
                  <w:calcOnExit w:val="0"/>
                  <w:textInput>
                    <w:default w:val="(Hectares)"/>
                  </w:textInput>
                </w:ffData>
              </w:fldChar>
            </w:r>
            <w:r w:rsidRPr="004244E0">
              <w:rPr>
                <w:b/>
                <w:i/>
                <w:color w:val="000000"/>
                <w:sz w:val="18"/>
                <w:szCs w:val="18"/>
              </w:rPr>
              <w:instrText xml:space="preserve"> FORMTEXT </w:instrText>
            </w:r>
            <w:r w:rsidRPr="004244E0">
              <w:rPr>
                <w:b/>
                <w:i/>
                <w:color w:val="000000"/>
                <w:sz w:val="18"/>
                <w:szCs w:val="18"/>
              </w:rPr>
            </w:r>
            <w:r w:rsidRPr="004244E0">
              <w:rPr>
                <w:b/>
                <w:i/>
                <w:color w:val="000000"/>
                <w:sz w:val="18"/>
                <w:szCs w:val="18"/>
              </w:rPr>
              <w:fldChar w:fldCharType="separate"/>
            </w:r>
            <w:r w:rsidRPr="004244E0">
              <w:rPr>
                <w:b/>
                <w:i/>
                <w:noProof/>
                <w:color w:val="000000"/>
                <w:sz w:val="18"/>
                <w:szCs w:val="18"/>
              </w:rPr>
              <w:t>(Hectares)</w:t>
            </w:r>
            <w:r w:rsidRPr="004244E0">
              <w:rPr>
                <w:b/>
                <w:i/>
                <w:color w:val="000000"/>
                <w:sz w:val="18"/>
                <w:szCs w:val="18"/>
              </w:rPr>
              <w:fldChar w:fldCharType="end"/>
            </w:r>
          </w:p>
        </w:tc>
      </w:tr>
      <w:tr w:rsidR="00CA4E35" w:rsidRPr="004244E0" w14:paraId="6DF929D8" w14:textId="77777777" w:rsidTr="00E6223C">
        <w:tc>
          <w:tcPr>
            <w:tcW w:w="1298" w:type="dxa"/>
            <w:shd w:val="clear" w:color="auto" w:fill="BFBFBF" w:themeFill="background1" w:themeFillShade="BF"/>
          </w:tcPr>
          <w:p w14:paraId="7EDA443E" w14:textId="77777777" w:rsidR="00CA4E35" w:rsidRPr="004244E0" w:rsidRDefault="00CA4E35" w:rsidP="00E6223C">
            <w:pPr>
              <w:rPr>
                <w:sz w:val="18"/>
                <w:szCs w:val="18"/>
              </w:rPr>
            </w:pPr>
            <w:r w:rsidRPr="004244E0">
              <w:rPr>
                <w:sz w:val="18"/>
                <w:szCs w:val="18"/>
              </w:rPr>
              <w:t>Indicator 5.1</w:t>
            </w:r>
          </w:p>
        </w:tc>
        <w:tc>
          <w:tcPr>
            <w:tcW w:w="6765" w:type="dxa"/>
            <w:gridSpan w:val="10"/>
            <w:shd w:val="clear" w:color="auto" w:fill="BFBFBF" w:themeFill="background1" w:themeFillShade="BF"/>
          </w:tcPr>
          <w:p w14:paraId="1678FCA1" w14:textId="77777777" w:rsidR="00CA4E35" w:rsidRPr="004244E0" w:rsidRDefault="00CA4E35" w:rsidP="00E6223C">
            <w:pPr>
              <w:rPr>
                <w:sz w:val="18"/>
                <w:szCs w:val="18"/>
              </w:rPr>
            </w:pPr>
            <w:r w:rsidRPr="004244E0">
              <w:rPr>
                <w:sz w:val="18"/>
                <w:szCs w:val="18"/>
              </w:rPr>
              <w:t>Number of fisheries that meet national or international third-party certification that incorporates biodiversity considerations</w:t>
            </w:r>
          </w:p>
        </w:tc>
        <w:tc>
          <w:tcPr>
            <w:tcW w:w="1287" w:type="dxa"/>
            <w:shd w:val="clear" w:color="auto" w:fill="BFBFBF" w:themeFill="background1" w:themeFillShade="BF"/>
          </w:tcPr>
          <w:p w14:paraId="3A807AF0" w14:textId="77777777" w:rsidR="00CA4E35" w:rsidRPr="004244E0" w:rsidRDefault="00CA4E35" w:rsidP="00E6223C">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r>
      <w:tr w:rsidR="00CA4E35" w:rsidRPr="004244E0" w14:paraId="48F13ABA" w14:textId="77777777" w:rsidTr="00E6223C">
        <w:trPr>
          <w:trHeight w:val="125"/>
        </w:trPr>
        <w:tc>
          <w:tcPr>
            <w:tcW w:w="3957" w:type="dxa"/>
            <w:gridSpan w:val="6"/>
            <w:vMerge w:val="restart"/>
          </w:tcPr>
          <w:p w14:paraId="0AC72973" w14:textId="77777777" w:rsidR="00CA4E35" w:rsidRPr="004244E0" w:rsidRDefault="00CA4E35" w:rsidP="00E6223C">
            <w:pPr>
              <w:rPr>
                <w:i/>
                <w:color w:val="000000"/>
                <w:sz w:val="18"/>
                <w:szCs w:val="18"/>
              </w:rPr>
            </w:pPr>
            <w:r w:rsidRPr="004244E0">
              <w:rPr>
                <w:sz w:val="18"/>
                <w:szCs w:val="18"/>
              </w:rPr>
              <w:t xml:space="preserve">Third party certification(s):    </w:t>
            </w: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p w14:paraId="158DDC80" w14:textId="77777777" w:rsidR="00CA4E35" w:rsidRPr="004244E0" w:rsidRDefault="00CA4E35" w:rsidP="00E6223C">
            <w:pPr>
              <w:rPr>
                <w:i/>
                <w:color w:val="000000"/>
                <w:sz w:val="18"/>
                <w:szCs w:val="18"/>
              </w:rPr>
            </w:pPr>
          </w:p>
          <w:p w14:paraId="7E50C50E" w14:textId="77777777" w:rsidR="00CA4E35" w:rsidRPr="004244E0" w:rsidRDefault="00CA4E35" w:rsidP="00E6223C">
            <w:pPr>
              <w:ind w:left="2160"/>
              <w:rPr>
                <w:i/>
                <w:color w:val="000000"/>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p w14:paraId="7BA4B0E1" w14:textId="77777777" w:rsidR="00CA4E35" w:rsidRPr="004244E0" w:rsidRDefault="00CA4E35" w:rsidP="00E6223C">
            <w:pPr>
              <w:ind w:left="2160"/>
              <w:rPr>
                <w:i/>
                <w:color w:val="000000"/>
                <w:sz w:val="18"/>
                <w:szCs w:val="18"/>
              </w:rPr>
            </w:pPr>
          </w:p>
          <w:p w14:paraId="78229F3F" w14:textId="77777777" w:rsidR="00CA4E35" w:rsidRPr="004244E0" w:rsidRDefault="00CA4E35" w:rsidP="00E6223C">
            <w:pPr>
              <w:ind w:left="2160"/>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5393" w:type="dxa"/>
            <w:gridSpan w:val="6"/>
          </w:tcPr>
          <w:p w14:paraId="6344294C" w14:textId="77777777" w:rsidR="00CA4E35" w:rsidRPr="004244E0" w:rsidRDefault="00CA4E35" w:rsidP="00E6223C">
            <w:pPr>
              <w:jc w:val="center"/>
              <w:rPr>
                <w:sz w:val="18"/>
                <w:szCs w:val="18"/>
              </w:rPr>
            </w:pPr>
            <w:r w:rsidRPr="004244E0">
              <w:rPr>
                <w:sz w:val="18"/>
                <w:szCs w:val="18"/>
              </w:rPr>
              <w:t>Number</w:t>
            </w:r>
          </w:p>
        </w:tc>
      </w:tr>
      <w:tr w:rsidR="00CA4E35" w:rsidRPr="004244E0" w14:paraId="657E4723" w14:textId="77777777" w:rsidTr="00E6223C">
        <w:trPr>
          <w:trHeight w:val="58"/>
        </w:trPr>
        <w:tc>
          <w:tcPr>
            <w:tcW w:w="3957" w:type="dxa"/>
            <w:gridSpan w:val="6"/>
            <w:vMerge/>
          </w:tcPr>
          <w:p w14:paraId="6966BD8C" w14:textId="77777777" w:rsidR="00CA4E35" w:rsidRPr="004244E0" w:rsidRDefault="00CA4E35" w:rsidP="00E6223C">
            <w:pPr>
              <w:rPr>
                <w:sz w:val="18"/>
                <w:szCs w:val="18"/>
              </w:rPr>
            </w:pPr>
          </w:p>
        </w:tc>
        <w:tc>
          <w:tcPr>
            <w:tcW w:w="2800" w:type="dxa"/>
            <w:gridSpan w:val="4"/>
          </w:tcPr>
          <w:p w14:paraId="258284BE" w14:textId="77777777" w:rsidR="00CA4E35" w:rsidRPr="004244E0" w:rsidRDefault="00CA4E35" w:rsidP="00E6223C">
            <w:pPr>
              <w:jc w:val="center"/>
              <w:rPr>
                <w:sz w:val="18"/>
                <w:szCs w:val="18"/>
              </w:rPr>
            </w:pPr>
            <w:r w:rsidRPr="004244E0">
              <w:rPr>
                <w:sz w:val="18"/>
                <w:szCs w:val="18"/>
              </w:rPr>
              <w:t>Expected</w:t>
            </w:r>
          </w:p>
        </w:tc>
        <w:tc>
          <w:tcPr>
            <w:tcW w:w="2593" w:type="dxa"/>
            <w:gridSpan w:val="2"/>
          </w:tcPr>
          <w:p w14:paraId="1B2B418C" w14:textId="77777777" w:rsidR="00CA4E35" w:rsidRPr="004244E0" w:rsidRDefault="00CA4E35" w:rsidP="00E6223C">
            <w:pPr>
              <w:jc w:val="center"/>
              <w:rPr>
                <w:sz w:val="18"/>
                <w:szCs w:val="18"/>
              </w:rPr>
            </w:pPr>
            <w:r w:rsidRPr="004244E0">
              <w:rPr>
                <w:sz w:val="18"/>
                <w:szCs w:val="18"/>
              </w:rPr>
              <w:t>Achieved</w:t>
            </w:r>
          </w:p>
        </w:tc>
      </w:tr>
      <w:tr w:rsidR="00CA4E35" w:rsidRPr="004244E0" w14:paraId="71823B24" w14:textId="77777777" w:rsidTr="00E6223C">
        <w:trPr>
          <w:trHeight w:val="71"/>
        </w:trPr>
        <w:tc>
          <w:tcPr>
            <w:tcW w:w="3957" w:type="dxa"/>
            <w:gridSpan w:val="6"/>
            <w:vMerge/>
          </w:tcPr>
          <w:p w14:paraId="387BFB28" w14:textId="77777777" w:rsidR="00CA4E35" w:rsidRPr="004244E0" w:rsidRDefault="00CA4E35" w:rsidP="00E6223C">
            <w:pPr>
              <w:rPr>
                <w:sz w:val="18"/>
                <w:szCs w:val="18"/>
              </w:rPr>
            </w:pPr>
          </w:p>
        </w:tc>
        <w:tc>
          <w:tcPr>
            <w:tcW w:w="1323" w:type="dxa"/>
            <w:gridSpan w:val="2"/>
          </w:tcPr>
          <w:p w14:paraId="075F0786" w14:textId="77777777" w:rsidR="00CA4E35" w:rsidRPr="004244E0" w:rsidRDefault="00CA4E35" w:rsidP="00E6223C">
            <w:pPr>
              <w:jc w:val="center"/>
              <w:rPr>
                <w:sz w:val="18"/>
                <w:szCs w:val="18"/>
              </w:rPr>
            </w:pPr>
            <w:r w:rsidRPr="004244E0">
              <w:rPr>
                <w:sz w:val="18"/>
                <w:szCs w:val="18"/>
              </w:rPr>
              <w:t>PIF stage</w:t>
            </w:r>
          </w:p>
        </w:tc>
        <w:tc>
          <w:tcPr>
            <w:tcW w:w="1477" w:type="dxa"/>
            <w:gridSpan w:val="2"/>
          </w:tcPr>
          <w:p w14:paraId="63B058EC" w14:textId="77777777" w:rsidR="00CA4E35" w:rsidRPr="004244E0" w:rsidRDefault="00CA4E35" w:rsidP="00E6223C">
            <w:pPr>
              <w:jc w:val="center"/>
              <w:rPr>
                <w:sz w:val="18"/>
                <w:szCs w:val="18"/>
              </w:rPr>
            </w:pPr>
            <w:r w:rsidRPr="004244E0">
              <w:rPr>
                <w:sz w:val="18"/>
                <w:szCs w:val="18"/>
              </w:rPr>
              <w:t>Endorsement</w:t>
            </w:r>
          </w:p>
        </w:tc>
        <w:tc>
          <w:tcPr>
            <w:tcW w:w="1306" w:type="dxa"/>
          </w:tcPr>
          <w:p w14:paraId="7F504D3E" w14:textId="77777777" w:rsidR="00CA4E35" w:rsidRPr="004244E0" w:rsidRDefault="00CA4E35" w:rsidP="00E6223C">
            <w:pPr>
              <w:jc w:val="center"/>
              <w:rPr>
                <w:sz w:val="18"/>
                <w:szCs w:val="18"/>
              </w:rPr>
            </w:pPr>
            <w:r w:rsidRPr="004244E0">
              <w:rPr>
                <w:sz w:val="18"/>
                <w:szCs w:val="18"/>
              </w:rPr>
              <w:t>MTR</w:t>
            </w:r>
          </w:p>
        </w:tc>
        <w:tc>
          <w:tcPr>
            <w:tcW w:w="1287" w:type="dxa"/>
          </w:tcPr>
          <w:p w14:paraId="46B038DC" w14:textId="77777777" w:rsidR="00CA4E35" w:rsidRPr="004244E0" w:rsidRDefault="00CA4E35" w:rsidP="00E6223C">
            <w:pPr>
              <w:jc w:val="center"/>
              <w:rPr>
                <w:sz w:val="18"/>
                <w:szCs w:val="18"/>
              </w:rPr>
            </w:pPr>
            <w:r w:rsidRPr="004244E0">
              <w:rPr>
                <w:sz w:val="18"/>
                <w:szCs w:val="18"/>
              </w:rPr>
              <w:t>TE</w:t>
            </w:r>
          </w:p>
        </w:tc>
      </w:tr>
      <w:tr w:rsidR="00CA4E35" w:rsidRPr="004244E0" w14:paraId="0E6332A5" w14:textId="77777777" w:rsidTr="00E6223C">
        <w:tc>
          <w:tcPr>
            <w:tcW w:w="3957" w:type="dxa"/>
            <w:gridSpan w:val="6"/>
            <w:vMerge/>
          </w:tcPr>
          <w:p w14:paraId="2C23D182" w14:textId="77777777" w:rsidR="00CA4E35" w:rsidRPr="004244E0" w:rsidRDefault="00CA4E35" w:rsidP="00E6223C">
            <w:pPr>
              <w:jc w:val="right"/>
              <w:rPr>
                <w:sz w:val="18"/>
                <w:szCs w:val="18"/>
              </w:rPr>
            </w:pPr>
          </w:p>
        </w:tc>
        <w:tc>
          <w:tcPr>
            <w:tcW w:w="1323" w:type="dxa"/>
            <w:gridSpan w:val="2"/>
          </w:tcPr>
          <w:p w14:paraId="752944C3" w14:textId="77777777" w:rsidR="00CA4E35" w:rsidRPr="004244E0" w:rsidRDefault="00CA4E35" w:rsidP="00E6223C">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477" w:type="dxa"/>
            <w:gridSpan w:val="2"/>
          </w:tcPr>
          <w:p w14:paraId="4B3FD331" w14:textId="77777777" w:rsidR="00CA4E35" w:rsidRPr="004244E0" w:rsidRDefault="00CA4E35" w:rsidP="00E6223C">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306" w:type="dxa"/>
          </w:tcPr>
          <w:p w14:paraId="6A95DD6F" w14:textId="77777777" w:rsidR="00CA4E35" w:rsidRPr="004244E0" w:rsidRDefault="00CA4E35" w:rsidP="00E6223C">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287" w:type="dxa"/>
          </w:tcPr>
          <w:p w14:paraId="125CD4FA" w14:textId="77777777" w:rsidR="00CA4E35" w:rsidRPr="004244E0" w:rsidRDefault="00CA4E35" w:rsidP="00E6223C">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r>
      <w:tr w:rsidR="00CA4E35" w:rsidRPr="004244E0" w14:paraId="294FD6A1" w14:textId="77777777" w:rsidTr="00E6223C">
        <w:tc>
          <w:tcPr>
            <w:tcW w:w="3957" w:type="dxa"/>
            <w:gridSpan w:val="6"/>
            <w:vMerge/>
          </w:tcPr>
          <w:p w14:paraId="0E9AA3C9" w14:textId="77777777" w:rsidR="00CA4E35" w:rsidRPr="004244E0" w:rsidRDefault="00CA4E35" w:rsidP="00E6223C">
            <w:pPr>
              <w:jc w:val="right"/>
              <w:rPr>
                <w:sz w:val="18"/>
                <w:szCs w:val="18"/>
              </w:rPr>
            </w:pPr>
          </w:p>
        </w:tc>
        <w:tc>
          <w:tcPr>
            <w:tcW w:w="1323" w:type="dxa"/>
            <w:gridSpan w:val="2"/>
          </w:tcPr>
          <w:p w14:paraId="5D8A0034" w14:textId="77777777" w:rsidR="00CA4E35" w:rsidRPr="004244E0" w:rsidRDefault="00CA4E35" w:rsidP="00E6223C">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477" w:type="dxa"/>
            <w:gridSpan w:val="2"/>
          </w:tcPr>
          <w:p w14:paraId="1236AED9" w14:textId="77777777" w:rsidR="00CA4E35" w:rsidRPr="004244E0" w:rsidRDefault="00CA4E35" w:rsidP="00E6223C">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306" w:type="dxa"/>
          </w:tcPr>
          <w:p w14:paraId="56DE7A25" w14:textId="77777777" w:rsidR="00CA4E35" w:rsidRPr="004244E0" w:rsidRDefault="00CA4E35" w:rsidP="00E6223C">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287" w:type="dxa"/>
          </w:tcPr>
          <w:p w14:paraId="3000C9F0" w14:textId="77777777" w:rsidR="00CA4E35" w:rsidRPr="004244E0" w:rsidRDefault="00CA4E35" w:rsidP="00E6223C">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r>
      <w:tr w:rsidR="00CA4E35" w:rsidRPr="004244E0" w14:paraId="1B087650" w14:textId="77777777" w:rsidTr="00E6223C">
        <w:tc>
          <w:tcPr>
            <w:tcW w:w="1298" w:type="dxa"/>
            <w:shd w:val="clear" w:color="auto" w:fill="BFBFBF" w:themeFill="background1" w:themeFillShade="BF"/>
          </w:tcPr>
          <w:p w14:paraId="76E99B2D" w14:textId="77777777" w:rsidR="00CA4E35" w:rsidRPr="004244E0" w:rsidRDefault="00CA4E35" w:rsidP="00E6223C">
            <w:pPr>
              <w:rPr>
                <w:sz w:val="18"/>
                <w:szCs w:val="18"/>
              </w:rPr>
            </w:pPr>
            <w:r w:rsidRPr="004244E0">
              <w:rPr>
                <w:sz w:val="18"/>
                <w:szCs w:val="18"/>
              </w:rPr>
              <w:t>Indicator 5.2</w:t>
            </w:r>
          </w:p>
        </w:tc>
        <w:tc>
          <w:tcPr>
            <w:tcW w:w="6765" w:type="dxa"/>
            <w:gridSpan w:val="10"/>
            <w:shd w:val="clear" w:color="auto" w:fill="BFBFBF" w:themeFill="background1" w:themeFillShade="BF"/>
          </w:tcPr>
          <w:p w14:paraId="7AF3127E" w14:textId="77777777" w:rsidR="00CA4E35" w:rsidRPr="004244E0" w:rsidRDefault="00CA4E35" w:rsidP="00E6223C">
            <w:pPr>
              <w:rPr>
                <w:sz w:val="18"/>
                <w:szCs w:val="18"/>
              </w:rPr>
            </w:pPr>
            <w:r w:rsidRPr="004244E0">
              <w:rPr>
                <w:sz w:val="18"/>
                <w:szCs w:val="18"/>
              </w:rPr>
              <w:t xml:space="preserve">Number of large marine ecosystems (LMEs) with reduced pollution and </w:t>
            </w:r>
            <w:proofErr w:type="spellStart"/>
            <w:r w:rsidRPr="004244E0">
              <w:rPr>
                <w:sz w:val="18"/>
                <w:szCs w:val="18"/>
              </w:rPr>
              <w:t>hypoxial</w:t>
            </w:r>
            <w:proofErr w:type="spellEnd"/>
          </w:p>
        </w:tc>
        <w:tc>
          <w:tcPr>
            <w:tcW w:w="1287" w:type="dxa"/>
            <w:shd w:val="clear" w:color="auto" w:fill="BFBFBF" w:themeFill="background1" w:themeFillShade="BF"/>
          </w:tcPr>
          <w:p w14:paraId="5A19636F" w14:textId="77777777" w:rsidR="00CA4E35" w:rsidRPr="004244E0" w:rsidRDefault="00CA4E35" w:rsidP="00E6223C">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r>
      <w:tr w:rsidR="00CA4E35" w:rsidRPr="004244E0" w14:paraId="6A1464F5" w14:textId="77777777" w:rsidTr="00E6223C">
        <w:trPr>
          <w:trHeight w:val="125"/>
        </w:trPr>
        <w:tc>
          <w:tcPr>
            <w:tcW w:w="1298" w:type="dxa"/>
            <w:vMerge w:val="restart"/>
          </w:tcPr>
          <w:p w14:paraId="2EAF9E80" w14:textId="77777777" w:rsidR="00CA4E35" w:rsidRPr="004244E0" w:rsidRDefault="00CA4E35" w:rsidP="00E6223C">
            <w:pPr>
              <w:rPr>
                <w:sz w:val="18"/>
                <w:szCs w:val="18"/>
              </w:rPr>
            </w:pPr>
          </w:p>
        </w:tc>
        <w:tc>
          <w:tcPr>
            <w:tcW w:w="933" w:type="dxa"/>
            <w:vMerge w:val="restart"/>
          </w:tcPr>
          <w:p w14:paraId="22605A43" w14:textId="77777777" w:rsidR="00CA4E35" w:rsidRPr="004244E0" w:rsidRDefault="00CA4E35" w:rsidP="00E6223C">
            <w:pPr>
              <w:rPr>
                <w:sz w:val="18"/>
                <w:szCs w:val="18"/>
              </w:rPr>
            </w:pPr>
          </w:p>
        </w:tc>
        <w:tc>
          <w:tcPr>
            <w:tcW w:w="1726" w:type="dxa"/>
            <w:gridSpan w:val="4"/>
            <w:vMerge w:val="restart"/>
          </w:tcPr>
          <w:p w14:paraId="657373EF" w14:textId="77777777" w:rsidR="00CA4E35" w:rsidRPr="004244E0" w:rsidRDefault="00CA4E35" w:rsidP="00E6223C">
            <w:pPr>
              <w:rPr>
                <w:sz w:val="18"/>
                <w:szCs w:val="18"/>
              </w:rPr>
            </w:pPr>
          </w:p>
        </w:tc>
        <w:tc>
          <w:tcPr>
            <w:tcW w:w="5393" w:type="dxa"/>
            <w:gridSpan w:val="6"/>
          </w:tcPr>
          <w:p w14:paraId="19338F7D" w14:textId="77777777" w:rsidR="00CA4E35" w:rsidRPr="004244E0" w:rsidRDefault="00CA4E35" w:rsidP="00E6223C">
            <w:pPr>
              <w:jc w:val="center"/>
              <w:rPr>
                <w:sz w:val="18"/>
                <w:szCs w:val="18"/>
              </w:rPr>
            </w:pPr>
            <w:r w:rsidRPr="004244E0">
              <w:rPr>
                <w:sz w:val="18"/>
                <w:szCs w:val="18"/>
              </w:rPr>
              <w:t>Number</w:t>
            </w:r>
          </w:p>
        </w:tc>
      </w:tr>
      <w:tr w:rsidR="00CA4E35" w:rsidRPr="004244E0" w14:paraId="0C9ACDD3" w14:textId="77777777" w:rsidTr="00E6223C">
        <w:trPr>
          <w:trHeight w:val="58"/>
        </w:trPr>
        <w:tc>
          <w:tcPr>
            <w:tcW w:w="1298" w:type="dxa"/>
            <w:vMerge/>
          </w:tcPr>
          <w:p w14:paraId="2B71EDD6" w14:textId="77777777" w:rsidR="00CA4E35" w:rsidRPr="004244E0" w:rsidRDefault="00CA4E35" w:rsidP="00E6223C">
            <w:pPr>
              <w:rPr>
                <w:sz w:val="18"/>
                <w:szCs w:val="18"/>
              </w:rPr>
            </w:pPr>
          </w:p>
        </w:tc>
        <w:tc>
          <w:tcPr>
            <w:tcW w:w="933" w:type="dxa"/>
            <w:vMerge/>
          </w:tcPr>
          <w:p w14:paraId="4CBDF49F" w14:textId="77777777" w:rsidR="00CA4E35" w:rsidRPr="004244E0" w:rsidRDefault="00CA4E35" w:rsidP="00E6223C">
            <w:pPr>
              <w:rPr>
                <w:sz w:val="18"/>
                <w:szCs w:val="18"/>
              </w:rPr>
            </w:pPr>
          </w:p>
        </w:tc>
        <w:tc>
          <w:tcPr>
            <w:tcW w:w="1726" w:type="dxa"/>
            <w:gridSpan w:val="4"/>
            <w:vMerge/>
          </w:tcPr>
          <w:p w14:paraId="2E5E5559" w14:textId="77777777" w:rsidR="00CA4E35" w:rsidRPr="004244E0" w:rsidRDefault="00CA4E35" w:rsidP="00E6223C">
            <w:pPr>
              <w:rPr>
                <w:sz w:val="18"/>
                <w:szCs w:val="18"/>
              </w:rPr>
            </w:pPr>
          </w:p>
        </w:tc>
        <w:tc>
          <w:tcPr>
            <w:tcW w:w="2800" w:type="dxa"/>
            <w:gridSpan w:val="4"/>
          </w:tcPr>
          <w:p w14:paraId="73FD0C26" w14:textId="77777777" w:rsidR="00CA4E35" w:rsidRPr="004244E0" w:rsidRDefault="00CA4E35" w:rsidP="00E6223C">
            <w:pPr>
              <w:jc w:val="center"/>
              <w:rPr>
                <w:sz w:val="18"/>
                <w:szCs w:val="18"/>
              </w:rPr>
            </w:pPr>
            <w:r w:rsidRPr="004244E0">
              <w:rPr>
                <w:sz w:val="18"/>
                <w:szCs w:val="18"/>
              </w:rPr>
              <w:t>Expected</w:t>
            </w:r>
          </w:p>
        </w:tc>
        <w:tc>
          <w:tcPr>
            <w:tcW w:w="2593" w:type="dxa"/>
            <w:gridSpan w:val="2"/>
          </w:tcPr>
          <w:p w14:paraId="4DC7FF52" w14:textId="77777777" w:rsidR="00CA4E35" w:rsidRPr="004244E0" w:rsidRDefault="00CA4E35" w:rsidP="00E6223C">
            <w:pPr>
              <w:jc w:val="center"/>
              <w:rPr>
                <w:sz w:val="18"/>
                <w:szCs w:val="18"/>
              </w:rPr>
            </w:pPr>
            <w:r w:rsidRPr="004244E0">
              <w:rPr>
                <w:sz w:val="18"/>
                <w:szCs w:val="18"/>
              </w:rPr>
              <w:t>Achieved</w:t>
            </w:r>
          </w:p>
        </w:tc>
      </w:tr>
      <w:tr w:rsidR="00CA4E35" w:rsidRPr="004244E0" w14:paraId="26150479" w14:textId="77777777" w:rsidTr="00E6223C">
        <w:trPr>
          <w:trHeight w:val="107"/>
        </w:trPr>
        <w:tc>
          <w:tcPr>
            <w:tcW w:w="1298" w:type="dxa"/>
            <w:vMerge/>
          </w:tcPr>
          <w:p w14:paraId="29D6D3BF" w14:textId="77777777" w:rsidR="00CA4E35" w:rsidRPr="004244E0" w:rsidRDefault="00CA4E35" w:rsidP="00E6223C">
            <w:pPr>
              <w:rPr>
                <w:sz w:val="18"/>
                <w:szCs w:val="18"/>
              </w:rPr>
            </w:pPr>
          </w:p>
        </w:tc>
        <w:tc>
          <w:tcPr>
            <w:tcW w:w="933" w:type="dxa"/>
            <w:vMerge/>
          </w:tcPr>
          <w:p w14:paraId="318613CA" w14:textId="77777777" w:rsidR="00CA4E35" w:rsidRPr="004244E0" w:rsidRDefault="00CA4E35" w:rsidP="00E6223C">
            <w:pPr>
              <w:rPr>
                <w:sz w:val="18"/>
                <w:szCs w:val="18"/>
              </w:rPr>
            </w:pPr>
          </w:p>
        </w:tc>
        <w:tc>
          <w:tcPr>
            <w:tcW w:w="1726" w:type="dxa"/>
            <w:gridSpan w:val="4"/>
            <w:vMerge/>
          </w:tcPr>
          <w:p w14:paraId="7FB1F835" w14:textId="77777777" w:rsidR="00CA4E35" w:rsidRPr="004244E0" w:rsidRDefault="00CA4E35" w:rsidP="00E6223C">
            <w:pPr>
              <w:rPr>
                <w:sz w:val="18"/>
                <w:szCs w:val="18"/>
              </w:rPr>
            </w:pPr>
          </w:p>
        </w:tc>
        <w:tc>
          <w:tcPr>
            <w:tcW w:w="1323" w:type="dxa"/>
            <w:gridSpan w:val="2"/>
          </w:tcPr>
          <w:p w14:paraId="698C0290" w14:textId="77777777" w:rsidR="00CA4E35" w:rsidRPr="004244E0" w:rsidRDefault="00CA4E35" w:rsidP="00E6223C">
            <w:pPr>
              <w:jc w:val="center"/>
              <w:rPr>
                <w:sz w:val="18"/>
                <w:szCs w:val="18"/>
              </w:rPr>
            </w:pPr>
            <w:r w:rsidRPr="004244E0">
              <w:rPr>
                <w:sz w:val="18"/>
                <w:szCs w:val="18"/>
              </w:rPr>
              <w:t>PIF stage</w:t>
            </w:r>
          </w:p>
        </w:tc>
        <w:tc>
          <w:tcPr>
            <w:tcW w:w="1477" w:type="dxa"/>
            <w:gridSpan w:val="2"/>
          </w:tcPr>
          <w:p w14:paraId="3B4B2B26" w14:textId="77777777" w:rsidR="00CA4E35" w:rsidRPr="004244E0" w:rsidRDefault="00CA4E35" w:rsidP="00E6223C">
            <w:pPr>
              <w:jc w:val="center"/>
              <w:rPr>
                <w:sz w:val="18"/>
                <w:szCs w:val="18"/>
              </w:rPr>
            </w:pPr>
            <w:r w:rsidRPr="004244E0">
              <w:rPr>
                <w:sz w:val="18"/>
                <w:szCs w:val="18"/>
              </w:rPr>
              <w:t>Endorsement</w:t>
            </w:r>
          </w:p>
        </w:tc>
        <w:tc>
          <w:tcPr>
            <w:tcW w:w="1306" w:type="dxa"/>
          </w:tcPr>
          <w:p w14:paraId="4DC32CAB" w14:textId="77777777" w:rsidR="00CA4E35" w:rsidRPr="004244E0" w:rsidRDefault="00CA4E35" w:rsidP="00E6223C">
            <w:pPr>
              <w:jc w:val="center"/>
              <w:rPr>
                <w:sz w:val="18"/>
                <w:szCs w:val="18"/>
              </w:rPr>
            </w:pPr>
            <w:r w:rsidRPr="004244E0">
              <w:rPr>
                <w:sz w:val="18"/>
                <w:szCs w:val="18"/>
              </w:rPr>
              <w:t>MTR</w:t>
            </w:r>
          </w:p>
        </w:tc>
        <w:tc>
          <w:tcPr>
            <w:tcW w:w="1287" w:type="dxa"/>
          </w:tcPr>
          <w:p w14:paraId="53956A1F" w14:textId="77777777" w:rsidR="00CA4E35" w:rsidRPr="004244E0" w:rsidRDefault="00CA4E35" w:rsidP="00E6223C">
            <w:pPr>
              <w:jc w:val="center"/>
              <w:rPr>
                <w:sz w:val="18"/>
                <w:szCs w:val="18"/>
              </w:rPr>
            </w:pPr>
            <w:r w:rsidRPr="004244E0">
              <w:rPr>
                <w:sz w:val="18"/>
                <w:szCs w:val="18"/>
              </w:rPr>
              <w:t>TE</w:t>
            </w:r>
          </w:p>
        </w:tc>
      </w:tr>
      <w:tr w:rsidR="00CA4E35" w:rsidRPr="004244E0" w14:paraId="712DA20B" w14:textId="77777777" w:rsidTr="00E6223C">
        <w:tc>
          <w:tcPr>
            <w:tcW w:w="1298" w:type="dxa"/>
          </w:tcPr>
          <w:p w14:paraId="0F596E4D" w14:textId="77777777" w:rsidR="00CA4E35" w:rsidRPr="004244E0" w:rsidRDefault="00CA4E35" w:rsidP="00E6223C">
            <w:pPr>
              <w:jc w:val="right"/>
              <w:rPr>
                <w:sz w:val="18"/>
                <w:szCs w:val="18"/>
              </w:rPr>
            </w:pPr>
          </w:p>
        </w:tc>
        <w:tc>
          <w:tcPr>
            <w:tcW w:w="933" w:type="dxa"/>
          </w:tcPr>
          <w:p w14:paraId="74E9395D" w14:textId="77777777" w:rsidR="00CA4E35" w:rsidRPr="004244E0" w:rsidRDefault="00CA4E35" w:rsidP="00E6223C">
            <w:pPr>
              <w:jc w:val="right"/>
              <w:rPr>
                <w:sz w:val="18"/>
                <w:szCs w:val="18"/>
              </w:rPr>
            </w:pPr>
          </w:p>
        </w:tc>
        <w:tc>
          <w:tcPr>
            <w:tcW w:w="1726" w:type="dxa"/>
            <w:gridSpan w:val="4"/>
          </w:tcPr>
          <w:p w14:paraId="324AAA3C" w14:textId="77777777" w:rsidR="00CA4E35" w:rsidRPr="004244E0" w:rsidRDefault="00CA4E35" w:rsidP="00E6223C">
            <w:pPr>
              <w:jc w:val="right"/>
              <w:rPr>
                <w:sz w:val="18"/>
                <w:szCs w:val="18"/>
              </w:rPr>
            </w:pPr>
          </w:p>
        </w:tc>
        <w:tc>
          <w:tcPr>
            <w:tcW w:w="1323" w:type="dxa"/>
            <w:gridSpan w:val="2"/>
          </w:tcPr>
          <w:p w14:paraId="7571869A" w14:textId="77777777" w:rsidR="00CA4E35" w:rsidRPr="004244E0" w:rsidRDefault="00CA4E35" w:rsidP="00E6223C">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477" w:type="dxa"/>
            <w:gridSpan w:val="2"/>
          </w:tcPr>
          <w:p w14:paraId="1F45B4BD" w14:textId="77777777" w:rsidR="00CA4E35" w:rsidRPr="004244E0" w:rsidRDefault="00CA4E35" w:rsidP="00E6223C">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306" w:type="dxa"/>
          </w:tcPr>
          <w:p w14:paraId="503374A0" w14:textId="77777777" w:rsidR="00CA4E35" w:rsidRPr="004244E0" w:rsidRDefault="00CA4E35" w:rsidP="00E6223C">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287" w:type="dxa"/>
          </w:tcPr>
          <w:p w14:paraId="610E0048" w14:textId="77777777" w:rsidR="00CA4E35" w:rsidRPr="004244E0" w:rsidRDefault="00CA4E35" w:rsidP="00E6223C">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r>
      <w:tr w:rsidR="00CA4E35" w:rsidRPr="004244E0" w14:paraId="585A5C1B" w14:textId="77777777" w:rsidTr="00E6223C">
        <w:tc>
          <w:tcPr>
            <w:tcW w:w="1298" w:type="dxa"/>
          </w:tcPr>
          <w:p w14:paraId="7EAE82AB" w14:textId="77777777" w:rsidR="00CA4E35" w:rsidRPr="004244E0" w:rsidRDefault="00CA4E35" w:rsidP="00E6223C">
            <w:pPr>
              <w:jc w:val="right"/>
              <w:rPr>
                <w:sz w:val="18"/>
                <w:szCs w:val="18"/>
              </w:rPr>
            </w:pPr>
          </w:p>
        </w:tc>
        <w:tc>
          <w:tcPr>
            <w:tcW w:w="933" w:type="dxa"/>
          </w:tcPr>
          <w:p w14:paraId="07D7D1EF" w14:textId="77777777" w:rsidR="00CA4E35" w:rsidRPr="004244E0" w:rsidRDefault="00CA4E35" w:rsidP="00E6223C">
            <w:pPr>
              <w:jc w:val="right"/>
              <w:rPr>
                <w:sz w:val="18"/>
                <w:szCs w:val="18"/>
              </w:rPr>
            </w:pPr>
          </w:p>
        </w:tc>
        <w:tc>
          <w:tcPr>
            <w:tcW w:w="1726" w:type="dxa"/>
            <w:gridSpan w:val="4"/>
          </w:tcPr>
          <w:p w14:paraId="7D9D8261" w14:textId="77777777" w:rsidR="00CA4E35" w:rsidRPr="004244E0" w:rsidRDefault="00CA4E35" w:rsidP="00E6223C">
            <w:pPr>
              <w:jc w:val="right"/>
              <w:rPr>
                <w:sz w:val="18"/>
                <w:szCs w:val="18"/>
              </w:rPr>
            </w:pPr>
          </w:p>
        </w:tc>
        <w:tc>
          <w:tcPr>
            <w:tcW w:w="1323" w:type="dxa"/>
            <w:gridSpan w:val="2"/>
          </w:tcPr>
          <w:p w14:paraId="1E9FCB29" w14:textId="77777777" w:rsidR="00CA4E35" w:rsidRPr="004244E0" w:rsidRDefault="00CA4E35" w:rsidP="00E6223C">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477" w:type="dxa"/>
            <w:gridSpan w:val="2"/>
          </w:tcPr>
          <w:p w14:paraId="7341AA8D" w14:textId="77777777" w:rsidR="00CA4E35" w:rsidRPr="004244E0" w:rsidRDefault="00CA4E35" w:rsidP="00E6223C">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306" w:type="dxa"/>
          </w:tcPr>
          <w:p w14:paraId="3938C814" w14:textId="77777777" w:rsidR="00CA4E35" w:rsidRPr="004244E0" w:rsidRDefault="00CA4E35" w:rsidP="00E6223C">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287" w:type="dxa"/>
          </w:tcPr>
          <w:p w14:paraId="52606D9F" w14:textId="77777777" w:rsidR="00CA4E35" w:rsidRPr="00DD44AF" w:rsidRDefault="00CA4E35" w:rsidP="00E6223C">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r>
      <w:tr w:rsidR="00CA4E35" w:rsidRPr="004244E0" w14:paraId="3294D6CE" w14:textId="77777777" w:rsidTr="00E6223C">
        <w:tc>
          <w:tcPr>
            <w:tcW w:w="1298" w:type="dxa"/>
            <w:shd w:val="clear" w:color="auto" w:fill="A6A6A6" w:themeFill="background1" w:themeFillShade="A6"/>
          </w:tcPr>
          <w:p w14:paraId="1D8C4E81" w14:textId="77777777" w:rsidR="00CA4E35" w:rsidRPr="004244E0" w:rsidRDefault="00CA4E35" w:rsidP="00E6223C">
            <w:pPr>
              <w:jc w:val="right"/>
              <w:rPr>
                <w:sz w:val="18"/>
                <w:szCs w:val="18"/>
              </w:rPr>
            </w:pPr>
            <w:r>
              <w:rPr>
                <w:sz w:val="18"/>
                <w:szCs w:val="18"/>
              </w:rPr>
              <w:t>Indicator 5.3</w:t>
            </w:r>
          </w:p>
        </w:tc>
        <w:tc>
          <w:tcPr>
            <w:tcW w:w="8052" w:type="dxa"/>
            <w:gridSpan w:val="11"/>
            <w:shd w:val="clear" w:color="auto" w:fill="BFBFBF" w:themeFill="background1" w:themeFillShade="BF"/>
          </w:tcPr>
          <w:p w14:paraId="2AAC6469" w14:textId="77777777" w:rsidR="00CA4E35" w:rsidRPr="00DD44AF" w:rsidRDefault="00CA4E35" w:rsidP="00E6223C">
            <w:pPr>
              <w:rPr>
                <w:sz w:val="18"/>
                <w:szCs w:val="18"/>
              </w:rPr>
            </w:pPr>
            <w:r w:rsidRPr="00DD44AF">
              <w:rPr>
                <w:sz w:val="18"/>
                <w:szCs w:val="18"/>
              </w:rPr>
              <w:t>Amount of Marine Litter Avoided</w:t>
            </w:r>
          </w:p>
        </w:tc>
      </w:tr>
      <w:tr w:rsidR="00CA4E35" w:rsidRPr="004244E0" w14:paraId="2C12BB41" w14:textId="77777777" w:rsidTr="00E6223C">
        <w:tc>
          <w:tcPr>
            <w:tcW w:w="1298" w:type="dxa"/>
            <w:vMerge w:val="restart"/>
          </w:tcPr>
          <w:p w14:paraId="13015B54" w14:textId="77777777" w:rsidR="00CA4E35" w:rsidRPr="004244E0" w:rsidRDefault="00CA4E35" w:rsidP="00E6223C">
            <w:pPr>
              <w:jc w:val="right"/>
              <w:rPr>
                <w:sz w:val="18"/>
                <w:szCs w:val="18"/>
              </w:rPr>
            </w:pPr>
          </w:p>
        </w:tc>
        <w:tc>
          <w:tcPr>
            <w:tcW w:w="933" w:type="dxa"/>
            <w:vMerge w:val="restart"/>
          </w:tcPr>
          <w:p w14:paraId="36196BB9" w14:textId="77777777" w:rsidR="00CA4E35" w:rsidRPr="004244E0" w:rsidRDefault="00CA4E35" w:rsidP="00E6223C">
            <w:pPr>
              <w:jc w:val="right"/>
              <w:rPr>
                <w:sz w:val="18"/>
                <w:szCs w:val="18"/>
              </w:rPr>
            </w:pPr>
          </w:p>
        </w:tc>
        <w:tc>
          <w:tcPr>
            <w:tcW w:w="1726" w:type="dxa"/>
            <w:gridSpan w:val="4"/>
            <w:vMerge w:val="restart"/>
          </w:tcPr>
          <w:p w14:paraId="0846799E" w14:textId="77777777" w:rsidR="00CA4E35" w:rsidRPr="004244E0" w:rsidRDefault="00CA4E35" w:rsidP="00E6223C">
            <w:pPr>
              <w:jc w:val="right"/>
              <w:rPr>
                <w:sz w:val="18"/>
                <w:szCs w:val="18"/>
              </w:rPr>
            </w:pPr>
          </w:p>
        </w:tc>
        <w:tc>
          <w:tcPr>
            <w:tcW w:w="5393" w:type="dxa"/>
            <w:gridSpan w:val="6"/>
          </w:tcPr>
          <w:p w14:paraId="12B45AF9" w14:textId="77777777" w:rsidR="00CA4E35" w:rsidRPr="00DD44AF" w:rsidRDefault="00CA4E35" w:rsidP="00E6223C">
            <w:pPr>
              <w:jc w:val="center"/>
              <w:rPr>
                <w:color w:val="000000"/>
                <w:sz w:val="18"/>
                <w:szCs w:val="18"/>
              </w:rPr>
            </w:pPr>
            <w:r w:rsidRPr="00DD44AF">
              <w:rPr>
                <w:color w:val="000000"/>
                <w:sz w:val="18"/>
                <w:szCs w:val="18"/>
              </w:rPr>
              <w:t>Metric Tons</w:t>
            </w:r>
          </w:p>
        </w:tc>
      </w:tr>
      <w:tr w:rsidR="00CA4E35" w:rsidRPr="004244E0" w14:paraId="4965478D" w14:textId="77777777" w:rsidTr="00E6223C">
        <w:tc>
          <w:tcPr>
            <w:tcW w:w="1298" w:type="dxa"/>
            <w:vMerge/>
          </w:tcPr>
          <w:p w14:paraId="65A67A50" w14:textId="77777777" w:rsidR="00CA4E35" w:rsidRPr="004244E0" w:rsidRDefault="00CA4E35" w:rsidP="00E6223C">
            <w:pPr>
              <w:jc w:val="right"/>
              <w:rPr>
                <w:sz w:val="18"/>
                <w:szCs w:val="18"/>
              </w:rPr>
            </w:pPr>
          </w:p>
        </w:tc>
        <w:tc>
          <w:tcPr>
            <w:tcW w:w="933" w:type="dxa"/>
            <w:vMerge/>
          </w:tcPr>
          <w:p w14:paraId="3EAF36C3" w14:textId="77777777" w:rsidR="00CA4E35" w:rsidRPr="004244E0" w:rsidRDefault="00CA4E35" w:rsidP="00E6223C">
            <w:pPr>
              <w:jc w:val="right"/>
              <w:rPr>
                <w:sz w:val="18"/>
                <w:szCs w:val="18"/>
              </w:rPr>
            </w:pPr>
          </w:p>
        </w:tc>
        <w:tc>
          <w:tcPr>
            <w:tcW w:w="1726" w:type="dxa"/>
            <w:gridSpan w:val="4"/>
            <w:vMerge/>
          </w:tcPr>
          <w:p w14:paraId="62D4BFAA" w14:textId="77777777" w:rsidR="00CA4E35" w:rsidRPr="004244E0" w:rsidRDefault="00CA4E35" w:rsidP="00E6223C">
            <w:pPr>
              <w:jc w:val="right"/>
              <w:rPr>
                <w:sz w:val="18"/>
                <w:szCs w:val="18"/>
              </w:rPr>
            </w:pPr>
          </w:p>
        </w:tc>
        <w:tc>
          <w:tcPr>
            <w:tcW w:w="2800" w:type="dxa"/>
            <w:gridSpan w:val="4"/>
          </w:tcPr>
          <w:p w14:paraId="16C9BB05" w14:textId="77777777" w:rsidR="00CA4E35" w:rsidRPr="00DD44AF" w:rsidRDefault="00CA4E35" w:rsidP="00E6223C">
            <w:pPr>
              <w:jc w:val="center"/>
              <w:rPr>
                <w:color w:val="000000"/>
                <w:sz w:val="18"/>
                <w:szCs w:val="18"/>
              </w:rPr>
            </w:pPr>
            <w:r>
              <w:rPr>
                <w:color w:val="000000"/>
                <w:sz w:val="18"/>
                <w:szCs w:val="18"/>
              </w:rPr>
              <w:t>Expected</w:t>
            </w:r>
          </w:p>
        </w:tc>
        <w:tc>
          <w:tcPr>
            <w:tcW w:w="2593" w:type="dxa"/>
            <w:gridSpan w:val="2"/>
          </w:tcPr>
          <w:p w14:paraId="5418759F" w14:textId="77777777" w:rsidR="00CA4E35" w:rsidRPr="00DD44AF" w:rsidRDefault="00CA4E35" w:rsidP="00E6223C">
            <w:pPr>
              <w:jc w:val="center"/>
              <w:rPr>
                <w:color w:val="000000"/>
                <w:sz w:val="18"/>
                <w:szCs w:val="18"/>
              </w:rPr>
            </w:pPr>
            <w:r>
              <w:rPr>
                <w:color w:val="000000"/>
                <w:sz w:val="18"/>
                <w:szCs w:val="18"/>
              </w:rPr>
              <w:t>Achieved</w:t>
            </w:r>
          </w:p>
        </w:tc>
      </w:tr>
      <w:tr w:rsidR="00CA4E35" w:rsidRPr="004244E0" w14:paraId="6EA657D7" w14:textId="77777777" w:rsidTr="00E6223C">
        <w:tc>
          <w:tcPr>
            <w:tcW w:w="1298" w:type="dxa"/>
            <w:vMerge/>
          </w:tcPr>
          <w:p w14:paraId="4D76D08D" w14:textId="77777777" w:rsidR="00CA4E35" w:rsidRPr="004244E0" w:rsidRDefault="00CA4E35" w:rsidP="00E6223C">
            <w:pPr>
              <w:jc w:val="right"/>
              <w:rPr>
                <w:sz w:val="18"/>
                <w:szCs w:val="18"/>
              </w:rPr>
            </w:pPr>
          </w:p>
        </w:tc>
        <w:tc>
          <w:tcPr>
            <w:tcW w:w="933" w:type="dxa"/>
            <w:vMerge/>
          </w:tcPr>
          <w:p w14:paraId="622B9361" w14:textId="77777777" w:rsidR="00CA4E35" w:rsidRPr="004244E0" w:rsidRDefault="00CA4E35" w:rsidP="00E6223C">
            <w:pPr>
              <w:jc w:val="right"/>
              <w:rPr>
                <w:sz w:val="18"/>
                <w:szCs w:val="18"/>
              </w:rPr>
            </w:pPr>
          </w:p>
        </w:tc>
        <w:tc>
          <w:tcPr>
            <w:tcW w:w="1726" w:type="dxa"/>
            <w:gridSpan w:val="4"/>
            <w:vMerge/>
          </w:tcPr>
          <w:p w14:paraId="3CC1C821" w14:textId="77777777" w:rsidR="00CA4E35" w:rsidRPr="004244E0" w:rsidRDefault="00CA4E35" w:rsidP="00E6223C">
            <w:pPr>
              <w:jc w:val="right"/>
              <w:rPr>
                <w:sz w:val="18"/>
                <w:szCs w:val="18"/>
              </w:rPr>
            </w:pPr>
          </w:p>
        </w:tc>
        <w:tc>
          <w:tcPr>
            <w:tcW w:w="1323" w:type="dxa"/>
            <w:gridSpan w:val="2"/>
          </w:tcPr>
          <w:p w14:paraId="7127764C" w14:textId="77777777" w:rsidR="00CA4E35" w:rsidRPr="004244E0" w:rsidRDefault="00CA4E35" w:rsidP="00E6223C">
            <w:pPr>
              <w:jc w:val="right"/>
              <w:rPr>
                <w:i/>
                <w:color w:val="000000"/>
                <w:sz w:val="18"/>
                <w:szCs w:val="18"/>
              </w:rPr>
            </w:pPr>
            <w:r w:rsidRPr="004244E0">
              <w:rPr>
                <w:sz w:val="18"/>
                <w:szCs w:val="18"/>
              </w:rPr>
              <w:t>PIF stage</w:t>
            </w:r>
          </w:p>
        </w:tc>
        <w:tc>
          <w:tcPr>
            <w:tcW w:w="1477" w:type="dxa"/>
            <w:gridSpan w:val="2"/>
          </w:tcPr>
          <w:p w14:paraId="11F2396C" w14:textId="77777777" w:rsidR="00CA4E35" w:rsidRPr="004244E0" w:rsidRDefault="00CA4E35" w:rsidP="00E6223C">
            <w:pPr>
              <w:jc w:val="right"/>
              <w:rPr>
                <w:i/>
                <w:color w:val="000000"/>
                <w:sz w:val="18"/>
                <w:szCs w:val="18"/>
              </w:rPr>
            </w:pPr>
            <w:r w:rsidRPr="004244E0">
              <w:rPr>
                <w:sz w:val="18"/>
                <w:szCs w:val="18"/>
              </w:rPr>
              <w:t>Endorsement</w:t>
            </w:r>
          </w:p>
        </w:tc>
        <w:tc>
          <w:tcPr>
            <w:tcW w:w="1306" w:type="dxa"/>
          </w:tcPr>
          <w:p w14:paraId="1491A8CC" w14:textId="77777777" w:rsidR="00CA4E35" w:rsidRPr="004244E0" w:rsidRDefault="00CA4E35" w:rsidP="00E6223C">
            <w:pPr>
              <w:jc w:val="right"/>
              <w:rPr>
                <w:i/>
                <w:color w:val="000000"/>
                <w:sz w:val="18"/>
                <w:szCs w:val="18"/>
              </w:rPr>
            </w:pPr>
            <w:r w:rsidRPr="004244E0">
              <w:rPr>
                <w:sz w:val="18"/>
                <w:szCs w:val="18"/>
              </w:rPr>
              <w:t>MTR</w:t>
            </w:r>
          </w:p>
        </w:tc>
        <w:tc>
          <w:tcPr>
            <w:tcW w:w="1287" w:type="dxa"/>
          </w:tcPr>
          <w:p w14:paraId="3305554E" w14:textId="77777777" w:rsidR="00CA4E35" w:rsidRPr="004244E0" w:rsidRDefault="00CA4E35" w:rsidP="00E6223C">
            <w:pPr>
              <w:jc w:val="right"/>
              <w:rPr>
                <w:i/>
                <w:color w:val="000000"/>
                <w:sz w:val="18"/>
                <w:szCs w:val="18"/>
              </w:rPr>
            </w:pPr>
            <w:r w:rsidRPr="004244E0">
              <w:rPr>
                <w:sz w:val="18"/>
                <w:szCs w:val="18"/>
              </w:rPr>
              <w:t>TE</w:t>
            </w:r>
          </w:p>
        </w:tc>
      </w:tr>
      <w:tr w:rsidR="00CA4E35" w:rsidRPr="004244E0" w14:paraId="4DD438AF" w14:textId="77777777" w:rsidTr="00E6223C">
        <w:tc>
          <w:tcPr>
            <w:tcW w:w="1298" w:type="dxa"/>
          </w:tcPr>
          <w:p w14:paraId="7E84D062" w14:textId="77777777" w:rsidR="00CA4E35" w:rsidRPr="004244E0" w:rsidRDefault="00CA4E35" w:rsidP="00E6223C">
            <w:pPr>
              <w:jc w:val="right"/>
              <w:rPr>
                <w:sz w:val="18"/>
                <w:szCs w:val="18"/>
              </w:rPr>
            </w:pPr>
          </w:p>
        </w:tc>
        <w:tc>
          <w:tcPr>
            <w:tcW w:w="933" w:type="dxa"/>
          </w:tcPr>
          <w:p w14:paraId="483B346A" w14:textId="77777777" w:rsidR="00CA4E35" w:rsidRPr="004244E0" w:rsidRDefault="00CA4E35" w:rsidP="00E6223C">
            <w:pPr>
              <w:jc w:val="right"/>
              <w:rPr>
                <w:sz w:val="18"/>
                <w:szCs w:val="18"/>
              </w:rPr>
            </w:pPr>
          </w:p>
        </w:tc>
        <w:tc>
          <w:tcPr>
            <w:tcW w:w="1726" w:type="dxa"/>
            <w:gridSpan w:val="4"/>
          </w:tcPr>
          <w:p w14:paraId="2256A73E" w14:textId="77777777" w:rsidR="00CA4E35" w:rsidRPr="004244E0" w:rsidRDefault="00CA4E35" w:rsidP="00E6223C">
            <w:pPr>
              <w:jc w:val="right"/>
              <w:rPr>
                <w:sz w:val="18"/>
                <w:szCs w:val="18"/>
              </w:rPr>
            </w:pPr>
          </w:p>
        </w:tc>
        <w:tc>
          <w:tcPr>
            <w:tcW w:w="1323" w:type="dxa"/>
            <w:gridSpan w:val="2"/>
          </w:tcPr>
          <w:p w14:paraId="715ABC1A" w14:textId="77777777" w:rsidR="00CA4E35" w:rsidRPr="004244E0" w:rsidRDefault="00CA4E35" w:rsidP="00E6223C">
            <w:pPr>
              <w:jc w:val="right"/>
              <w:rPr>
                <w:i/>
                <w:color w:val="000000"/>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477" w:type="dxa"/>
            <w:gridSpan w:val="2"/>
          </w:tcPr>
          <w:p w14:paraId="40EF35B2" w14:textId="77777777" w:rsidR="00CA4E35" w:rsidRPr="004244E0" w:rsidRDefault="00CA4E35" w:rsidP="00E6223C">
            <w:pPr>
              <w:jc w:val="right"/>
              <w:rPr>
                <w:i/>
                <w:color w:val="000000"/>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306" w:type="dxa"/>
          </w:tcPr>
          <w:p w14:paraId="33EBB812" w14:textId="77777777" w:rsidR="00CA4E35" w:rsidRPr="004244E0" w:rsidRDefault="00CA4E35" w:rsidP="00E6223C">
            <w:pPr>
              <w:jc w:val="right"/>
              <w:rPr>
                <w:i/>
                <w:color w:val="000000"/>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287" w:type="dxa"/>
          </w:tcPr>
          <w:p w14:paraId="75014C2C" w14:textId="77777777" w:rsidR="00CA4E35" w:rsidRPr="004244E0" w:rsidRDefault="00CA4E35" w:rsidP="00E6223C">
            <w:pPr>
              <w:jc w:val="right"/>
              <w:rPr>
                <w:i/>
                <w:color w:val="000000"/>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r>
      <w:tr w:rsidR="00CA4E35" w:rsidRPr="004244E0" w14:paraId="620D9F67" w14:textId="77777777" w:rsidTr="00E6223C">
        <w:tc>
          <w:tcPr>
            <w:tcW w:w="1298" w:type="dxa"/>
          </w:tcPr>
          <w:p w14:paraId="618F5F6C" w14:textId="77777777" w:rsidR="00CA4E35" w:rsidRPr="004244E0" w:rsidRDefault="00CA4E35" w:rsidP="00E6223C">
            <w:pPr>
              <w:jc w:val="right"/>
              <w:rPr>
                <w:sz w:val="18"/>
                <w:szCs w:val="18"/>
              </w:rPr>
            </w:pPr>
          </w:p>
        </w:tc>
        <w:tc>
          <w:tcPr>
            <w:tcW w:w="933" w:type="dxa"/>
          </w:tcPr>
          <w:p w14:paraId="544CA7DF" w14:textId="77777777" w:rsidR="00CA4E35" w:rsidRPr="004244E0" w:rsidRDefault="00CA4E35" w:rsidP="00E6223C">
            <w:pPr>
              <w:jc w:val="right"/>
              <w:rPr>
                <w:sz w:val="18"/>
                <w:szCs w:val="18"/>
              </w:rPr>
            </w:pPr>
          </w:p>
        </w:tc>
        <w:tc>
          <w:tcPr>
            <w:tcW w:w="1726" w:type="dxa"/>
            <w:gridSpan w:val="4"/>
          </w:tcPr>
          <w:p w14:paraId="1BD0F699" w14:textId="77777777" w:rsidR="00CA4E35" w:rsidRPr="004244E0" w:rsidRDefault="00CA4E35" w:rsidP="00E6223C">
            <w:pPr>
              <w:jc w:val="right"/>
              <w:rPr>
                <w:sz w:val="18"/>
                <w:szCs w:val="18"/>
              </w:rPr>
            </w:pPr>
          </w:p>
        </w:tc>
        <w:tc>
          <w:tcPr>
            <w:tcW w:w="1323" w:type="dxa"/>
            <w:gridSpan w:val="2"/>
          </w:tcPr>
          <w:p w14:paraId="3A91043A" w14:textId="77777777" w:rsidR="00CA4E35" w:rsidRPr="004244E0" w:rsidRDefault="00CA4E35" w:rsidP="00E6223C">
            <w:pPr>
              <w:jc w:val="right"/>
              <w:rPr>
                <w:i/>
                <w:color w:val="000000"/>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477" w:type="dxa"/>
            <w:gridSpan w:val="2"/>
          </w:tcPr>
          <w:p w14:paraId="685C0B32" w14:textId="77777777" w:rsidR="00CA4E35" w:rsidRPr="004244E0" w:rsidRDefault="00CA4E35" w:rsidP="00E6223C">
            <w:pPr>
              <w:jc w:val="right"/>
              <w:rPr>
                <w:i/>
                <w:color w:val="000000"/>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306" w:type="dxa"/>
          </w:tcPr>
          <w:p w14:paraId="2E266D1C" w14:textId="77777777" w:rsidR="00CA4E35" w:rsidRPr="004244E0" w:rsidRDefault="00CA4E35" w:rsidP="00E6223C">
            <w:pPr>
              <w:jc w:val="right"/>
              <w:rPr>
                <w:i/>
                <w:color w:val="000000"/>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287" w:type="dxa"/>
          </w:tcPr>
          <w:p w14:paraId="13348CE3" w14:textId="77777777" w:rsidR="00CA4E35" w:rsidRPr="004244E0" w:rsidRDefault="00CA4E35" w:rsidP="00E6223C">
            <w:pPr>
              <w:jc w:val="right"/>
              <w:rPr>
                <w:i/>
                <w:color w:val="000000"/>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r>
      <w:tr w:rsidR="00CA4E35" w:rsidRPr="004244E0" w14:paraId="28B0C4E9" w14:textId="77777777" w:rsidTr="00E6223C">
        <w:tc>
          <w:tcPr>
            <w:tcW w:w="1298" w:type="dxa"/>
            <w:shd w:val="clear" w:color="auto" w:fill="D9D9D9" w:themeFill="background1" w:themeFillShade="D9"/>
          </w:tcPr>
          <w:p w14:paraId="3FA92270" w14:textId="77777777" w:rsidR="00CA4E35" w:rsidRPr="004244E0" w:rsidRDefault="00CA4E35" w:rsidP="00E6223C">
            <w:pPr>
              <w:rPr>
                <w:b/>
                <w:sz w:val="18"/>
                <w:szCs w:val="18"/>
              </w:rPr>
            </w:pPr>
            <w:bookmarkStart w:id="69" w:name="_Hlk36225335"/>
            <w:r w:rsidRPr="004244E0">
              <w:rPr>
                <w:b/>
                <w:sz w:val="18"/>
                <w:szCs w:val="18"/>
              </w:rPr>
              <w:t>Core Indicator 6</w:t>
            </w:r>
          </w:p>
        </w:tc>
        <w:tc>
          <w:tcPr>
            <w:tcW w:w="6765" w:type="dxa"/>
            <w:gridSpan w:val="10"/>
            <w:shd w:val="clear" w:color="auto" w:fill="D9D9D9" w:themeFill="background1" w:themeFillShade="D9"/>
          </w:tcPr>
          <w:p w14:paraId="569AEB5E" w14:textId="77777777" w:rsidR="00CA4E35" w:rsidRPr="004244E0" w:rsidRDefault="00CA4E35" w:rsidP="00E6223C">
            <w:pPr>
              <w:rPr>
                <w:b/>
                <w:sz w:val="18"/>
                <w:szCs w:val="18"/>
              </w:rPr>
            </w:pPr>
            <w:r w:rsidRPr="004244E0">
              <w:rPr>
                <w:b/>
                <w:sz w:val="18"/>
                <w:szCs w:val="18"/>
              </w:rPr>
              <w:t>Greenhouse gas emission mitigated</w:t>
            </w:r>
          </w:p>
        </w:tc>
        <w:tc>
          <w:tcPr>
            <w:tcW w:w="1287" w:type="dxa"/>
            <w:shd w:val="clear" w:color="auto" w:fill="D9D9D9" w:themeFill="background1" w:themeFillShade="D9"/>
          </w:tcPr>
          <w:p w14:paraId="10445655" w14:textId="77777777" w:rsidR="00CA4E35" w:rsidRPr="004244E0" w:rsidRDefault="00CA4E35" w:rsidP="00E6223C">
            <w:pPr>
              <w:jc w:val="right"/>
              <w:rPr>
                <w:b/>
                <w:sz w:val="18"/>
                <w:szCs w:val="18"/>
              </w:rPr>
            </w:pPr>
            <w:r w:rsidRPr="004244E0">
              <w:rPr>
                <w:b/>
                <w:i/>
                <w:color w:val="000000"/>
                <w:sz w:val="18"/>
                <w:szCs w:val="18"/>
              </w:rPr>
              <w:fldChar w:fldCharType="begin">
                <w:ffData>
                  <w:name w:val=""/>
                  <w:enabled/>
                  <w:calcOnExit w:val="0"/>
                  <w:textInput>
                    <w:default w:val="(Tons)"/>
                  </w:textInput>
                </w:ffData>
              </w:fldChar>
            </w:r>
            <w:r w:rsidRPr="004244E0">
              <w:rPr>
                <w:b/>
                <w:i/>
                <w:color w:val="000000"/>
                <w:sz w:val="18"/>
                <w:szCs w:val="18"/>
              </w:rPr>
              <w:instrText xml:space="preserve"> FORMTEXT </w:instrText>
            </w:r>
            <w:r w:rsidRPr="004244E0">
              <w:rPr>
                <w:b/>
                <w:i/>
                <w:color w:val="000000"/>
                <w:sz w:val="18"/>
                <w:szCs w:val="18"/>
              </w:rPr>
            </w:r>
            <w:r w:rsidRPr="004244E0">
              <w:rPr>
                <w:b/>
                <w:i/>
                <w:color w:val="000000"/>
                <w:sz w:val="18"/>
                <w:szCs w:val="18"/>
              </w:rPr>
              <w:fldChar w:fldCharType="separate"/>
            </w:r>
            <w:r w:rsidRPr="004244E0">
              <w:rPr>
                <w:b/>
                <w:i/>
                <w:noProof/>
                <w:color w:val="000000"/>
                <w:sz w:val="18"/>
                <w:szCs w:val="18"/>
              </w:rPr>
              <w:t>(</w:t>
            </w:r>
            <w:r>
              <w:rPr>
                <w:b/>
                <w:bCs/>
                <w:i/>
                <w:noProof/>
                <w:color w:val="000000"/>
                <w:sz w:val="18"/>
                <w:szCs w:val="18"/>
              </w:rPr>
              <w:t>M</w:t>
            </w:r>
            <w:r w:rsidRPr="00DD44AF">
              <w:rPr>
                <w:b/>
                <w:bCs/>
                <w:i/>
                <w:noProof/>
                <w:color w:val="000000"/>
                <w:sz w:val="18"/>
                <w:szCs w:val="18"/>
              </w:rPr>
              <w:t>etric tons of CO₂e </w:t>
            </w:r>
            <w:r w:rsidRPr="004244E0">
              <w:rPr>
                <w:b/>
                <w:i/>
                <w:noProof/>
                <w:color w:val="000000"/>
                <w:sz w:val="18"/>
                <w:szCs w:val="18"/>
              </w:rPr>
              <w:t>)</w:t>
            </w:r>
            <w:r w:rsidRPr="004244E0">
              <w:rPr>
                <w:b/>
                <w:i/>
                <w:color w:val="000000"/>
                <w:sz w:val="18"/>
                <w:szCs w:val="18"/>
              </w:rPr>
              <w:fldChar w:fldCharType="end"/>
            </w:r>
          </w:p>
        </w:tc>
      </w:tr>
      <w:tr w:rsidR="00CA4E35" w:rsidRPr="004244E0" w14:paraId="3AB67E0F" w14:textId="77777777" w:rsidTr="00E6223C">
        <w:tc>
          <w:tcPr>
            <w:tcW w:w="1298" w:type="dxa"/>
            <w:shd w:val="clear" w:color="auto" w:fill="auto"/>
          </w:tcPr>
          <w:p w14:paraId="207EE3CE" w14:textId="77777777" w:rsidR="00CA4E35" w:rsidRPr="004244E0" w:rsidRDefault="00CA4E35" w:rsidP="00E6223C">
            <w:pPr>
              <w:rPr>
                <w:sz w:val="18"/>
                <w:szCs w:val="18"/>
              </w:rPr>
            </w:pPr>
          </w:p>
        </w:tc>
        <w:tc>
          <w:tcPr>
            <w:tcW w:w="2659" w:type="dxa"/>
            <w:gridSpan w:val="5"/>
            <w:shd w:val="clear" w:color="auto" w:fill="F2F2F2" w:themeFill="background1" w:themeFillShade="F2"/>
          </w:tcPr>
          <w:p w14:paraId="3EF6226A" w14:textId="77777777" w:rsidR="00CA4E35" w:rsidRPr="004244E0" w:rsidRDefault="00CA4E35" w:rsidP="00E6223C">
            <w:pPr>
              <w:jc w:val="right"/>
              <w:rPr>
                <w:sz w:val="18"/>
                <w:szCs w:val="18"/>
              </w:rPr>
            </w:pPr>
          </w:p>
        </w:tc>
        <w:tc>
          <w:tcPr>
            <w:tcW w:w="5393" w:type="dxa"/>
            <w:gridSpan w:val="6"/>
            <w:shd w:val="clear" w:color="auto" w:fill="F2F2F2" w:themeFill="background1" w:themeFillShade="F2"/>
          </w:tcPr>
          <w:p w14:paraId="0393086A" w14:textId="77777777" w:rsidR="00CA4E35" w:rsidRPr="004244E0" w:rsidRDefault="00CA4E35" w:rsidP="00E6223C">
            <w:pPr>
              <w:jc w:val="center"/>
              <w:rPr>
                <w:i/>
                <w:color w:val="000000"/>
                <w:sz w:val="18"/>
                <w:szCs w:val="18"/>
              </w:rPr>
            </w:pPr>
            <w:r w:rsidRPr="005F2EF6">
              <w:rPr>
                <w:bCs/>
                <w:sz w:val="18"/>
                <w:szCs w:val="18"/>
              </w:rPr>
              <w:t xml:space="preserve">Expected metric tons of </w:t>
            </w:r>
            <w:proofErr w:type="spellStart"/>
            <w:r w:rsidRPr="005F2EF6">
              <w:rPr>
                <w:bCs/>
                <w:sz w:val="18"/>
                <w:szCs w:val="18"/>
              </w:rPr>
              <w:t>CO₂e</w:t>
            </w:r>
            <w:proofErr w:type="spellEnd"/>
            <w:r w:rsidRPr="004244E0">
              <w:rPr>
                <w:sz w:val="18"/>
                <w:szCs w:val="18"/>
              </w:rPr>
              <w:t xml:space="preserve"> (6.1+6.2)</w:t>
            </w:r>
          </w:p>
        </w:tc>
      </w:tr>
      <w:tr w:rsidR="00CA4E35" w:rsidRPr="004244E0" w14:paraId="20D8F401" w14:textId="77777777" w:rsidTr="00E6223C">
        <w:tc>
          <w:tcPr>
            <w:tcW w:w="1298" w:type="dxa"/>
            <w:shd w:val="clear" w:color="auto" w:fill="auto"/>
          </w:tcPr>
          <w:p w14:paraId="060EDE18" w14:textId="77777777" w:rsidR="00CA4E35" w:rsidRPr="004244E0" w:rsidRDefault="00CA4E35" w:rsidP="00E6223C">
            <w:pPr>
              <w:rPr>
                <w:sz w:val="18"/>
                <w:szCs w:val="18"/>
              </w:rPr>
            </w:pPr>
          </w:p>
        </w:tc>
        <w:tc>
          <w:tcPr>
            <w:tcW w:w="2659" w:type="dxa"/>
            <w:gridSpan w:val="5"/>
            <w:shd w:val="clear" w:color="auto" w:fill="F2F2F2" w:themeFill="background1" w:themeFillShade="F2"/>
          </w:tcPr>
          <w:p w14:paraId="036AEDA1" w14:textId="77777777" w:rsidR="00CA4E35" w:rsidRPr="004244E0" w:rsidRDefault="00CA4E35" w:rsidP="00E6223C">
            <w:pPr>
              <w:jc w:val="right"/>
              <w:rPr>
                <w:sz w:val="18"/>
                <w:szCs w:val="18"/>
              </w:rPr>
            </w:pPr>
          </w:p>
        </w:tc>
        <w:tc>
          <w:tcPr>
            <w:tcW w:w="1315" w:type="dxa"/>
            <w:shd w:val="clear" w:color="auto" w:fill="F2F2F2" w:themeFill="background1" w:themeFillShade="F2"/>
          </w:tcPr>
          <w:p w14:paraId="382AE1BA" w14:textId="77777777" w:rsidR="00CA4E35" w:rsidRPr="004244E0" w:rsidRDefault="00CA4E35" w:rsidP="00E6223C">
            <w:pPr>
              <w:jc w:val="center"/>
              <w:rPr>
                <w:sz w:val="18"/>
                <w:szCs w:val="18"/>
              </w:rPr>
            </w:pPr>
            <w:r w:rsidRPr="004244E0">
              <w:rPr>
                <w:sz w:val="18"/>
                <w:szCs w:val="18"/>
              </w:rPr>
              <w:t>PIF stage</w:t>
            </w:r>
          </w:p>
        </w:tc>
        <w:tc>
          <w:tcPr>
            <w:tcW w:w="1467" w:type="dxa"/>
            <w:gridSpan w:val="2"/>
            <w:shd w:val="clear" w:color="auto" w:fill="F2F2F2" w:themeFill="background1" w:themeFillShade="F2"/>
          </w:tcPr>
          <w:p w14:paraId="602264CD" w14:textId="77777777" w:rsidR="00CA4E35" w:rsidRPr="004244E0" w:rsidRDefault="00CA4E35" w:rsidP="00E6223C">
            <w:pPr>
              <w:jc w:val="center"/>
              <w:rPr>
                <w:sz w:val="18"/>
                <w:szCs w:val="18"/>
              </w:rPr>
            </w:pPr>
            <w:r w:rsidRPr="004244E0">
              <w:rPr>
                <w:sz w:val="18"/>
                <w:szCs w:val="18"/>
              </w:rPr>
              <w:t>Endorsement</w:t>
            </w:r>
          </w:p>
        </w:tc>
        <w:tc>
          <w:tcPr>
            <w:tcW w:w="1324" w:type="dxa"/>
            <w:gridSpan w:val="2"/>
            <w:shd w:val="clear" w:color="auto" w:fill="F2F2F2" w:themeFill="background1" w:themeFillShade="F2"/>
          </w:tcPr>
          <w:p w14:paraId="2281EA36" w14:textId="77777777" w:rsidR="00CA4E35" w:rsidRPr="004244E0" w:rsidRDefault="00CA4E35" w:rsidP="00E6223C">
            <w:pPr>
              <w:jc w:val="center"/>
              <w:rPr>
                <w:sz w:val="18"/>
                <w:szCs w:val="18"/>
              </w:rPr>
            </w:pPr>
            <w:r w:rsidRPr="004244E0">
              <w:rPr>
                <w:sz w:val="18"/>
                <w:szCs w:val="18"/>
              </w:rPr>
              <w:t>MTR</w:t>
            </w:r>
          </w:p>
        </w:tc>
        <w:tc>
          <w:tcPr>
            <w:tcW w:w="1287" w:type="dxa"/>
            <w:shd w:val="clear" w:color="auto" w:fill="F2F2F2" w:themeFill="background1" w:themeFillShade="F2"/>
          </w:tcPr>
          <w:p w14:paraId="6D02D602" w14:textId="77777777" w:rsidR="00CA4E35" w:rsidRPr="004244E0" w:rsidRDefault="00CA4E35" w:rsidP="00E6223C">
            <w:pPr>
              <w:jc w:val="center"/>
              <w:rPr>
                <w:i/>
                <w:color w:val="000000"/>
                <w:sz w:val="18"/>
                <w:szCs w:val="18"/>
              </w:rPr>
            </w:pPr>
            <w:r w:rsidRPr="004244E0">
              <w:rPr>
                <w:sz w:val="18"/>
                <w:szCs w:val="18"/>
              </w:rPr>
              <w:t>TE</w:t>
            </w:r>
          </w:p>
        </w:tc>
      </w:tr>
      <w:tr w:rsidR="00CA4E35" w:rsidRPr="004244E0" w14:paraId="5D759E1D" w14:textId="77777777" w:rsidTr="00E6223C">
        <w:tc>
          <w:tcPr>
            <w:tcW w:w="1298" w:type="dxa"/>
            <w:shd w:val="clear" w:color="auto" w:fill="auto"/>
          </w:tcPr>
          <w:p w14:paraId="3E1585C8" w14:textId="77777777" w:rsidR="00CA4E35" w:rsidRPr="004244E0" w:rsidRDefault="00CA4E35" w:rsidP="00E6223C">
            <w:pPr>
              <w:rPr>
                <w:sz w:val="18"/>
                <w:szCs w:val="18"/>
              </w:rPr>
            </w:pPr>
          </w:p>
        </w:tc>
        <w:tc>
          <w:tcPr>
            <w:tcW w:w="2659" w:type="dxa"/>
            <w:gridSpan w:val="5"/>
            <w:shd w:val="clear" w:color="auto" w:fill="F2F2F2" w:themeFill="background1" w:themeFillShade="F2"/>
          </w:tcPr>
          <w:p w14:paraId="5ABA2511" w14:textId="77777777" w:rsidR="00CA4E35" w:rsidRPr="004244E0" w:rsidRDefault="00CA4E35" w:rsidP="00E6223C">
            <w:pPr>
              <w:jc w:val="right"/>
              <w:rPr>
                <w:sz w:val="18"/>
                <w:szCs w:val="18"/>
              </w:rPr>
            </w:pPr>
            <w:r w:rsidRPr="004244E0">
              <w:rPr>
                <w:sz w:val="18"/>
                <w:szCs w:val="18"/>
              </w:rPr>
              <w:t>Expected CO2e (direct)</w:t>
            </w:r>
          </w:p>
        </w:tc>
        <w:tc>
          <w:tcPr>
            <w:tcW w:w="1315" w:type="dxa"/>
            <w:shd w:val="clear" w:color="auto" w:fill="F2F2F2" w:themeFill="background1" w:themeFillShade="F2"/>
          </w:tcPr>
          <w:p w14:paraId="652FC416" w14:textId="7D577432" w:rsidR="00CA4E35" w:rsidRPr="002F4C29" w:rsidRDefault="00A37CBA" w:rsidP="001A612C">
            <w:pPr>
              <w:jc w:val="right"/>
              <w:rPr>
                <w:i/>
                <w:color w:val="000000"/>
                <w:sz w:val="18"/>
                <w:szCs w:val="18"/>
              </w:rPr>
            </w:pPr>
            <w:r w:rsidRPr="002F4C29">
              <w:t xml:space="preserve"> </w:t>
            </w:r>
            <w:r w:rsidR="00D27712" w:rsidRPr="002F4C29">
              <w:rPr>
                <w:i/>
                <w:color w:val="000000"/>
                <w:sz w:val="18"/>
                <w:szCs w:val="18"/>
              </w:rPr>
              <w:t>4.01</w:t>
            </w:r>
            <w:r w:rsidR="003303FA" w:rsidRPr="002F4C29">
              <w:rPr>
                <w:i/>
                <w:color w:val="000000"/>
                <w:sz w:val="18"/>
                <w:szCs w:val="18"/>
              </w:rPr>
              <w:t xml:space="preserve"> tons </w:t>
            </w:r>
          </w:p>
          <w:p w14:paraId="322CEE18" w14:textId="46C05A52" w:rsidR="003303FA" w:rsidRPr="002F4C29" w:rsidRDefault="003303FA" w:rsidP="001A612C">
            <w:pPr>
              <w:jc w:val="right"/>
              <w:rPr>
                <w:sz w:val="18"/>
                <w:szCs w:val="18"/>
              </w:rPr>
            </w:pPr>
            <w:r w:rsidRPr="002F4C29">
              <w:rPr>
                <w:i/>
                <w:color w:val="000000"/>
                <w:sz w:val="18"/>
                <w:szCs w:val="18"/>
              </w:rPr>
              <w:t>DPP- 3.34 million tons</w:t>
            </w:r>
          </w:p>
        </w:tc>
        <w:tc>
          <w:tcPr>
            <w:tcW w:w="1467" w:type="dxa"/>
            <w:gridSpan w:val="2"/>
            <w:shd w:val="clear" w:color="auto" w:fill="F2F2F2" w:themeFill="background1" w:themeFillShade="F2"/>
          </w:tcPr>
          <w:p w14:paraId="00B6DE4C" w14:textId="77777777" w:rsidR="00CA4E35" w:rsidRPr="004244E0" w:rsidRDefault="00CA4E35" w:rsidP="00E6223C">
            <w:pPr>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324" w:type="dxa"/>
            <w:gridSpan w:val="2"/>
            <w:shd w:val="clear" w:color="auto" w:fill="F2F2F2" w:themeFill="background1" w:themeFillShade="F2"/>
          </w:tcPr>
          <w:p w14:paraId="027AB958" w14:textId="77777777" w:rsidR="00CA4E35" w:rsidRPr="004244E0" w:rsidRDefault="00CA4E35" w:rsidP="00E6223C">
            <w:pPr>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287" w:type="dxa"/>
            <w:shd w:val="clear" w:color="auto" w:fill="F2F2F2" w:themeFill="background1" w:themeFillShade="F2"/>
          </w:tcPr>
          <w:p w14:paraId="39250D22" w14:textId="77777777" w:rsidR="00CA4E35" w:rsidRPr="004244E0" w:rsidRDefault="00CA4E35" w:rsidP="00E6223C">
            <w:pPr>
              <w:jc w:val="right"/>
              <w:rPr>
                <w:i/>
                <w:color w:val="000000"/>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r>
      <w:tr w:rsidR="00CA4E35" w:rsidRPr="004244E0" w14:paraId="7F63E900" w14:textId="77777777" w:rsidTr="00E6223C">
        <w:tc>
          <w:tcPr>
            <w:tcW w:w="1298" w:type="dxa"/>
            <w:shd w:val="clear" w:color="auto" w:fill="auto"/>
          </w:tcPr>
          <w:p w14:paraId="043F9814" w14:textId="77777777" w:rsidR="00CA4E35" w:rsidRPr="004244E0" w:rsidRDefault="00CA4E35" w:rsidP="00E6223C">
            <w:pPr>
              <w:rPr>
                <w:sz w:val="18"/>
                <w:szCs w:val="18"/>
              </w:rPr>
            </w:pPr>
          </w:p>
        </w:tc>
        <w:tc>
          <w:tcPr>
            <w:tcW w:w="2659" w:type="dxa"/>
            <w:gridSpan w:val="5"/>
            <w:shd w:val="clear" w:color="auto" w:fill="F2F2F2" w:themeFill="background1" w:themeFillShade="F2"/>
          </w:tcPr>
          <w:p w14:paraId="16B9ED11" w14:textId="77777777" w:rsidR="00CA4E35" w:rsidRPr="004244E0" w:rsidRDefault="00CA4E35" w:rsidP="00E6223C">
            <w:pPr>
              <w:jc w:val="right"/>
              <w:rPr>
                <w:sz w:val="18"/>
                <w:szCs w:val="18"/>
              </w:rPr>
            </w:pPr>
            <w:r w:rsidRPr="004244E0">
              <w:rPr>
                <w:sz w:val="18"/>
                <w:szCs w:val="18"/>
              </w:rPr>
              <w:t>Expected CO2e (indirect)</w:t>
            </w:r>
          </w:p>
        </w:tc>
        <w:tc>
          <w:tcPr>
            <w:tcW w:w="1315" w:type="dxa"/>
            <w:shd w:val="clear" w:color="auto" w:fill="F2F2F2" w:themeFill="background1" w:themeFillShade="F2"/>
          </w:tcPr>
          <w:p w14:paraId="75C868AF" w14:textId="1F119D46" w:rsidR="00CA4E35" w:rsidRPr="002F4C29" w:rsidRDefault="003303FA" w:rsidP="001A612C">
            <w:pPr>
              <w:jc w:val="right"/>
              <w:rPr>
                <w:sz w:val="18"/>
                <w:szCs w:val="18"/>
              </w:rPr>
            </w:pPr>
            <w:r w:rsidRPr="002F4C29">
              <w:rPr>
                <w:i/>
                <w:color w:val="000000"/>
                <w:sz w:val="18"/>
                <w:szCs w:val="18"/>
              </w:rPr>
              <w:t>11.7</w:t>
            </w:r>
            <w:r w:rsidR="00B13929" w:rsidRPr="002F4C29">
              <w:rPr>
                <w:i/>
                <w:color w:val="000000"/>
                <w:sz w:val="18"/>
                <w:szCs w:val="18"/>
              </w:rPr>
              <w:t>0</w:t>
            </w:r>
            <w:r w:rsidR="00A37CBA" w:rsidRPr="002F4C29">
              <w:rPr>
                <w:i/>
                <w:color w:val="000000"/>
                <w:sz w:val="18"/>
                <w:szCs w:val="18"/>
              </w:rPr>
              <w:t xml:space="preserve"> </w:t>
            </w:r>
            <w:r w:rsidR="00417203" w:rsidRPr="002F4C29">
              <w:rPr>
                <w:i/>
                <w:color w:val="000000"/>
                <w:sz w:val="18"/>
                <w:szCs w:val="18"/>
              </w:rPr>
              <w:t>m</w:t>
            </w:r>
            <w:r w:rsidR="00A37CBA" w:rsidRPr="002F4C29">
              <w:rPr>
                <w:i/>
                <w:color w:val="000000"/>
                <w:sz w:val="18"/>
                <w:szCs w:val="18"/>
              </w:rPr>
              <w:t xml:space="preserve">illion </w:t>
            </w:r>
            <w:r w:rsidR="00417203" w:rsidRPr="002F4C29">
              <w:rPr>
                <w:i/>
                <w:color w:val="000000"/>
                <w:sz w:val="18"/>
                <w:szCs w:val="18"/>
              </w:rPr>
              <w:t>t</w:t>
            </w:r>
            <w:r w:rsidR="00A37CBA" w:rsidRPr="002F4C29">
              <w:rPr>
                <w:i/>
                <w:color w:val="000000"/>
                <w:sz w:val="18"/>
                <w:szCs w:val="18"/>
              </w:rPr>
              <w:t>ons</w:t>
            </w:r>
          </w:p>
        </w:tc>
        <w:tc>
          <w:tcPr>
            <w:tcW w:w="1467" w:type="dxa"/>
            <w:gridSpan w:val="2"/>
            <w:shd w:val="clear" w:color="auto" w:fill="F2F2F2" w:themeFill="background1" w:themeFillShade="F2"/>
          </w:tcPr>
          <w:p w14:paraId="2464F4AB" w14:textId="77777777" w:rsidR="00CA4E35" w:rsidRPr="004244E0" w:rsidRDefault="00CA4E35" w:rsidP="00E6223C">
            <w:pPr>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324" w:type="dxa"/>
            <w:gridSpan w:val="2"/>
            <w:shd w:val="clear" w:color="auto" w:fill="F2F2F2" w:themeFill="background1" w:themeFillShade="F2"/>
          </w:tcPr>
          <w:p w14:paraId="500AF799" w14:textId="77777777" w:rsidR="00CA4E35" w:rsidRPr="004244E0" w:rsidRDefault="00CA4E35" w:rsidP="00E6223C">
            <w:pPr>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287" w:type="dxa"/>
            <w:shd w:val="clear" w:color="auto" w:fill="F2F2F2" w:themeFill="background1" w:themeFillShade="F2"/>
          </w:tcPr>
          <w:p w14:paraId="4FC97A41" w14:textId="77777777" w:rsidR="00CA4E35" w:rsidRPr="004244E0" w:rsidRDefault="00CA4E35" w:rsidP="00E6223C">
            <w:pPr>
              <w:jc w:val="right"/>
              <w:rPr>
                <w:i/>
                <w:color w:val="000000"/>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r>
      <w:bookmarkEnd w:id="69"/>
      <w:tr w:rsidR="00CA4E35" w:rsidRPr="004244E0" w14:paraId="1AC473B3" w14:textId="77777777" w:rsidTr="00E6223C">
        <w:tc>
          <w:tcPr>
            <w:tcW w:w="1298" w:type="dxa"/>
            <w:shd w:val="clear" w:color="auto" w:fill="BFBFBF" w:themeFill="background1" w:themeFillShade="BF"/>
          </w:tcPr>
          <w:p w14:paraId="36EE9997" w14:textId="77777777" w:rsidR="00CA4E35" w:rsidRPr="004244E0" w:rsidRDefault="00CA4E35" w:rsidP="00E6223C">
            <w:pPr>
              <w:rPr>
                <w:sz w:val="18"/>
                <w:szCs w:val="18"/>
              </w:rPr>
            </w:pPr>
            <w:r w:rsidRPr="004244E0">
              <w:rPr>
                <w:sz w:val="18"/>
                <w:szCs w:val="18"/>
              </w:rPr>
              <w:t>Indicator 6.1</w:t>
            </w:r>
          </w:p>
        </w:tc>
        <w:tc>
          <w:tcPr>
            <w:tcW w:w="5441" w:type="dxa"/>
            <w:gridSpan w:val="8"/>
            <w:shd w:val="clear" w:color="auto" w:fill="BFBFBF" w:themeFill="background1" w:themeFillShade="BF"/>
          </w:tcPr>
          <w:p w14:paraId="7A87019B" w14:textId="77777777" w:rsidR="00CA4E35" w:rsidRPr="004244E0" w:rsidRDefault="00CA4E35" w:rsidP="00E6223C">
            <w:pPr>
              <w:rPr>
                <w:sz w:val="18"/>
                <w:szCs w:val="18"/>
              </w:rPr>
            </w:pPr>
            <w:r w:rsidRPr="004244E0">
              <w:rPr>
                <w:sz w:val="18"/>
                <w:szCs w:val="18"/>
              </w:rPr>
              <w:t>Carbon sequestered or emissions avoided in the AFOLU sector</w:t>
            </w:r>
          </w:p>
        </w:tc>
        <w:tc>
          <w:tcPr>
            <w:tcW w:w="1324" w:type="dxa"/>
            <w:gridSpan w:val="2"/>
            <w:shd w:val="clear" w:color="auto" w:fill="BFBFBF" w:themeFill="background1" w:themeFillShade="BF"/>
          </w:tcPr>
          <w:p w14:paraId="285589A7" w14:textId="77777777" w:rsidR="00CA4E35" w:rsidRPr="004244E0" w:rsidRDefault="00CA4E35" w:rsidP="00E6223C">
            <w:pPr>
              <w:rPr>
                <w:sz w:val="18"/>
                <w:szCs w:val="18"/>
              </w:rPr>
            </w:pPr>
          </w:p>
        </w:tc>
        <w:tc>
          <w:tcPr>
            <w:tcW w:w="1287" w:type="dxa"/>
            <w:shd w:val="clear" w:color="auto" w:fill="BFBFBF" w:themeFill="background1" w:themeFillShade="BF"/>
          </w:tcPr>
          <w:p w14:paraId="748E8655" w14:textId="77777777" w:rsidR="00CA4E35" w:rsidRPr="004244E0" w:rsidRDefault="00CA4E35" w:rsidP="00E6223C">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r>
      <w:tr w:rsidR="00CA4E35" w:rsidRPr="004244E0" w14:paraId="70DB1434" w14:textId="77777777" w:rsidTr="00E6223C">
        <w:trPr>
          <w:trHeight w:val="125"/>
        </w:trPr>
        <w:tc>
          <w:tcPr>
            <w:tcW w:w="1298" w:type="dxa"/>
            <w:vMerge w:val="restart"/>
          </w:tcPr>
          <w:p w14:paraId="7D976793" w14:textId="77777777" w:rsidR="00CA4E35" w:rsidRPr="004244E0" w:rsidRDefault="00CA4E35" w:rsidP="00E6223C">
            <w:pPr>
              <w:rPr>
                <w:sz w:val="18"/>
                <w:szCs w:val="18"/>
              </w:rPr>
            </w:pPr>
          </w:p>
        </w:tc>
        <w:tc>
          <w:tcPr>
            <w:tcW w:w="933" w:type="dxa"/>
            <w:vMerge w:val="restart"/>
          </w:tcPr>
          <w:p w14:paraId="346D7288" w14:textId="77777777" w:rsidR="00CA4E35" w:rsidRPr="004244E0" w:rsidRDefault="00CA4E35" w:rsidP="00E6223C">
            <w:pPr>
              <w:rPr>
                <w:sz w:val="18"/>
                <w:szCs w:val="18"/>
              </w:rPr>
            </w:pPr>
          </w:p>
        </w:tc>
        <w:tc>
          <w:tcPr>
            <w:tcW w:w="1726" w:type="dxa"/>
            <w:gridSpan w:val="4"/>
            <w:vMerge w:val="restart"/>
          </w:tcPr>
          <w:p w14:paraId="65CF9642" w14:textId="77777777" w:rsidR="00CA4E35" w:rsidRPr="004244E0" w:rsidRDefault="00CA4E35" w:rsidP="00E6223C">
            <w:pPr>
              <w:rPr>
                <w:sz w:val="18"/>
                <w:szCs w:val="18"/>
              </w:rPr>
            </w:pPr>
          </w:p>
        </w:tc>
        <w:tc>
          <w:tcPr>
            <w:tcW w:w="5393" w:type="dxa"/>
            <w:gridSpan w:val="6"/>
          </w:tcPr>
          <w:p w14:paraId="67C44D6C" w14:textId="77777777" w:rsidR="00CA4E35" w:rsidRPr="004244E0" w:rsidRDefault="00CA4E35" w:rsidP="00E6223C">
            <w:pPr>
              <w:jc w:val="center"/>
              <w:rPr>
                <w:sz w:val="18"/>
                <w:szCs w:val="18"/>
              </w:rPr>
            </w:pPr>
            <w:r w:rsidRPr="004244E0">
              <w:rPr>
                <w:sz w:val="18"/>
                <w:szCs w:val="18"/>
              </w:rPr>
              <w:t xml:space="preserve"> </w:t>
            </w:r>
            <w:r w:rsidRPr="005F2EF6">
              <w:rPr>
                <w:bCs/>
                <w:sz w:val="18"/>
                <w:szCs w:val="18"/>
              </w:rPr>
              <w:t xml:space="preserve">Expected metric tons of </w:t>
            </w:r>
            <w:proofErr w:type="spellStart"/>
            <w:r w:rsidRPr="005F2EF6">
              <w:rPr>
                <w:bCs/>
                <w:sz w:val="18"/>
                <w:szCs w:val="18"/>
              </w:rPr>
              <w:t>CO₂e</w:t>
            </w:r>
            <w:proofErr w:type="spellEnd"/>
          </w:p>
        </w:tc>
      </w:tr>
      <w:tr w:rsidR="00CA4E35" w:rsidRPr="004244E0" w14:paraId="3EF35573" w14:textId="77777777" w:rsidTr="00E6223C">
        <w:trPr>
          <w:trHeight w:val="89"/>
        </w:trPr>
        <w:tc>
          <w:tcPr>
            <w:tcW w:w="1298" w:type="dxa"/>
            <w:vMerge/>
          </w:tcPr>
          <w:p w14:paraId="1FA30548" w14:textId="77777777" w:rsidR="00CA4E35" w:rsidRPr="004244E0" w:rsidRDefault="00CA4E35" w:rsidP="00E6223C">
            <w:pPr>
              <w:rPr>
                <w:sz w:val="18"/>
                <w:szCs w:val="18"/>
              </w:rPr>
            </w:pPr>
          </w:p>
        </w:tc>
        <w:tc>
          <w:tcPr>
            <w:tcW w:w="933" w:type="dxa"/>
            <w:vMerge/>
          </w:tcPr>
          <w:p w14:paraId="4C0E4E55" w14:textId="77777777" w:rsidR="00CA4E35" w:rsidRPr="004244E0" w:rsidRDefault="00CA4E35" w:rsidP="00E6223C">
            <w:pPr>
              <w:rPr>
                <w:sz w:val="18"/>
                <w:szCs w:val="18"/>
              </w:rPr>
            </w:pPr>
          </w:p>
        </w:tc>
        <w:tc>
          <w:tcPr>
            <w:tcW w:w="1726" w:type="dxa"/>
            <w:gridSpan w:val="4"/>
            <w:vMerge/>
          </w:tcPr>
          <w:p w14:paraId="5BDFEF0A" w14:textId="77777777" w:rsidR="00CA4E35" w:rsidRPr="004244E0" w:rsidRDefault="00CA4E35" w:rsidP="00E6223C">
            <w:pPr>
              <w:rPr>
                <w:sz w:val="18"/>
                <w:szCs w:val="18"/>
              </w:rPr>
            </w:pPr>
          </w:p>
        </w:tc>
        <w:tc>
          <w:tcPr>
            <w:tcW w:w="1323" w:type="dxa"/>
            <w:gridSpan w:val="2"/>
          </w:tcPr>
          <w:p w14:paraId="38E23C82" w14:textId="77777777" w:rsidR="00CA4E35" w:rsidRPr="004244E0" w:rsidRDefault="00CA4E35" w:rsidP="00E6223C">
            <w:pPr>
              <w:jc w:val="center"/>
              <w:rPr>
                <w:sz w:val="18"/>
                <w:szCs w:val="18"/>
              </w:rPr>
            </w:pPr>
            <w:r w:rsidRPr="004244E0">
              <w:rPr>
                <w:sz w:val="18"/>
                <w:szCs w:val="18"/>
              </w:rPr>
              <w:t>PIF stage</w:t>
            </w:r>
          </w:p>
        </w:tc>
        <w:tc>
          <w:tcPr>
            <w:tcW w:w="1477" w:type="dxa"/>
            <w:gridSpan w:val="2"/>
          </w:tcPr>
          <w:p w14:paraId="5A3813F4" w14:textId="77777777" w:rsidR="00CA4E35" w:rsidRPr="004244E0" w:rsidRDefault="00CA4E35" w:rsidP="00E6223C">
            <w:pPr>
              <w:jc w:val="center"/>
              <w:rPr>
                <w:sz w:val="18"/>
                <w:szCs w:val="18"/>
              </w:rPr>
            </w:pPr>
            <w:r w:rsidRPr="004244E0">
              <w:rPr>
                <w:sz w:val="18"/>
                <w:szCs w:val="18"/>
              </w:rPr>
              <w:t>Endorsement</w:t>
            </w:r>
          </w:p>
        </w:tc>
        <w:tc>
          <w:tcPr>
            <w:tcW w:w="1306" w:type="dxa"/>
          </w:tcPr>
          <w:p w14:paraId="3462517B" w14:textId="77777777" w:rsidR="00CA4E35" w:rsidRPr="004244E0" w:rsidRDefault="00CA4E35" w:rsidP="00E6223C">
            <w:pPr>
              <w:jc w:val="center"/>
              <w:rPr>
                <w:sz w:val="18"/>
                <w:szCs w:val="18"/>
              </w:rPr>
            </w:pPr>
            <w:r w:rsidRPr="004244E0">
              <w:rPr>
                <w:sz w:val="18"/>
                <w:szCs w:val="18"/>
              </w:rPr>
              <w:t>MTR</w:t>
            </w:r>
          </w:p>
        </w:tc>
        <w:tc>
          <w:tcPr>
            <w:tcW w:w="1287" w:type="dxa"/>
          </w:tcPr>
          <w:p w14:paraId="3ADCAD5B" w14:textId="77777777" w:rsidR="00CA4E35" w:rsidRPr="004244E0" w:rsidRDefault="00CA4E35" w:rsidP="00E6223C">
            <w:pPr>
              <w:jc w:val="center"/>
              <w:rPr>
                <w:sz w:val="18"/>
                <w:szCs w:val="18"/>
              </w:rPr>
            </w:pPr>
            <w:r w:rsidRPr="004244E0">
              <w:rPr>
                <w:sz w:val="18"/>
                <w:szCs w:val="18"/>
              </w:rPr>
              <w:t>TE</w:t>
            </w:r>
          </w:p>
        </w:tc>
      </w:tr>
      <w:tr w:rsidR="00CA4E35" w:rsidRPr="004244E0" w14:paraId="220A25D0" w14:textId="77777777" w:rsidTr="00E6223C">
        <w:tc>
          <w:tcPr>
            <w:tcW w:w="1298" w:type="dxa"/>
          </w:tcPr>
          <w:p w14:paraId="1821EB01" w14:textId="77777777" w:rsidR="00CA4E35" w:rsidRPr="004244E0" w:rsidRDefault="00CA4E35" w:rsidP="00E6223C">
            <w:pPr>
              <w:jc w:val="right"/>
              <w:rPr>
                <w:sz w:val="18"/>
                <w:szCs w:val="18"/>
              </w:rPr>
            </w:pPr>
          </w:p>
        </w:tc>
        <w:tc>
          <w:tcPr>
            <w:tcW w:w="2659" w:type="dxa"/>
            <w:gridSpan w:val="5"/>
          </w:tcPr>
          <w:p w14:paraId="6841511D" w14:textId="77777777" w:rsidR="00CA4E35" w:rsidRPr="004244E0" w:rsidRDefault="00CA4E35" w:rsidP="00E6223C">
            <w:pPr>
              <w:jc w:val="right"/>
              <w:rPr>
                <w:sz w:val="18"/>
                <w:szCs w:val="18"/>
              </w:rPr>
            </w:pPr>
            <w:r w:rsidRPr="004244E0">
              <w:rPr>
                <w:sz w:val="18"/>
                <w:szCs w:val="18"/>
              </w:rPr>
              <w:t>Expected CO2e (direct)</w:t>
            </w:r>
          </w:p>
        </w:tc>
        <w:tc>
          <w:tcPr>
            <w:tcW w:w="1323" w:type="dxa"/>
            <w:gridSpan w:val="2"/>
          </w:tcPr>
          <w:p w14:paraId="2CD1B7E1" w14:textId="77777777" w:rsidR="00CA4E35" w:rsidRPr="004244E0" w:rsidRDefault="00CA4E35" w:rsidP="00E6223C">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477" w:type="dxa"/>
            <w:gridSpan w:val="2"/>
          </w:tcPr>
          <w:p w14:paraId="0487ED43" w14:textId="77777777" w:rsidR="00CA4E35" w:rsidRPr="004244E0" w:rsidRDefault="00CA4E35" w:rsidP="00E6223C">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306" w:type="dxa"/>
          </w:tcPr>
          <w:p w14:paraId="6DA5D17E" w14:textId="77777777" w:rsidR="00CA4E35" w:rsidRPr="004244E0" w:rsidRDefault="00CA4E35" w:rsidP="00E6223C">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287" w:type="dxa"/>
          </w:tcPr>
          <w:p w14:paraId="0D62CAC8" w14:textId="77777777" w:rsidR="00CA4E35" w:rsidRPr="004244E0" w:rsidRDefault="00CA4E35" w:rsidP="00E6223C">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r>
      <w:tr w:rsidR="00CA4E35" w:rsidRPr="004244E0" w14:paraId="701A1F43" w14:textId="77777777" w:rsidTr="00E6223C">
        <w:tc>
          <w:tcPr>
            <w:tcW w:w="1298" w:type="dxa"/>
          </w:tcPr>
          <w:p w14:paraId="7A595727" w14:textId="77777777" w:rsidR="00CA4E35" w:rsidRPr="004244E0" w:rsidRDefault="00CA4E35" w:rsidP="00E6223C">
            <w:pPr>
              <w:jc w:val="right"/>
              <w:rPr>
                <w:sz w:val="18"/>
                <w:szCs w:val="18"/>
              </w:rPr>
            </w:pPr>
          </w:p>
        </w:tc>
        <w:tc>
          <w:tcPr>
            <w:tcW w:w="2659" w:type="dxa"/>
            <w:gridSpan w:val="5"/>
          </w:tcPr>
          <w:p w14:paraId="50717505" w14:textId="77777777" w:rsidR="00CA4E35" w:rsidRPr="004244E0" w:rsidRDefault="00CA4E35" w:rsidP="00E6223C">
            <w:pPr>
              <w:jc w:val="right"/>
              <w:rPr>
                <w:sz w:val="18"/>
                <w:szCs w:val="18"/>
              </w:rPr>
            </w:pPr>
            <w:r w:rsidRPr="004244E0">
              <w:rPr>
                <w:sz w:val="18"/>
                <w:szCs w:val="18"/>
              </w:rPr>
              <w:t>Expected CO2e (indirect)</w:t>
            </w:r>
          </w:p>
        </w:tc>
        <w:tc>
          <w:tcPr>
            <w:tcW w:w="1323" w:type="dxa"/>
            <w:gridSpan w:val="2"/>
          </w:tcPr>
          <w:p w14:paraId="2BA3126A" w14:textId="77777777" w:rsidR="00CA4E35" w:rsidRPr="004244E0" w:rsidRDefault="00CA4E35" w:rsidP="00E6223C">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477" w:type="dxa"/>
            <w:gridSpan w:val="2"/>
          </w:tcPr>
          <w:p w14:paraId="2A063EEE" w14:textId="77777777" w:rsidR="00CA4E35" w:rsidRPr="004244E0" w:rsidRDefault="00CA4E35" w:rsidP="00E6223C">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306" w:type="dxa"/>
          </w:tcPr>
          <w:p w14:paraId="4CA902CF" w14:textId="77777777" w:rsidR="00CA4E35" w:rsidRPr="004244E0" w:rsidRDefault="00CA4E35" w:rsidP="00E6223C">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287" w:type="dxa"/>
          </w:tcPr>
          <w:p w14:paraId="0ADD8A95" w14:textId="77777777" w:rsidR="00CA4E35" w:rsidRPr="004244E0" w:rsidRDefault="00CA4E35" w:rsidP="00E6223C">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r>
      <w:tr w:rsidR="00CA4E35" w:rsidRPr="004244E0" w14:paraId="48F934CF" w14:textId="77777777" w:rsidTr="00E6223C">
        <w:tc>
          <w:tcPr>
            <w:tcW w:w="1298" w:type="dxa"/>
          </w:tcPr>
          <w:p w14:paraId="352E42D4" w14:textId="77777777" w:rsidR="00CA4E35" w:rsidRPr="004244E0" w:rsidRDefault="00CA4E35" w:rsidP="00E6223C">
            <w:pPr>
              <w:jc w:val="right"/>
              <w:rPr>
                <w:sz w:val="18"/>
                <w:szCs w:val="18"/>
              </w:rPr>
            </w:pPr>
          </w:p>
        </w:tc>
        <w:tc>
          <w:tcPr>
            <w:tcW w:w="2659" w:type="dxa"/>
            <w:gridSpan w:val="5"/>
          </w:tcPr>
          <w:p w14:paraId="4AC691A9" w14:textId="77777777" w:rsidR="00CA4E35" w:rsidRPr="004244E0" w:rsidRDefault="00CA4E35" w:rsidP="00E6223C">
            <w:pPr>
              <w:jc w:val="right"/>
              <w:rPr>
                <w:sz w:val="18"/>
                <w:szCs w:val="18"/>
              </w:rPr>
            </w:pPr>
            <w:r>
              <w:rPr>
                <w:sz w:val="18"/>
                <w:szCs w:val="18"/>
              </w:rPr>
              <w:t xml:space="preserve">Anticipated start year of </w:t>
            </w:r>
            <w:r w:rsidRPr="00DD44AF">
              <w:rPr>
                <w:sz w:val="18"/>
                <w:szCs w:val="18"/>
              </w:rPr>
              <w:t>accounting</w:t>
            </w:r>
          </w:p>
        </w:tc>
        <w:tc>
          <w:tcPr>
            <w:tcW w:w="1323" w:type="dxa"/>
            <w:gridSpan w:val="2"/>
          </w:tcPr>
          <w:p w14:paraId="3ECEE7A5" w14:textId="77777777" w:rsidR="00CA4E35" w:rsidRPr="004244E0" w:rsidRDefault="00CA4E35" w:rsidP="00E6223C">
            <w:pPr>
              <w:jc w:val="right"/>
              <w:rPr>
                <w:i/>
                <w:color w:val="000000"/>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477" w:type="dxa"/>
            <w:gridSpan w:val="2"/>
          </w:tcPr>
          <w:p w14:paraId="22998A52" w14:textId="77777777" w:rsidR="00CA4E35" w:rsidRPr="004244E0" w:rsidRDefault="00CA4E35" w:rsidP="00E6223C">
            <w:pPr>
              <w:jc w:val="right"/>
              <w:rPr>
                <w:i/>
                <w:color w:val="000000"/>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306" w:type="dxa"/>
          </w:tcPr>
          <w:p w14:paraId="775C3C69" w14:textId="77777777" w:rsidR="00CA4E35" w:rsidRPr="004244E0" w:rsidRDefault="00CA4E35" w:rsidP="00E6223C">
            <w:pPr>
              <w:jc w:val="right"/>
              <w:rPr>
                <w:i/>
                <w:color w:val="000000"/>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287" w:type="dxa"/>
          </w:tcPr>
          <w:p w14:paraId="28867312" w14:textId="77777777" w:rsidR="00CA4E35" w:rsidRPr="004244E0" w:rsidRDefault="00CA4E35" w:rsidP="00E6223C">
            <w:pPr>
              <w:jc w:val="right"/>
              <w:rPr>
                <w:i/>
                <w:color w:val="000000"/>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r>
      <w:tr w:rsidR="00CA4E35" w:rsidRPr="004244E0" w14:paraId="5FA35ACF" w14:textId="77777777" w:rsidTr="00E6223C">
        <w:tc>
          <w:tcPr>
            <w:tcW w:w="1298" w:type="dxa"/>
          </w:tcPr>
          <w:p w14:paraId="1B6BB6AD" w14:textId="77777777" w:rsidR="00CA4E35" w:rsidRPr="004244E0" w:rsidRDefault="00CA4E35" w:rsidP="00E6223C">
            <w:pPr>
              <w:jc w:val="right"/>
              <w:rPr>
                <w:sz w:val="18"/>
                <w:szCs w:val="18"/>
              </w:rPr>
            </w:pPr>
          </w:p>
        </w:tc>
        <w:tc>
          <w:tcPr>
            <w:tcW w:w="2659" w:type="dxa"/>
            <w:gridSpan w:val="5"/>
          </w:tcPr>
          <w:p w14:paraId="0E4BDDA6" w14:textId="77777777" w:rsidR="00CA4E35" w:rsidRPr="00DD44AF" w:rsidRDefault="00CA4E35" w:rsidP="00E6223C">
            <w:pPr>
              <w:jc w:val="right"/>
              <w:rPr>
                <w:sz w:val="18"/>
                <w:szCs w:val="18"/>
              </w:rPr>
            </w:pPr>
            <w:r w:rsidRPr="00DD44AF">
              <w:rPr>
                <w:bCs/>
                <w:sz w:val="18"/>
                <w:szCs w:val="18"/>
              </w:rPr>
              <w:t>Duration of accounting</w:t>
            </w:r>
          </w:p>
        </w:tc>
        <w:tc>
          <w:tcPr>
            <w:tcW w:w="1323" w:type="dxa"/>
            <w:gridSpan w:val="2"/>
          </w:tcPr>
          <w:p w14:paraId="0F82D1C5" w14:textId="77777777" w:rsidR="00CA4E35" w:rsidRPr="004244E0" w:rsidRDefault="00CA4E35" w:rsidP="00E6223C">
            <w:pPr>
              <w:jc w:val="right"/>
              <w:rPr>
                <w:i/>
                <w:color w:val="000000"/>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477" w:type="dxa"/>
            <w:gridSpan w:val="2"/>
          </w:tcPr>
          <w:p w14:paraId="28B62957" w14:textId="77777777" w:rsidR="00CA4E35" w:rsidRPr="004244E0" w:rsidRDefault="00CA4E35" w:rsidP="00E6223C">
            <w:pPr>
              <w:jc w:val="right"/>
              <w:rPr>
                <w:i/>
                <w:color w:val="000000"/>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306" w:type="dxa"/>
          </w:tcPr>
          <w:p w14:paraId="6F5CBFFA" w14:textId="77777777" w:rsidR="00CA4E35" w:rsidRPr="004244E0" w:rsidRDefault="00CA4E35" w:rsidP="00E6223C">
            <w:pPr>
              <w:jc w:val="right"/>
              <w:rPr>
                <w:i/>
                <w:color w:val="000000"/>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287" w:type="dxa"/>
          </w:tcPr>
          <w:p w14:paraId="543DBDB3" w14:textId="77777777" w:rsidR="00CA4E35" w:rsidRPr="004244E0" w:rsidRDefault="00CA4E35" w:rsidP="00E6223C">
            <w:pPr>
              <w:jc w:val="right"/>
              <w:rPr>
                <w:i/>
                <w:color w:val="000000"/>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r>
      <w:tr w:rsidR="00CA4E35" w:rsidRPr="004244E0" w14:paraId="1C71414C" w14:textId="77777777" w:rsidTr="00E6223C">
        <w:tc>
          <w:tcPr>
            <w:tcW w:w="1298" w:type="dxa"/>
            <w:shd w:val="clear" w:color="auto" w:fill="BFBFBF" w:themeFill="background1" w:themeFillShade="BF"/>
          </w:tcPr>
          <w:p w14:paraId="18DFAECA" w14:textId="77777777" w:rsidR="00CA4E35" w:rsidRPr="004244E0" w:rsidRDefault="00CA4E35" w:rsidP="00E6223C">
            <w:pPr>
              <w:rPr>
                <w:sz w:val="18"/>
                <w:szCs w:val="18"/>
              </w:rPr>
            </w:pPr>
            <w:r w:rsidRPr="004244E0">
              <w:rPr>
                <w:sz w:val="18"/>
                <w:szCs w:val="18"/>
              </w:rPr>
              <w:t>Indicator 6.2</w:t>
            </w:r>
          </w:p>
        </w:tc>
        <w:tc>
          <w:tcPr>
            <w:tcW w:w="6765" w:type="dxa"/>
            <w:gridSpan w:val="10"/>
            <w:shd w:val="clear" w:color="auto" w:fill="BFBFBF" w:themeFill="background1" w:themeFillShade="BF"/>
          </w:tcPr>
          <w:p w14:paraId="58412AF6" w14:textId="77777777" w:rsidR="00CA4E35" w:rsidRPr="004244E0" w:rsidRDefault="00CA4E35" w:rsidP="00E6223C">
            <w:pPr>
              <w:rPr>
                <w:sz w:val="18"/>
                <w:szCs w:val="18"/>
              </w:rPr>
            </w:pPr>
            <w:r w:rsidRPr="004244E0">
              <w:rPr>
                <w:sz w:val="18"/>
                <w:szCs w:val="18"/>
              </w:rPr>
              <w:t>Emissions avoided</w:t>
            </w:r>
            <w:r>
              <w:rPr>
                <w:sz w:val="18"/>
                <w:szCs w:val="18"/>
              </w:rPr>
              <w:t xml:space="preserve"> </w:t>
            </w:r>
            <w:r w:rsidRPr="005F2EF6">
              <w:rPr>
                <w:bCs/>
                <w:sz w:val="18"/>
                <w:szCs w:val="18"/>
              </w:rPr>
              <w:t>Outside AFOLU </w:t>
            </w:r>
          </w:p>
        </w:tc>
        <w:tc>
          <w:tcPr>
            <w:tcW w:w="1287" w:type="dxa"/>
            <w:shd w:val="clear" w:color="auto" w:fill="BFBFBF" w:themeFill="background1" w:themeFillShade="BF"/>
          </w:tcPr>
          <w:p w14:paraId="571A0651" w14:textId="77777777" w:rsidR="00CA4E35" w:rsidRPr="004244E0" w:rsidRDefault="00CA4E35" w:rsidP="00E6223C">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r>
      <w:tr w:rsidR="00CA4E35" w:rsidRPr="004244E0" w14:paraId="1F958945" w14:textId="77777777" w:rsidTr="00E6223C">
        <w:trPr>
          <w:trHeight w:val="125"/>
        </w:trPr>
        <w:tc>
          <w:tcPr>
            <w:tcW w:w="1298" w:type="dxa"/>
            <w:vMerge w:val="restart"/>
          </w:tcPr>
          <w:p w14:paraId="3FE2BB5A" w14:textId="77777777" w:rsidR="00CA4E35" w:rsidRPr="004244E0" w:rsidRDefault="00CA4E35" w:rsidP="00E6223C">
            <w:pPr>
              <w:rPr>
                <w:sz w:val="18"/>
                <w:szCs w:val="18"/>
              </w:rPr>
            </w:pPr>
          </w:p>
        </w:tc>
        <w:tc>
          <w:tcPr>
            <w:tcW w:w="933" w:type="dxa"/>
            <w:vMerge w:val="restart"/>
          </w:tcPr>
          <w:p w14:paraId="783A551E" w14:textId="77777777" w:rsidR="00CA4E35" w:rsidRPr="004244E0" w:rsidRDefault="00CA4E35" w:rsidP="00E6223C">
            <w:pPr>
              <w:rPr>
                <w:sz w:val="18"/>
                <w:szCs w:val="18"/>
              </w:rPr>
            </w:pPr>
          </w:p>
        </w:tc>
        <w:tc>
          <w:tcPr>
            <w:tcW w:w="1726" w:type="dxa"/>
            <w:gridSpan w:val="4"/>
            <w:vMerge w:val="restart"/>
          </w:tcPr>
          <w:p w14:paraId="70E04F8A" w14:textId="77777777" w:rsidR="00CA4E35" w:rsidRPr="004244E0" w:rsidRDefault="00CA4E35" w:rsidP="00E6223C">
            <w:pPr>
              <w:rPr>
                <w:sz w:val="18"/>
                <w:szCs w:val="18"/>
              </w:rPr>
            </w:pPr>
          </w:p>
        </w:tc>
        <w:tc>
          <w:tcPr>
            <w:tcW w:w="5393" w:type="dxa"/>
            <w:gridSpan w:val="6"/>
          </w:tcPr>
          <w:p w14:paraId="685853D9" w14:textId="77777777" w:rsidR="00CA4E35" w:rsidRPr="005F2EF6" w:rsidRDefault="00CA4E35" w:rsidP="00E6223C">
            <w:pPr>
              <w:jc w:val="center"/>
              <w:rPr>
                <w:sz w:val="18"/>
                <w:szCs w:val="18"/>
              </w:rPr>
            </w:pPr>
            <w:r w:rsidRPr="005F2EF6">
              <w:rPr>
                <w:bCs/>
                <w:sz w:val="18"/>
                <w:szCs w:val="18"/>
              </w:rPr>
              <w:t xml:space="preserve">Expected metric tons of </w:t>
            </w:r>
            <w:proofErr w:type="spellStart"/>
            <w:r w:rsidRPr="005F2EF6">
              <w:rPr>
                <w:bCs/>
                <w:sz w:val="18"/>
                <w:szCs w:val="18"/>
              </w:rPr>
              <w:t>CO₂e</w:t>
            </w:r>
            <w:proofErr w:type="spellEnd"/>
          </w:p>
        </w:tc>
      </w:tr>
      <w:tr w:rsidR="00CA4E35" w:rsidRPr="004244E0" w14:paraId="5448DD9B" w14:textId="77777777" w:rsidTr="00E6223C">
        <w:trPr>
          <w:trHeight w:val="58"/>
        </w:trPr>
        <w:tc>
          <w:tcPr>
            <w:tcW w:w="1298" w:type="dxa"/>
            <w:vMerge/>
          </w:tcPr>
          <w:p w14:paraId="46BFE2F3" w14:textId="77777777" w:rsidR="00CA4E35" w:rsidRPr="004244E0" w:rsidRDefault="00CA4E35" w:rsidP="00E6223C">
            <w:pPr>
              <w:rPr>
                <w:sz w:val="18"/>
                <w:szCs w:val="18"/>
              </w:rPr>
            </w:pPr>
          </w:p>
        </w:tc>
        <w:tc>
          <w:tcPr>
            <w:tcW w:w="933" w:type="dxa"/>
            <w:vMerge/>
          </w:tcPr>
          <w:p w14:paraId="4A7257AC" w14:textId="77777777" w:rsidR="00CA4E35" w:rsidRPr="004244E0" w:rsidRDefault="00CA4E35" w:rsidP="00E6223C">
            <w:pPr>
              <w:rPr>
                <w:sz w:val="18"/>
                <w:szCs w:val="18"/>
              </w:rPr>
            </w:pPr>
          </w:p>
        </w:tc>
        <w:tc>
          <w:tcPr>
            <w:tcW w:w="1726" w:type="dxa"/>
            <w:gridSpan w:val="4"/>
            <w:vMerge/>
          </w:tcPr>
          <w:p w14:paraId="1F9A41B2" w14:textId="77777777" w:rsidR="00CA4E35" w:rsidRPr="004244E0" w:rsidRDefault="00CA4E35" w:rsidP="00E6223C">
            <w:pPr>
              <w:rPr>
                <w:sz w:val="18"/>
                <w:szCs w:val="18"/>
              </w:rPr>
            </w:pPr>
          </w:p>
        </w:tc>
        <w:tc>
          <w:tcPr>
            <w:tcW w:w="2800" w:type="dxa"/>
            <w:gridSpan w:val="4"/>
          </w:tcPr>
          <w:p w14:paraId="7BD705D4" w14:textId="77777777" w:rsidR="00CA4E35" w:rsidRPr="004244E0" w:rsidRDefault="00CA4E35" w:rsidP="00E6223C">
            <w:pPr>
              <w:jc w:val="center"/>
              <w:rPr>
                <w:sz w:val="18"/>
                <w:szCs w:val="18"/>
              </w:rPr>
            </w:pPr>
            <w:r w:rsidRPr="004244E0">
              <w:rPr>
                <w:sz w:val="18"/>
                <w:szCs w:val="18"/>
              </w:rPr>
              <w:t>Expected</w:t>
            </w:r>
          </w:p>
        </w:tc>
        <w:tc>
          <w:tcPr>
            <w:tcW w:w="2593" w:type="dxa"/>
            <w:gridSpan w:val="2"/>
          </w:tcPr>
          <w:p w14:paraId="030790C1" w14:textId="77777777" w:rsidR="00CA4E35" w:rsidRPr="004244E0" w:rsidRDefault="00CA4E35" w:rsidP="00E6223C">
            <w:pPr>
              <w:jc w:val="center"/>
              <w:rPr>
                <w:sz w:val="18"/>
                <w:szCs w:val="18"/>
              </w:rPr>
            </w:pPr>
            <w:r w:rsidRPr="004244E0">
              <w:rPr>
                <w:sz w:val="18"/>
                <w:szCs w:val="18"/>
              </w:rPr>
              <w:t>Achieved</w:t>
            </w:r>
          </w:p>
        </w:tc>
      </w:tr>
      <w:tr w:rsidR="00CA4E35" w:rsidRPr="004244E0" w14:paraId="57F37ABC" w14:textId="77777777" w:rsidTr="00E6223C">
        <w:trPr>
          <w:trHeight w:val="206"/>
        </w:trPr>
        <w:tc>
          <w:tcPr>
            <w:tcW w:w="1298" w:type="dxa"/>
            <w:vMerge/>
          </w:tcPr>
          <w:p w14:paraId="0A6A6492" w14:textId="77777777" w:rsidR="00CA4E35" w:rsidRPr="004244E0" w:rsidRDefault="00CA4E35" w:rsidP="00E6223C">
            <w:pPr>
              <w:rPr>
                <w:sz w:val="18"/>
                <w:szCs w:val="18"/>
              </w:rPr>
            </w:pPr>
          </w:p>
        </w:tc>
        <w:tc>
          <w:tcPr>
            <w:tcW w:w="933" w:type="dxa"/>
            <w:vMerge/>
          </w:tcPr>
          <w:p w14:paraId="2EA0F6AD" w14:textId="77777777" w:rsidR="00CA4E35" w:rsidRPr="004244E0" w:rsidRDefault="00CA4E35" w:rsidP="00E6223C">
            <w:pPr>
              <w:rPr>
                <w:sz w:val="18"/>
                <w:szCs w:val="18"/>
              </w:rPr>
            </w:pPr>
          </w:p>
        </w:tc>
        <w:tc>
          <w:tcPr>
            <w:tcW w:w="1726" w:type="dxa"/>
            <w:gridSpan w:val="4"/>
            <w:vMerge/>
          </w:tcPr>
          <w:p w14:paraId="7024292E" w14:textId="77777777" w:rsidR="00CA4E35" w:rsidRPr="004244E0" w:rsidRDefault="00CA4E35" w:rsidP="00E6223C">
            <w:pPr>
              <w:rPr>
                <w:sz w:val="18"/>
                <w:szCs w:val="18"/>
              </w:rPr>
            </w:pPr>
          </w:p>
        </w:tc>
        <w:tc>
          <w:tcPr>
            <w:tcW w:w="1323" w:type="dxa"/>
            <w:gridSpan w:val="2"/>
          </w:tcPr>
          <w:p w14:paraId="364CBDDA" w14:textId="77777777" w:rsidR="00CA4E35" w:rsidRPr="004244E0" w:rsidRDefault="00CA4E35" w:rsidP="00E6223C">
            <w:pPr>
              <w:jc w:val="center"/>
              <w:rPr>
                <w:sz w:val="18"/>
                <w:szCs w:val="18"/>
              </w:rPr>
            </w:pPr>
            <w:r w:rsidRPr="004244E0">
              <w:rPr>
                <w:sz w:val="18"/>
                <w:szCs w:val="18"/>
              </w:rPr>
              <w:t>PIF stage</w:t>
            </w:r>
          </w:p>
        </w:tc>
        <w:tc>
          <w:tcPr>
            <w:tcW w:w="1477" w:type="dxa"/>
            <w:gridSpan w:val="2"/>
          </w:tcPr>
          <w:p w14:paraId="391C1CA7" w14:textId="77777777" w:rsidR="00CA4E35" w:rsidRPr="004244E0" w:rsidRDefault="00CA4E35" w:rsidP="00E6223C">
            <w:pPr>
              <w:jc w:val="center"/>
              <w:rPr>
                <w:sz w:val="18"/>
                <w:szCs w:val="18"/>
              </w:rPr>
            </w:pPr>
            <w:r w:rsidRPr="004244E0">
              <w:rPr>
                <w:sz w:val="18"/>
                <w:szCs w:val="18"/>
              </w:rPr>
              <w:t>Endorsement</w:t>
            </w:r>
          </w:p>
        </w:tc>
        <w:tc>
          <w:tcPr>
            <w:tcW w:w="1306" w:type="dxa"/>
          </w:tcPr>
          <w:p w14:paraId="0683FEF3" w14:textId="77777777" w:rsidR="00CA4E35" w:rsidRPr="004244E0" w:rsidRDefault="00CA4E35" w:rsidP="00E6223C">
            <w:pPr>
              <w:jc w:val="center"/>
              <w:rPr>
                <w:sz w:val="18"/>
                <w:szCs w:val="18"/>
              </w:rPr>
            </w:pPr>
            <w:r w:rsidRPr="004244E0">
              <w:rPr>
                <w:sz w:val="18"/>
                <w:szCs w:val="18"/>
              </w:rPr>
              <w:t>MTR</w:t>
            </w:r>
          </w:p>
        </w:tc>
        <w:tc>
          <w:tcPr>
            <w:tcW w:w="1287" w:type="dxa"/>
          </w:tcPr>
          <w:p w14:paraId="10D8604F" w14:textId="77777777" w:rsidR="00CA4E35" w:rsidRPr="004244E0" w:rsidRDefault="00CA4E35" w:rsidP="00E6223C">
            <w:pPr>
              <w:jc w:val="center"/>
              <w:rPr>
                <w:sz w:val="18"/>
                <w:szCs w:val="18"/>
              </w:rPr>
            </w:pPr>
            <w:r w:rsidRPr="004244E0">
              <w:rPr>
                <w:sz w:val="18"/>
                <w:szCs w:val="18"/>
              </w:rPr>
              <w:t>TE</w:t>
            </w:r>
          </w:p>
        </w:tc>
      </w:tr>
      <w:tr w:rsidR="00CA4E35" w:rsidRPr="004244E0" w14:paraId="46B40E1A" w14:textId="77777777" w:rsidTr="00E6223C">
        <w:tc>
          <w:tcPr>
            <w:tcW w:w="1298" w:type="dxa"/>
          </w:tcPr>
          <w:p w14:paraId="32B85571" w14:textId="77777777" w:rsidR="00CA4E35" w:rsidRPr="004244E0" w:rsidRDefault="00CA4E35" w:rsidP="00E6223C">
            <w:pPr>
              <w:jc w:val="right"/>
              <w:rPr>
                <w:sz w:val="18"/>
                <w:szCs w:val="18"/>
              </w:rPr>
            </w:pPr>
          </w:p>
        </w:tc>
        <w:tc>
          <w:tcPr>
            <w:tcW w:w="2659" w:type="dxa"/>
            <w:gridSpan w:val="5"/>
          </w:tcPr>
          <w:p w14:paraId="64B28D0A" w14:textId="77777777" w:rsidR="00CA4E35" w:rsidRPr="004244E0" w:rsidRDefault="00CA4E35" w:rsidP="00E6223C">
            <w:pPr>
              <w:jc w:val="right"/>
              <w:rPr>
                <w:sz w:val="18"/>
                <w:szCs w:val="18"/>
              </w:rPr>
            </w:pPr>
            <w:r w:rsidRPr="004244E0">
              <w:rPr>
                <w:sz w:val="18"/>
                <w:szCs w:val="18"/>
              </w:rPr>
              <w:t>Expected CO2e (direct)</w:t>
            </w:r>
          </w:p>
        </w:tc>
        <w:tc>
          <w:tcPr>
            <w:tcW w:w="1323" w:type="dxa"/>
            <w:gridSpan w:val="2"/>
          </w:tcPr>
          <w:p w14:paraId="30D9B34B" w14:textId="77777777" w:rsidR="00CA4E35" w:rsidRPr="004244E0" w:rsidRDefault="00CA4E35" w:rsidP="00E6223C">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477" w:type="dxa"/>
            <w:gridSpan w:val="2"/>
          </w:tcPr>
          <w:p w14:paraId="2AC004FC" w14:textId="77777777" w:rsidR="00CA4E35" w:rsidRPr="004244E0" w:rsidRDefault="00CA4E35" w:rsidP="00E6223C">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306" w:type="dxa"/>
          </w:tcPr>
          <w:p w14:paraId="238C0EFE" w14:textId="77777777" w:rsidR="00CA4E35" w:rsidRPr="004244E0" w:rsidRDefault="00CA4E35" w:rsidP="00E6223C">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287" w:type="dxa"/>
          </w:tcPr>
          <w:p w14:paraId="4F27D8C6" w14:textId="77777777" w:rsidR="00CA4E35" w:rsidRPr="004244E0" w:rsidRDefault="00CA4E35" w:rsidP="00E6223C">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r>
      <w:tr w:rsidR="00CA4E35" w:rsidRPr="004244E0" w14:paraId="0CDD0ACE" w14:textId="77777777" w:rsidTr="00E6223C">
        <w:tc>
          <w:tcPr>
            <w:tcW w:w="1298" w:type="dxa"/>
          </w:tcPr>
          <w:p w14:paraId="048DE40D" w14:textId="77777777" w:rsidR="00CA4E35" w:rsidRPr="004244E0" w:rsidRDefault="00CA4E35" w:rsidP="00E6223C">
            <w:pPr>
              <w:jc w:val="right"/>
              <w:rPr>
                <w:sz w:val="18"/>
                <w:szCs w:val="18"/>
              </w:rPr>
            </w:pPr>
          </w:p>
        </w:tc>
        <w:tc>
          <w:tcPr>
            <w:tcW w:w="2659" w:type="dxa"/>
            <w:gridSpan w:val="5"/>
          </w:tcPr>
          <w:p w14:paraId="527269B7" w14:textId="77777777" w:rsidR="00CA4E35" w:rsidRPr="004244E0" w:rsidRDefault="00CA4E35" w:rsidP="00E6223C">
            <w:pPr>
              <w:jc w:val="right"/>
              <w:rPr>
                <w:sz w:val="18"/>
                <w:szCs w:val="18"/>
              </w:rPr>
            </w:pPr>
            <w:r w:rsidRPr="004244E0">
              <w:rPr>
                <w:sz w:val="18"/>
                <w:szCs w:val="18"/>
              </w:rPr>
              <w:t>Expected CO2e (indirect)</w:t>
            </w:r>
          </w:p>
        </w:tc>
        <w:tc>
          <w:tcPr>
            <w:tcW w:w="1323" w:type="dxa"/>
            <w:gridSpan w:val="2"/>
          </w:tcPr>
          <w:p w14:paraId="0A4E64A8" w14:textId="77777777" w:rsidR="00CA4E35" w:rsidRPr="004244E0" w:rsidRDefault="00CA4E35" w:rsidP="00E6223C">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477" w:type="dxa"/>
            <w:gridSpan w:val="2"/>
          </w:tcPr>
          <w:p w14:paraId="7C7825F8" w14:textId="77777777" w:rsidR="00CA4E35" w:rsidRPr="004244E0" w:rsidRDefault="00CA4E35" w:rsidP="00E6223C">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306" w:type="dxa"/>
          </w:tcPr>
          <w:p w14:paraId="285589FD" w14:textId="77777777" w:rsidR="00CA4E35" w:rsidRPr="004244E0" w:rsidRDefault="00CA4E35" w:rsidP="00E6223C">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287" w:type="dxa"/>
          </w:tcPr>
          <w:p w14:paraId="749B8227" w14:textId="77777777" w:rsidR="00CA4E35" w:rsidRPr="004244E0" w:rsidRDefault="00CA4E35" w:rsidP="00E6223C">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r>
      <w:tr w:rsidR="00CA4E35" w:rsidRPr="004244E0" w14:paraId="60384746" w14:textId="77777777" w:rsidTr="00E6223C">
        <w:tc>
          <w:tcPr>
            <w:tcW w:w="1298" w:type="dxa"/>
          </w:tcPr>
          <w:p w14:paraId="16F44566" w14:textId="77777777" w:rsidR="00CA4E35" w:rsidRPr="004244E0" w:rsidRDefault="00CA4E35" w:rsidP="00E6223C">
            <w:pPr>
              <w:jc w:val="right"/>
              <w:rPr>
                <w:sz w:val="18"/>
                <w:szCs w:val="18"/>
              </w:rPr>
            </w:pPr>
          </w:p>
        </w:tc>
        <w:tc>
          <w:tcPr>
            <w:tcW w:w="2659" w:type="dxa"/>
            <w:gridSpan w:val="5"/>
          </w:tcPr>
          <w:p w14:paraId="34171540" w14:textId="77777777" w:rsidR="00CA4E35" w:rsidRPr="004244E0" w:rsidRDefault="00CA4E35" w:rsidP="00E6223C">
            <w:pPr>
              <w:jc w:val="right"/>
              <w:rPr>
                <w:sz w:val="18"/>
                <w:szCs w:val="18"/>
              </w:rPr>
            </w:pPr>
            <w:r>
              <w:rPr>
                <w:sz w:val="18"/>
                <w:szCs w:val="18"/>
              </w:rPr>
              <w:t xml:space="preserve">Anticipated start year of </w:t>
            </w:r>
            <w:r w:rsidRPr="00DD44AF">
              <w:rPr>
                <w:sz w:val="18"/>
                <w:szCs w:val="18"/>
              </w:rPr>
              <w:t>accounting</w:t>
            </w:r>
          </w:p>
        </w:tc>
        <w:tc>
          <w:tcPr>
            <w:tcW w:w="1323" w:type="dxa"/>
            <w:gridSpan w:val="2"/>
          </w:tcPr>
          <w:p w14:paraId="7496FEC1" w14:textId="77777777" w:rsidR="00CA4E35" w:rsidRPr="004244E0" w:rsidRDefault="00CA4E35" w:rsidP="00E6223C">
            <w:pPr>
              <w:jc w:val="right"/>
              <w:rPr>
                <w:i/>
                <w:color w:val="000000"/>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477" w:type="dxa"/>
            <w:gridSpan w:val="2"/>
          </w:tcPr>
          <w:p w14:paraId="5FB82F64" w14:textId="77777777" w:rsidR="00CA4E35" w:rsidRPr="004244E0" w:rsidRDefault="00CA4E35" w:rsidP="00E6223C">
            <w:pPr>
              <w:jc w:val="right"/>
              <w:rPr>
                <w:i/>
                <w:color w:val="000000"/>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306" w:type="dxa"/>
          </w:tcPr>
          <w:p w14:paraId="37FF0424" w14:textId="77777777" w:rsidR="00CA4E35" w:rsidRPr="004244E0" w:rsidRDefault="00CA4E35" w:rsidP="00E6223C">
            <w:pPr>
              <w:jc w:val="right"/>
              <w:rPr>
                <w:i/>
                <w:color w:val="000000"/>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287" w:type="dxa"/>
          </w:tcPr>
          <w:p w14:paraId="4D4EB9BC" w14:textId="77777777" w:rsidR="00CA4E35" w:rsidRPr="004244E0" w:rsidRDefault="00CA4E35" w:rsidP="00E6223C">
            <w:pPr>
              <w:jc w:val="right"/>
              <w:rPr>
                <w:i/>
                <w:color w:val="000000"/>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r>
      <w:tr w:rsidR="00CA4E35" w:rsidRPr="004244E0" w14:paraId="4BD0E23A" w14:textId="77777777" w:rsidTr="00E6223C">
        <w:tc>
          <w:tcPr>
            <w:tcW w:w="1298" w:type="dxa"/>
          </w:tcPr>
          <w:p w14:paraId="6A132A6F" w14:textId="77777777" w:rsidR="00CA4E35" w:rsidRPr="004244E0" w:rsidRDefault="00CA4E35" w:rsidP="00E6223C">
            <w:pPr>
              <w:jc w:val="right"/>
              <w:rPr>
                <w:sz w:val="18"/>
                <w:szCs w:val="18"/>
              </w:rPr>
            </w:pPr>
          </w:p>
        </w:tc>
        <w:tc>
          <w:tcPr>
            <w:tcW w:w="2659" w:type="dxa"/>
            <w:gridSpan w:val="5"/>
          </w:tcPr>
          <w:p w14:paraId="7C4FD4A3" w14:textId="77777777" w:rsidR="00CA4E35" w:rsidRDefault="00CA4E35" w:rsidP="00E6223C">
            <w:pPr>
              <w:jc w:val="right"/>
              <w:rPr>
                <w:sz w:val="18"/>
                <w:szCs w:val="18"/>
              </w:rPr>
            </w:pPr>
            <w:r w:rsidRPr="00DD44AF">
              <w:rPr>
                <w:bCs/>
                <w:sz w:val="18"/>
                <w:szCs w:val="18"/>
              </w:rPr>
              <w:t>Duration of accounting</w:t>
            </w:r>
          </w:p>
        </w:tc>
        <w:tc>
          <w:tcPr>
            <w:tcW w:w="1323" w:type="dxa"/>
            <w:gridSpan w:val="2"/>
          </w:tcPr>
          <w:p w14:paraId="1D9D7C22" w14:textId="77777777" w:rsidR="00CA4E35" w:rsidRPr="004244E0" w:rsidRDefault="00CA4E35" w:rsidP="00E6223C">
            <w:pPr>
              <w:jc w:val="right"/>
              <w:rPr>
                <w:i/>
                <w:color w:val="000000"/>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477" w:type="dxa"/>
            <w:gridSpan w:val="2"/>
          </w:tcPr>
          <w:p w14:paraId="3DAFF533" w14:textId="77777777" w:rsidR="00CA4E35" w:rsidRPr="004244E0" w:rsidRDefault="00CA4E35" w:rsidP="00E6223C">
            <w:pPr>
              <w:jc w:val="right"/>
              <w:rPr>
                <w:i/>
                <w:color w:val="000000"/>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306" w:type="dxa"/>
          </w:tcPr>
          <w:p w14:paraId="225E7EFE" w14:textId="77777777" w:rsidR="00CA4E35" w:rsidRPr="004244E0" w:rsidRDefault="00CA4E35" w:rsidP="00E6223C">
            <w:pPr>
              <w:jc w:val="right"/>
              <w:rPr>
                <w:i/>
                <w:color w:val="000000"/>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287" w:type="dxa"/>
          </w:tcPr>
          <w:p w14:paraId="1E3AAB78" w14:textId="77777777" w:rsidR="00CA4E35" w:rsidRPr="004244E0" w:rsidRDefault="00CA4E35" w:rsidP="00E6223C">
            <w:pPr>
              <w:jc w:val="right"/>
              <w:rPr>
                <w:i/>
                <w:color w:val="000000"/>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r>
      <w:tr w:rsidR="00CA4E35" w:rsidRPr="004244E0" w14:paraId="7AF817BA" w14:textId="77777777" w:rsidTr="00E6223C">
        <w:tc>
          <w:tcPr>
            <w:tcW w:w="1298" w:type="dxa"/>
            <w:shd w:val="clear" w:color="auto" w:fill="BFBFBF" w:themeFill="background1" w:themeFillShade="BF"/>
          </w:tcPr>
          <w:p w14:paraId="2783976D" w14:textId="77777777" w:rsidR="00CA4E35" w:rsidRPr="004244E0" w:rsidRDefault="00CA4E35" w:rsidP="00E6223C">
            <w:pPr>
              <w:rPr>
                <w:sz w:val="18"/>
                <w:szCs w:val="18"/>
              </w:rPr>
            </w:pPr>
            <w:bookmarkStart w:id="70" w:name="_Hlk36225112"/>
            <w:r w:rsidRPr="004244E0">
              <w:rPr>
                <w:sz w:val="18"/>
                <w:szCs w:val="18"/>
              </w:rPr>
              <w:t>Indicator 6.3</w:t>
            </w:r>
          </w:p>
        </w:tc>
        <w:tc>
          <w:tcPr>
            <w:tcW w:w="6765" w:type="dxa"/>
            <w:gridSpan w:val="10"/>
            <w:shd w:val="clear" w:color="auto" w:fill="BFBFBF" w:themeFill="background1" w:themeFillShade="BF"/>
          </w:tcPr>
          <w:p w14:paraId="7E54E797" w14:textId="77777777" w:rsidR="00CA4E35" w:rsidRPr="004244E0" w:rsidRDefault="00CA4E35" w:rsidP="00E6223C">
            <w:pPr>
              <w:rPr>
                <w:sz w:val="18"/>
                <w:szCs w:val="18"/>
              </w:rPr>
            </w:pPr>
            <w:r w:rsidRPr="004244E0">
              <w:rPr>
                <w:sz w:val="18"/>
                <w:szCs w:val="18"/>
              </w:rPr>
              <w:t>Energy saved</w:t>
            </w:r>
          </w:p>
        </w:tc>
        <w:tc>
          <w:tcPr>
            <w:tcW w:w="1287" w:type="dxa"/>
            <w:shd w:val="clear" w:color="auto" w:fill="BFBFBF" w:themeFill="background1" w:themeFillShade="BF"/>
          </w:tcPr>
          <w:p w14:paraId="1A459880" w14:textId="77777777" w:rsidR="00CA4E35" w:rsidRPr="004244E0" w:rsidRDefault="00CA4E35" w:rsidP="00E6223C">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r>
      <w:tr w:rsidR="00CA4E35" w:rsidRPr="004244E0" w14:paraId="0E0FC243" w14:textId="77777777" w:rsidTr="00E6223C">
        <w:trPr>
          <w:trHeight w:val="125"/>
        </w:trPr>
        <w:tc>
          <w:tcPr>
            <w:tcW w:w="1298" w:type="dxa"/>
            <w:vMerge w:val="restart"/>
          </w:tcPr>
          <w:p w14:paraId="1AB32160" w14:textId="77777777" w:rsidR="00CA4E35" w:rsidRPr="004244E0" w:rsidRDefault="00CA4E35" w:rsidP="00E6223C">
            <w:pPr>
              <w:rPr>
                <w:sz w:val="18"/>
                <w:szCs w:val="18"/>
              </w:rPr>
            </w:pPr>
          </w:p>
        </w:tc>
        <w:tc>
          <w:tcPr>
            <w:tcW w:w="933" w:type="dxa"/>
            <w:vMerge w:val="restart"/>
          </w:tcPr>
          <w:p w14:paraId="65141B71" w14:textId="77777777" w:rsidR="00CA4E35" w:rsidRPr="004244E0" w:rsidRDefault="00CA4E35" w:rsidP="00E6223C">
            <w:pPr>
              <w:rPr>
                <w:sz w:val="18"/>
                <w:szCs w:val="18"/>
              </w:rPr>
            </w:pPr>
          </w:p>
        </w:tc>
        <w:tc>
          <w:tcPr>
            <w:tcW w:w="1726" w:type="dxa"/>
            <w:gridSpan w:val="4"/>
            <w:vMerge w:val="restart"/>
          </w:tcPr>
          <w:p w14:paraId="4F6DA766" w14:textId="77777777" w:rsidR="00CA4E35" w:rsidRPr="004244E0" w:rsidRDefault="00CA4E35" w:rsidP="00E6223C">
            <w:pPr>
              <w:rPr>
                <w:sz w:val="18"/>
                <w:szCs w:val="18"/>
              </w:rPr>
            </w:pPr>
          </w:p>
        </w:tc>
        <w:tc>
          <w:tcPr>
            <w:tcW w:w="5393" w:type="dxa"/>
            <w:gridSpan w:val="6"/>
          </w:tcPr>
          <w:p w14:paraId="3CBBDCBB" w14:textId="77777777" w:rsidR="00CA4E35" w:rsidRPr="004244E0" w:rsidRDefault="00CA4E35" w:rsidP="00E6223C">
            <w:pPr>
              <w:jc w:val="center"/>
              <w:rPr>
                <w:sz w:val="18"/>
                <w:szCs w:val="18"/>
              </w:rPr>
            </w:pPr>
            <w:r w:rsidRPr="004244E0">
              <w:rPr>
                <w:sz w:val="18"/>
                <w:szCs w:val="18"/>
              </w:rPr>
              <w:t>MJ</w:t>
            </w:r>
          </w:p>
        </w:tc>
      </w:tr>
      <w:tr w:rsidR="00CA4E35" w:rsidRPr="004244E0" w14:paraId="77817AF6" w14:textId="77777777" w:rsidTr="00E6223C">
        <w:trPr>
          <w:trHeight w:val="58"/>
        </w:trPr>
        <w:tc>
          <w:tcPr>
            <w:tcW w:w="1298" w:type="dxa"/>
            <w:vMerge/>
          </w:tcPr>
          <w:p w14:paraId="0D9C2D08" w14:textId="77777777" w:rsidR="00CA4E35" w:rsidRPr="004244E0" w:rsidRDefault="00CA4E35" w:rsidP="00E6223C">
            <w:pPr>
              <w:rPr>
                <w:sz w:val="18"/>
                <w:szCs w:val="18"/>
              </w:rPr>
            </w:pPr>
          </w:p>
        </w:tc>
        <w:tc>
          <w:tcPr>
            <w:tcW w:w="933" w:type="dxa"/>
            <w:vMerge/>
          </w:tcPr>
          <w:p w14:paraId="3B783139" w14:textId="77777777" w:rsidR="00CA4E35" w:rsidRPr="004244E0" w:rsidRDefault="00CA4E35" w:rsidP="00E6223C">
            <w:pPr>
              <w:rPr>
                <w:sz w:val="18"/>
                <w:szCs w:val="18"/>
              </w:rPr>
            </w:pPr>
          </w:p>
        </w:tc>
        <w:tc>
          <w:tcPr>
            <w:tcW w:w="1726" w:type="dxa"/>
            <w:gridSpan w:val="4"/>
            <w:vMerge/>
          </w:tcPr>
          <w:p w14:paraId="0D051CB8" w14:textId="77777777" w:rsidR="00CA4E35" w:rsidRPr="004244E0" w:rsidRDefault="00CA4E35" w:rsidP="00E6223C">
            <w:pPr>
              <w:rPr>
                <w:sz w:val="18"/>
                <w:szCs w:val="18"/>
              </w:rPr>
            </w:pPr>
          </w:p>
        </w:tc>
        <w:tc>
          <w:tcPr>
            <w:tcW w:w="2800" w:type="dxa"/>
            <w:gridSpan w:val="4"/>
          </w:tcPr>
          <w:p w14:paraId="182B7D7D" w14:textId="77777777" w:rsidR="00CA4E35" w:rsidRPr="004244E0" w:rsidRDefault="00CA4E35" w:rsidP="00E6223C">
            <w:pPr>
              <w:jc w:val="center"/>
              <w:rPr>
                <w:sz w:val="18"/>
                <w:szCs w:val="18"/>
              </w:rPr>
            </w:pPr>
            <w:r w:rsidRPr="004244E0">
              <w:rPr>
                <w:sz w:val="18"/>
                <w:szCs w:val="18"/>
              </w:rPr>
              <w:t>Expected</w:t>
            </w:r>
          </w:p>
        </w:tc>
        <w:tc>
          <w:tcPr>
            <w:tcW w:w="2593" w:type="dxa"/>
            <w:gridSpan w:val="2"/>
          </w:tcPr>
          <w:p w14:paraId="5779D231" w14:textId="77777777" w:rsidR="00CA4E35" w:rsidRPr="004244E0" w:rsidRDefault="00CA4E35" w:rsidP="00E6223C">
            <w:pPr>
              <w:jc w:val="center"/>
              <w:rPr>
                <w:sz w:val="18"/>
                <w:szCs w:val="18"/>
              </w:rPr>
            </w:pPr>
            <w:r w:rsidRPr="004244E0">
              <w:rPr>
                <w:sz w:val="18"/>
                <w:szCs w:val="18"/>
              </w:rPr>
              <w:t>Achieved</w:t>
            </w:r>
          </w:p>
        </w:tc>
      </w:tr>
      <w:tr w:rsidR="00CA4E35" w:rsidRPr="004244E0" w14:paraId="4EA0928A" w14:textId="77777777" w:rsidTr="00E6223C">
        <w:trPr>
          <w:trHeight w:val="98"/>
        </w:trPr>
        <w:tc>
          <w:tcPr>
            <w:tcW w:w="1298" w:type="dxa"/>
            <w:vMerge/>
          </w:tcPr>
          <w:p w14:paraId="3D57356A" w14:textId="77777777" w:rsidR="00CA4E35" w:rsidRPr="004244E0" w:rsidRDefault="00CA4E35" w:rsidP="00E6223C">
            <w:pPr>
              <w:rPr>
                <w:sz w:val="18"/>
                <w:szCs w:val="18"/>
              </w:rPr>
            </w:pPr>
          </w:p>
        </w:tc>
        <w:tc>
          <w:tcPr>
            <w:tcW w:w="933" w:type="dxa"/>
            <w:vMerge/>
          </w:tcPr>
          <w:p w14:paraId="55A8FBB3" w14:textId="77777777" w:rsidR="00CA4E35" w:rsidRPr="004244E0" w:rsidRDefault="00CA4E35" w:rsidP="00E6223C">
            <w:pPr>
              <w:rPr>
                <w:sz w:val="18"/>
                <w:szCs w:val="18"/>
              </w:rPr>
            </w:pPr>
          </w:p>
        </w:tc>
        <w:tc>
          <w:tcPr>
            <w:tcW w:w="1726" w:type="dxa"/>
            <w:gridSpan w:val="4"/>
            <w:vMerge/>
          </w:tcPr>
          <w:p w14:paraId="4ECCD3D9" w14:textId="77777777" w:rsidR="00CA4E35" w:rsidRPr="004244E0" w:rsidRDefault="00CA4E35" w:rsidP="00E6223C">
            <w:pPr>
              <w:rPr>
                <w:sz w:val="18"/>
                <w:szCs w:val="18"/>
              </w:rPr>
            </w:pPr>
          </w:p>
        </w:tc>
        <w:tc>
          <w:tcPr>
            <w:tcW w:w="1323" w:type="dxa"/>
            <w:gridSpan w:val="2"/>
          </w:tcPr>
          <w:p w14:paraId="22E81329" w14:textId="77777777" w:rsidR="00CA4E35" w:rsidRPr="004244E0" w:rsidRDefault="00CA4E35" w:rsidP="00E6223C">
            <w:pPr>
              <w:jc w:val="center"/>
              <w:rPr>
                <w:sz w:val="18"/>
                <w:szCs w:val="18"/>
              </w:rPr>
            </w:pPr>
            <w:r w:rsidRPr="004244E0">
              <w:rPr>
                <w:sz w:val="18"/>
                <w:szCs w:val="18"/>
              </w:rPr>
              <w:t>PIF stage</w:t>
            </w:r>
          </w:p>
        </w:tc>
        <w:tc>
          <w:tcPr>
            <w:tcW w:w="1477" w:type="dxa"/>
            <w:gridSpan w:val="2"/>
          </w:tcPr>
          <w:p w14:paraId="3C33D1E1" w14:textId="77777777" w:rsidR="00CA4E35" w:rsidRPr="004244E0" w:rsidRDefault="00CA4E35" w:rsidP="00E6223C">
            <w:pPr>
              <w:jc w:val="center"/>
              <w:rPr>
                <w:sz w:val="18"/>
                <w:szCs w:val="18"/>
              </w:rPr>
            </w:pPr>
            <w:r w:rsidRPr="004244E0">
              <w:rPr>
                <w:sz w:val="18"/>
                <w:szCs w:val="18"/>
              </w:rPr>
              <w:t>Endorsement</w:t>
            </w:r>
          </w:p>
        </w:tc>
        <w:tc>
          <w:tcPr>
            <w:tcW w:w="1306" w:type="dxa"/>
          </w:tcPr>
          <w:p w14:paraId="2B07713E" w14:textId="77777777" w:rsidR="00CA4E35" w:rsidRPr="004244E0" w:rsidRDefault="00CA4E35" w:rsidP="00E6223C">
            <w:pPr>
              <w:jc w:val="center"/>
              <w:rPr>
                <w:sz w:val="18"/>
                <w:szCs w:val="18"/>
              </w:rPr>
            </w:pPr>
            <w:r w:rsidRPr="004244E0">
              <w:rPr>
                <w:sz w:val="18"/>
                <w:szCs w:val="18"/>
              </w:rPr>
              <w:t>MTR</w:t>
            </w:r>
          </w:p>
        </w:tc>
        <w:tc>
          <w:tcPr>
            <w:tcW w:w="1287" w:type="dxa"/>
          </w:tcPr>
          <w:p w14:paraId="57901C75" w14:textId="77777777" w:rsidR="00CA4E35" w:rsidRPr="004244E0" w:rsidRDefault="00CA4E35" w:rsidP="00E6223C">
            <w:pPr>
              <w:jc w:val="center"/>
              <w:rPr>
                <w:sz w:val="18"/>
                <w:szCs w:val="18"/>
              </w:rPr>
            </w:pPr>
            <w:r w:rsidRPr="004244E0">
              <w:rPr>
                <w:sz w:val="18"/>
                <w:szCs w:val="18"/>
              </w:rPr>
              <w:t>TE</w:t>
            </w:r>
          </w:p>
        </w:tc>
      </w:tr>
      <w:tr w:rsidR="00CA4E35" w:rsidRPr="004244E0" w14:paraId="106C7582" w14:textId="77777777" w:rsidTr="00E6223C">
        <w:tc>
          <w:tcPr>
            <w:tcW w:w="1298" w:type="dxa"/>
          </w:tcPr>
          <w:p w14:paraId="01229067" w14:textId="77777777" w:rsidR="00CA4E35" w:rsidRPr="004244E0" w:rsidRDefault="00CA4E35" w:rsidP="00E6223C">
            <w:pPr>
              <w:jc w:val="right"/>
              <w:rPr>
                <w:sz w:val="18"/>
                <w:szCs w:val="18"/>
              </w:rPr>
            </w:pPr>
          </w:p>
        </w:tc>
        <w:tc>
          <w:tcPr>
            <w:tcW w:w="933" w:type="dxa"/>
          </w:tcPr>
          <w:p w14:paraId="260A71D9" w14:textId="77777777" w:rsidR="00CA4E35" w:rsidRPr="004244E0" w:rsidRDefault="00CA4E35" w:rsidP="00E6223C">
            <w:pPr>
              <w:jc w:val="right"/>
              <w:rPr>
                <w:sz w:val="18"/>
                <w:szCs w:val="18"/>
              </w:rPr>
            </w:pPr>
          </w:p>
        </w:tc>
        <w:tc>
          <w:tcPr>
            <w:tcW w:w="1726" w:type="dxa"/>
            <w:gridSpan w:val="4"/>
          </w:tcPr>
          <w:p w14:paraId="79BE4EAC" w14:textId="4D0C6FE7" w:rsidR="00CA4E35" w:rsidRPr="004244E0" w:rsidRDefault="00AA6840" w:rsidP="00E6223C">
            <w:pPr>
              <w:jc w:val="right"/>
              <w:rPr>
                <w:sz w:val="18"/>
                <w:szCs w:val="18"/>
              </w:rPr>
            </w:pPr>
            <w:r>
              <w:rPr>
                <w:sz w:val="18"/>
                <w:szCs w:val="18"/>
              </w:rPr>
              <w:t>Direct</w:t>
            </w:r>
          </w:p>
        </w:tc>
        <w:tc>
          <w:tcPr>
            <w:tcW w:w="1323" w:type="dxa"/>
            <w:gridSpan w:val="2"/>
          </w:tcPr>
          <w:p w14:paraId="14DD14B6" w14:textId="1CB9D810" w:rsidR="00CA4E35" w:rsidRPr="002F4C29" w:rsidRDefault="003439BD" w:rsidP="00E6223C">
            <w:pPr>
              <w:jc w:val="right"/>
              <w:rPr>
                <w:sz w:val="18"/>
                <w:szCs w:val="18"/>
              </w:rPr>
            </w:pPr>
            <w:r w:rsidRPr="002F4C29">
              <w:rPr>
                <w:color w:val="000000"/>
                <w:sz w:val="18"/>
                <w:szCs w:val="18"/>
              </w:rPr>
              <w:t>17,736,585</w:t>
            </w:r>
            <w:r w:rsidR="00991B89" w:rsidRPr="002F4C29">
              <w:rPr>
                <w:i/>
                <w:color w:val="000000"/>
                <w:sz w:val="18"/>
                <w:szCs w:val="18"/>
              </w:rPr>
              <w:t>MJ</w:t>
            </w:r>
          </w:p>
        </w:tc>
        <w:tc>
          <w:tcPr>
            <w:tcW w:w="1477" w:type="dxa"/>
            <w:gridSpan w:val="2"/>
          </w:tcPr>
          <w:p w14:paraId="00703B80" w14:textId="77777777" w:rsidR="00CA4E35" w:rsidRPr="004244E0" w:rsidRDefault="00CA4E35" w:rsidP="00E6223C">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306" w:type="dxa"/>
          </w:tcPr>
          <w:p w14:paraId="6CA74582" w14:textId="77777777" w:rsidR="00CA4E35" w:rsidRPr="004244E0" w:rsidRDefault="00CA4E35" w:rsidP="00E6223C">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287" w:type="dxa"/>
          </w:tcPr>
          <w:p w14:paraId="68228C47" w14:textId="77777777" w:rsidR="00CA4E35" w:rsidRPr="004244E0" w:rsidRDefault="00CA4E35" w:rsidP="00E6223C">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r>
      <w:tr w:rsidR="00CA4E35" w:rsidRPr="004244E0" w14:paraId="4D850C2B" w14:textId="77777777" w:rsidTr="00E6223C">
        <w:tc>
          <w:tcPr>
            <w:tcW w:w="1298" w:type="dxa"/>
          </w:tcPr>
          <w:p w14:paraId="2BE4BD6A" w14:textId="77777777" w:rsidR="00CA4E35" w:rsidRPr="004244E0" w:rsidRDefault="00CA4E35" w:rsidP="00E6223C">
            <w:pPr>
              <w:jc w:val="right"/>
              <w:rPr>
                <w:sz w:val="18"/>
                <w:szCs w:val="18"/>
              </w:rPr>
            </w:pPr>
          </w:p>
        </w:tc>
        <w:tc>
          <w:tcPr>
            <w:tcW w:w="933" w:type="dxa"/>
          </w:tcPr>
          <w:p w14:paraId="01436666" w14:textId="77777777" w:rsidR="00CA4E35" w:rsidRPr="004244E0" w:rsidRDefault="00CA4E35" w:rsidP="00E6223C">
            <w:pPr>
              <w:jc w:val="right"/>
              <w:rPr>
                <w:sz w:val="18"/>
                <w:szCs w:val="18"/>
              </w:rPr>
            </w:pPr>
          </w:p>
        </w:tc>
        <w:tc>
          <w:tcPr>
            <w:tcW w:w="1726" w:type="dxa"/>
            <w:gridSpan w:val="4"/>
          </w:tcPr>
          <w:p w14:paraId="11BC1732" w14:textId="58DF1BAA" w:rsidR="00CA4E35" w:rsidRPr="004244E0" w:rsidRDefault="00AA6840" w:rsidP="00E6223C">
            <w:pPr>
              <w:jc w:val="right"/>
              <w:rPr>
                <w:sz w:val="18"/>
                <w:szCs w:val="18"/>
              </w:rPr>
            </w:pPr>
            <w:r>
              <w:rPr>
                <w:sz w:val="18"/>
                <w:szCs w:val="18"/>
              </w:rPr>
              <w:t>Indirect</w:t>
            </w:r>
          </w:p>
        </w:tc>
        <w:tc>
          <w:tcPr>
            <w:tcW w:w="1323" w:type="dxa"/>
            <w:gridSpan w:val="2"/>
          </w:tcPr>
          <w:p w14:paraId="77D29F38" w14:textId="77A3CE14" w:rsidR="00CA4E35" w:rsidRPr="00BD68AD" w:rsidRDefault="00772A10" w:rsidP="00E6223C">
            <w:pPr>
              <w:jc w:val="right"/>
              <w:rPr>
                <w:sz w:val="18"/>
                <w:szCs w:val="18"/>
              </w:rPr>
            </w:pPr>
            <w:r w:rsidRPr="00BD68AD">
              <w:rPr>
                <w:color w:val="000000"/>
                <w:sz w:val="18"/>
                <w:szCs w:val="18"/>
              </w:rPr>
              <w:t>49</w:t>
            </w:r>
            <w:r w:rsidR="00C360E0" w:rsidRPr="00BD68AD">
              <w:rPr>
                <w:color w:val="000000"/>
                <w:sz w:val="18"/>
                <w:szCs w:val="18"/>
              </w:rPr>
              <w:t>,</w:t>
            </w:r>
            <w:r w:rsidRPr="00BD68AD">
              <w:rPr>
                <w:color w:val="000000"/>
                <w:sz w:val="18"/>
                <w:szCs w:val="18"/>
              </w:rPr>
              <w:t>478</w:t>
            </w:r>
            <w:r w:rsidR="00C360E0" w:rsidRPr="00BD68AD">
              <w:rPr>
                <w:color w:val="000000"/>
                <w:sz w:val="18"/>
                <w:szCs w:val="18"/>
              </w:rPr>
              <w:t>,</w:t>
            </w:r>
            <w:r w:rsidRPr="00BD68AD">
              <w:rPr>
                <w:color w:val="000000"/>
                <w:sz w:val="18"/>
                <w:szCs w:val="18"/>
              </w:rPr>
              <w:t>048</w:t>
            </w:r>
            <w:r w:rsidR="00991B89" w:rsidRPr="00BD68AD">
              <w:rPr>
                <w:i/>
                <w:color w:val="000000"/>
                <w:sz w:val="18"/>
                <w:szCs w:val="18"/>
              </w:rPr>
              <w:t>MJ</w:t>
            </w:r>
          </w:p>
        </w:tc>
        <w:tc>
          <w:tcPr>
            <w:tcW w:w="1477" w:type="dxa"/>
            <w:gridSpan w:val="2"/>
          </w:tcPr>
          <w:p w14:paraId="66332CAD" w14:textId="77777777" w:rsidR="00CA4E35" w:rsidRPr="004244E0" w:rsidRDefault="00CA4E35" w:rsidP="00E6223C">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306" w:type="dxa"/>
          </w:tcPr>
          <w:p w14:paraId="5445DEB5" w14:textId="77777777" w:rsidR="00CA4E35" w:rsidRPr="004244E0" w:rsidRDefault="00CA4E35" w:rsidP="00E6223C">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287" w:type="dxa"/>
          </w:tcPr>
          <w:p w14:paraId="177DBB3F" w14:textId="77777777" w:rsidR="00CA4E35" w:rsidRPr="004244E0" w:rsidRDefault="00CA4E35" w:rsidP="00E6223C">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r>
      <w:bookmarkEnd w:id="70"/>
      <w:tr w:rsidR="00CA4E35" w:rsidRPr="004244E0" w14:paraId="4A92C533" w14:textId="77777777" w:rsidTr="00E6223C">
        <w:tc>
          <w:tcPr>
            <w:tcW w:w="1298" w:type="dxa"/>
            <w:shd w:val="clear" w:color="auto" w:fill="BFBFBF" w:themeFill="background1" w:themeFillShade="BF"/>
          </w:tcPr>
          <w:p w14:paraId="0430B4E0" w14:textId="77777777" w:rsidR="00CA4E35" w:rsidRPr="004244E0" w:rsidRDefault="00CA4E35" w:rsidP="00E6223C">
            <w:pPr>
              <w:rPr>
                <w:sz w:val="18"/>
                <w:szCs w:val="18"/>
              </w:rPr>
            </w:pPr>
            <w:r w:rsidRPr="004244E0">
              <w:rPr>
                <w:sz w:val="18"/>
                <w:szCs w:val="18"/>
              </w:rPr>
              <w:t>Indicator 6.4</w:t>
            </w:r>
          </w:p>
        </w:tc>
        <w:tc>
          <w:tcPr>
            <w:tcW w:w="6765" w:type="dxa"/>
            <w:gridSpan w:val="10"/>
            <w:shd w:val="clear" w:color="auto" w:fill="BFBFBF" w:themeFill="background1" w:themeFillShade="BF"/>
          </w:tcPr>
          <w:p w14:paraId="5B97B463" w14:textId="77777777" w:rsidR="00CA4E35" w:rsidRPr="004244E0" w:rsidRDefault="00CA4E35" w:rsidP="00E6223C">
            <w:pPr>
              <w:rPr>
                <w:sz w:val="18"/>
                <w:szCs w:val="18"/>
              </w:rPr>
            </w:pPr>
            <w:r w:rsidRPr="004244E0">
              <w:rPr>
                <w:sz w:val="18"/>
                <w:szCs w:val="18"/>
              </w:rPr>
              <w:t>Increase in installed renewable energy capacity per technology</w:t>
            </w:r>
          </w:p>
        </w:tc>
        <w:tc>
          <w:tcPr>
            <w:tcW w:w="1287" w:type="dxa"/>
            <w:shd w:val="clear" w:color="auto" w:fill="BFBFBF" w:themeFill="background1" w:themeFillShade="BF"/>
          </w:tcPr>
          <w:p w14:paraId="65F030F3" w14:textId="77777777" w:rsidR="00CA4E35" w:rsidRPr="004244E0" w:rsidRDefault="00CA4E35" w:rsidP="00E6223C">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r>
      <w:tr w:rsidR="00CA4E35" w:rsidRPr="004244E0" w14:paraId="1730BD57" w14:textId="77777777" w:rsidTr="00E6223C">
        <w:trPr>
          <w:trHeight w:val="125"/>
        </w:trPr>
        <w:tc>
          <w:tcPr>
            <w:tcW w:w="1298" w:type="dxa"/>
            <w:vMerge w:val="restart"/>
          </w:tcPr>
          <w:p w14:paraId="7BA41715" w14:textId="77777777" w:rsidR="00CA4E35" w:rsidRPr="004244E0" w:rsidRDefault="00CA4E35" w:rsidP="00E6223C">
            <w:pPr>
              <w:rPr>
                <w:sz w:val="18"/>
                <w:szCs w:val="18"/>
              </w:rPr>
            </w:pPr>
          </w:p>
        </w:tc>
        <w:tc>
          <w:tcPr>
            <w:tcW w:w="933" w:type="dxa"/>
            <w:vMerge w:val="restart"/>
          </w:tcPr>
          <w:p w14:paraId="61166D7F" w14:textId="77777777" w:rsidR="00CA4E35" w:rsidRPr="004244E0" w:rsidRDefault="00CA4E35" w:rsidP="00E6223C">
            <w:pPr>
              <w:rPr>
                <w:sz w:val="18"/>
                <w:szCs w:val="18"/>
              </w:rPr>
            </w:pPr>
          </w:p>
        </w:tc>
        <w:tc>
          <w:tcPr>
            <w:tcW w:w="1726" w:type="dxa"/>
            <w:gridSpan w:val="4"/>
            <w:vMerge w:val="restart"/>
            <w:vAlign w:val="center"/>
          </w:tcPr>
          <w:p w14:paraId="34739E7E" w14:textId="77777777" w:rsidR="00CA4E35" w:rsidRPr="004244E0" w:rsidRDefault="00CA4E35" w:rsidP="00E6223C">
            <w:pPr>
              <w:rPr>
                <w:sz w:val="18"/>
                <w:szCs w:val="18"/>
              </w:rPr>
            </w:pPr>
            <w:r w:rsidRPr="004244E0">
              <w:rPr>
                <w:sz w:val="18"/>
                <w:szCs w:val="18"/>
              </w:rPr>
              <w:t>Technology</w:t>
            </w:r>
          </w:p>
        </w:tc>
        <w:tc>
          <w:tcPr>
            <w:tcW w:w="5393" w:type="dxa"/>
            <w:gridSpan w:val="6"/>
          </w:tcPr>
          <w:p w14:paraId="52941D31" w14:textId="77777777" w:rsidR="00CA4E35" w:rsidRPr="004244E0" w:rsidRDefault="00CA4E35" w:rsidP="00E6223C">
            <w:pPr>
              <w:jc w:val="center"/>
              <w:rPr>
                <w:sz w:val="18"/>
                <w:szCs w:val="18"/>
              </w:rPr>
            </w:pPr>
            <w:r w:rsidRPr="004244E0">
              <w:rPr>
                <w:sz w:val="18"/>
                <w:szCs w:val="18"/>
              </w:rPr>
              <w:t>Capacity (MW)</w:t>
            </w:r>
          </w:p>
        </w:tc>
      </w:tr>
      <w:tr w:rsidR="00CA4E35" w:rsidRPr="004244E0" w14:paraId="7D5987D1" w14:textId="77777777" w:rsidTr="00E6223C">
        <w:trPr>
          <w:trHeight w:val="58"/>
        </w:trPr>
        <w:tc>
          <w:tcPr>
            <w:tcW w:w="1298" w:type="dxa"/>
            <w:vMerge/>
          </w:tcPr>
          <w:p w14:paraId="43DC7298" w14:textId="77777777" w:rsidR="00CA4E35" w:rsidRPr="004244E0" w:rsidRDefault="00CA4E35" w:rsidP="00E6223C">
            <w:pPr>
              <w:rPr>
                <w:sz w:val="18"/>
                <w:szCs w:val="18"/>
              </w:rPr>
            </w:pPr>
          </w:p>
        </w:tc>
        <w:tc>
          <w:tcPr>
            <w:tcW w:w="933" w:type="dxa"/>
            <w:vMerge/>
          </w:tcPr>
          <w:p w14:paraId="7B250FB3" w14:textId="77777777" w:rsidR="00CA4E35" w:rsidRPr="004244E0" w:rsidRDefault="00CA4E35" w:rsidP="00E6223C">
            <w:pPr>
              <w:rPr>
                <w:sz w:val="18"/>
                <w:szCs w:val="18"/>
              </w:rPr>
            </w:pPr>
          </w:p>
        </w:tc>
        <w:tc>
          <w:tcPr>
            <w:tcW w:w="1726" w:type="dxa"/>
            <w:gridSpan w:val="4"/>
            <w:vMerge/>
          </w:tcPr>
          <w:p w14:paraId="57D8481A" w14:textId="77777777" w:rsidR="00CA4E35" w:rsidRPr="004244E0" w:rsidRDefault="00CA4E35" w:rsidP="00E6223C">
            <w:pPr>
              <w:rPr>
                <w:sz w:val="18"/>
                <w:szCs w:val="18"/>
              </w:rPr>
            </w:pPr>
          </w:p>
        </w:tc>
        <w:tc>
          <w:tcPr>
            <w:tcW w:w="2800" w:type="dxa"/>
            <w:gridSpan w:val="4"/>
          </w:tcPr>
          <w:p w14:paraId="1F52F3E0" w14:textId="77777777" w:rsidR="00CA4E35" w:rsidRPr="004244E0" w:rsidRDefault="00CA4E35" w:rsidP="00E6223C">
            <w:pPr>
              <w:jc w:val="center"/>
              <w:rPr>
                <w:sz w:val="18"/>
                <w:szCs w:val="18"/>
              </w:rPr>
            </w:pPr>
            <w:r w:rsidRPr="004244E0">
              <w:rPr>
                <w:sz w:val="18"/>
                <w:szCs w:val="18"/>
              </w:rPr>
              <w:t>Expected</w:t>
            </w:r>
          </w:p>
        </w:tc>
        <w:tc>
          <w:tcPr>
            <w:tcW w:w="2593" w:type="dxa"/>
            <w:gridSpan w:val="2"/>
          </w:tcPr>
          <w:p w14:paraId="4C629777" w14:textId="77777777" w:rsidR="00CA4E35" w:rsidRPr="004244E0" w:rsidRDefault="00CA4E35" w:rsidP="00E6223C">
            <w:pPr>
              <w:jc w:val="center"/>
              <w:rPr>
                <w:sz w:val="18"/>
                <w:szCs w:val="18"/>
              </w:rPr>
            </w:pPr>
            <w:r w:rsidRPr="004244E0">
              <w:rPr>
                <w:sz w:val="18"/>
                <w:szCs w:val="18"/>
              </w:rPr>
              <w:t>Achieved</w:t>
            </w:r>
          </w:p>
        </w:tc>
      </w:tr>
      <w:tr w:rsidR="00CA4E35" w:rsidRPr="004244E0" w14:paraId="7237BF1E" w14:textId="77777777" w:rsidTr="00E6223C">
        <w:trPr>
          <w:trHeight w:val="89"/>
        </w:trPr>
        <w:tc>
          <w:tcPr>
            <w:tcW w:w="1298" w:type="dxa"/>
            <w:vMerge/>
          </w:tcPr>
          <w:p w14:paraId="6EBC6A17" w14:textId="77777777" w:rsidR="00CA4E35" w:rsidRPr="004244E0" w:rsidRDefault="00CA4E35" w:rsidP="00E6223C">
            <w:pPr>
              <w:rPr>
                <w:sz w:val="18"/>
                <w:szCs w:val="18"/>
              </w:rPr>
            </w:pPr>
          </w:p>
        </w:tc>
        <w:tc>
          <w:tcPr>
            <w:tcW w:w="933" w:type="dxa"/>
            <w:vMerge/>
          </w:tcPr>
          <w:p w14:paraId="4D3ED649" w14:textId="77777777" w:rsidR="00CA4E35" w:rsidRPr="004244E0" w:rsidRDefault="00CA4E35" w:rsidP="00E6223C">
            <w:pPr>
              <w:rPr>
                <w:sz w:val="18"/>
                <w:szCs w:val="18"/>
              </w:rPr>
            </w:pPr>
          </w:p>
        </w:tc>
        <w:tc>
          <w:tcPr>
            <w:tcW w:w="1726" w:type="dxa"/>
            <w:gridSpan w:val="4"/>
            <w:vMerge/>
          </w:tcPr>
          <w:p w14:paraId="7EAF97F1" w14:textId="77777777" w:rsidR="00CA4E35" w:rsidRPr="004244E0" w:rsidRDefault="00CA4E35" w:rsidP="00E6223C">
            <w:pPr>
              <w:rPr>
                <w:sz w:val="18"/>
                <w:szCs w:val="18"/>
              </w:rPr>
            </w:pPr>
          </w:p>
        </w:tc>
        <w:tc>
          <w:tcPr>
            <w:tcW w:w="1323" w:type="dxa"/>
            <w:gridSpan w:val="2"/>
          </w:tcPr>
          <w:p w14:paraId="3164E832" w14:textId="77777777" w:rsidR="00CA4E35" w:rsidRPr="004244E0" w:rsidRDefault="00CA4E35" w:rsidP="00E6223C">
            <w:pPr>
              <w:jc w:val="center"/>
              <w:rPr>
                <w:sz w:val="18"/>
                <w:szCs w:val="18"/>
              </w:rPr>
            </w:pPr>
            <w:r w:rsidRPr="004244E0">
              <w:rPr>
                <w:sz w:val="18"/>
                <w:szCs w:val="18"/>
              </w:rPr>
              <w:t>PIF stage</w:t>
            </w:r>
          </w:p>
        </w:tc>
        <w:tc>
          <w:tcPr>
            <w:tcW w:w="1477" w:type="dxa"/>
            <w:gridSpan w:val="2"/>
          </w:tcPr>
          <w:p w14:paraId="072C9285" w14:textId="77777777" w:rsidR="00CA4E35" w:rsidRPr="004244E0" w:rsidRDefault="00CA4E35" w:rsidP="00E6223C">
            <w:pPr>
              <w:jc w:val="center"/>
              <w:rPr>
                <w:sz w:val="18"/>
                <w:szCs w:val="18"/>
              </w:rPr>
            </w:pPr>
            <w:r w:rsidRPr="004244E0">
              <w:rPr>
                <w:sz w:val="18"/>
                <w:szCs w:val="18"/>
              </w:rPr>
              <w:t>Endorsement</w:t>
            </w:r>
          </w:p>
        </w:tc>
        <w:tc>
          <w:tcPr>
            <w:tcW w:w="1306" w:type="dxa"/>
          </w:tcPr>
          <w:p w14:paraId="53FDAF50" w14:textId="77777777" w:rsidR="00CA4E35" w:rsidRPr="004244E0" w:rsidRDefault="00CA4E35" w:rsidP="00E6223C">
            <w:pPr>
              <w:jc w:val="center"/>
              <w:rPr>
                <w:sz w:val="18"/>
                <w:szCs w:val="18"/>
              </w:rPr>
            </w:pPr>
            <w:r w:rsidRPr="004244E0">
              <w:rPr>
                <w:sz w:val="18"/>
                <w:szCs w:val="18"/>
              </w:rPr>
              <w:t>MTR</w:t>
            </w:r>
          </w:p>
        </w:tc>
        <w:tc>
          <w:tcPr>
            <w:tcW w:w="1287" w:type="dxa"/>
          </w:tcPr>
          <w:p w14:paraId="463B7657" w14:textId="77777777" w:rsidR="00CA4E35" w:rsidRPr="004244E0" w:rsidRDefault="00CA4E35" w:rsidP="00E6223C">
            <w:pPr>
              <w:jc w:val="center"/>
              <w:rPr>
                <w:sz w:val="18"/>
                <w:szCs w:val="18"/>
              </w:rPr>
            </w:pPr>
            <w:r w:rsidRPr="004244E0">
              <w:rPr>
                <w:sz w:val="18"/>
                <w:szCs w:val="18"/>
              </w:rPr>
              <w:t>TE</w:t>
            </w:r>
          </w:p>
        </w:tc>
      </w:tr>
      <w:tr w:rsidR="00CA4E35" w:rsidRPr="004244E0" w14:paraId="1571A4CA" w14:textId="77777777" w:rsidTr="00E6223C">
        <w:tc>
          <w:tcPr>
            <w:tcW w:w="1298" w:type="dxa"/>
          </w:tcPr>
          <w:p w14:paraId="5FABE818" w14:textId="77777777" w:rsidR="00CA4E35" w:rsidRPr="004244E0" w:rsidRDefault="00CA4E35" w:rsidP="00E6223C">
            <w:pPr>
              <w:jc w:val="right"/>
              <w:rPr>
                <w:sz w:val="18"/>
                <w:szCs w:val="18"/>
              </w:rPr>
            </w:pPr>
          </w:p>
        </w:tc>
        <w:tc>
          <w:tcPr>
            <w:tcW w:w="933" w:type="dxa"/>
          </w:tcPr>
          <w:p w14:paraId="60F3C6D8" w14:textId="77777777" w:rsidR="00CA4E35" w:rsidRPr="004244E0" w:rsidRDefault="00CA4E35" w:rsidP="00E6223C">
            <w:pPr>
              <w:jc w:val="right"/>
              <w:rPr>
                <w:sz w:val="18"/>
                <w:szCs w:val="18"/>
              </w:rPr>
            </w:pPr>
          </w:p>
        </w:tc>
        <w:tc>
          <w:tcPr>
            <w:tcW w:w="1726" w:type="dxa"/>
            <w:gridSpan w:val="4"/>
          </w:tcPr>
          <w:p w14:paraId="03203C6A" w14:textId="77777777" w:rsidR="00CA4E35" w:rsidRPr="004244E0" w:rsidRDefault="00CA4E35" w:rsidP="00E6223C">
            <w:pPr>
              <w:jc w:val="right"/>
              <w:rPr>
                <w:sz w:val="18"/>
                <w:szCs w:val="18"/>
              </w:rPr>
            </w:pPr>
            <w:r w:rsidRPr="004244E0">
              <w:rPr>
                <w:color w:val="000000"/>
                <w:sz w:val="18"/>
                <w:szCs w:val="18"/>
              </w:rPr>
              <w:fldChar w:fldCharType="begin">
                <w:ffData>
                  <w:name w:val=""/>
                  <w:enabled/>
                  <w:calcOnExit w:val="0"/>
                  <w:ddList>
                    <w:listEntry w:val="(select)"/>
                    <w:listEntry w:val="Biomass"/>
                    <w:listEntry w:val="Geothermal"/>
                    <w:listEntry w:val="Ocean energy"/>
                    <w:listEntry w:val="Small Hydropower"/>
                    <w:listEntry w:val="Solar Photovoltaic"/>
                    <w:listEntry w:val="Solar Thermal"/>
                    <w:listEntry w:val="Wind Power"/>
                    <w:listEntry w:val="Energy Storage"/>
                  </w:ddList>
                </w:ffData>
              </w:fldChar>
            </w:r>
            <w:r w:rsidRPr="004244E0">
              <w:rPr>
                <w:color w:val="000000"/>
                <w:sz w:val="18"/>
                <w:szCs w:val="18"/>
              </w:rPr>
              <w:instrText xml:space="preserve"> FORMDROPDOWN </w:instrText>
            </w:r>
            <w:r w:rsidR="0021658A">
              <w:rPr>
                <w:color w:val="000000"/>
                <w:sz w:val="18"/>
                <w:szCs w:val="18"/>
              </w:rPr>
            </w:r>
            <w:r w:rsidR="0021658A">
              <w:rPr>
                <w:color w:val="000000"/>
                <w:sz w:val="18"/>
                <w:szCs w:val="18"/>
              </w:rPr>
              <w:fldChar w:fldCharType="separate"/>
            </w:r>
            <w:r w:rsidRPr="004244E0">
              <w:rPr>
                <w:color w:val="000000"/>
                <w:sz w:val="18"/>
                <w:szCs w:val="18"/>
              </w:rPr>
              <w:fldChar w:fldCharType="end"/>
            </w:r>
            <w:r w:rsidRPr="004244E0">
              <w:rPr>
                <w:color w:val="000000"/>
                <w:sz w:val="18"/>
                <w:szCs w:val="18"/>
              </w:rPr>
              <w:t xml:space="preserve"> </w:t>
            </w:r>
          </w:p>
        </w:tc>
        <w:tc>
          <w:tcPr>
            <w:tcW w:w="1323" w:type="dxa"/>
            <w:gridSpan w:val="2"/>
          </w:tcPr>
          <w:p w14:paraId="06BA7039" w14:textId="77777777" w:rsidR="00CA4E35" w:rsidRPr="004244E0" w:rsidRDefault="00CA4E35" w:rsidP="00E6223C">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477" w:type="dxa"/>
            <w:gridSpan w:val="2"/>
          </w:tcPr>
          <w:p w14:paraId="396FF9A6" w14:textId="77777777" w:rsidR="00CA4E35" w:rsidRPr="004244E0" w:rsidRDefault="00CA4E35" w:rsidP="00E6223C">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306" w:type="dxa"/>
          </w:tcPr>
          <w:p w14:paraId="17C935F5" w14:textId="77777777" w:rsidR="00CA4E35" w:rsidRPr="004244E0" w:rsidRDefault="00CA4E35" w:rsidP="00E6223C">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287" w:type="dxa"/>
          </w:tcPr>
          <w:p w14:paraId="1D27A856" w14:textId="77777777" w:rsidR="00CA4E35" w:rsidRPr="004244E0" w:rsidRDefault="00CA4E35" w:rsidP="00E6223C">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r>
      <w:tr w:rsidR="00CA4E35" w:rsidRPr="004244E0" w14:paraId="38D95F92" w14:textId="77777777" w:rsidTr="00E6223C">
        <w:tc>
          <w:tcPr>
            <w:tcW w:w="1298" w:type="dxa"/>
          </w:tcPr>
          <w:p w14:paraId="43CBA00A" w14:textId="77777777" w:rsidR="00CA4E35" w:rsidRPr="004244E0" w:rsidRDefault="00CA4E35" w:rsidP="00E6223C">
            <w:pPr>
              <w:jc w:val="right"/>
              <w:rPr>
                <w:sz w:val="18"/>
                <w:szCs w:val="18"/>
              </w:rPr>
            </w:pPr>
          </w:p>
        </w:tc>
        <w:tc>
          <w:tcPr>
            <w:tcW w:w="933" w:type="dxa"/>
          </w:tcPr>
          <w:p w14:paraId="75C7847C" w14:textId="77777777" w:rsidR="00CA4E35" w:rsidRPr="004244E0" w:rsidRDefault="00CA4E35" w:rsidP="00E6223C">
            <w:pPr>
              <w:jc w:val="right"/>
              <w:rPr>
                <w:sz w:val="18"/>
                <w:szCs w:val="18"/>
              </w:rPr>
            </w:pPr>
          </w:p>
        </w:tc>
        <w:tc>
          <w:tcPr>
            <w:tcW w:w="1726" w:type="dxa"/>
            <w:gridSpan w:val="4"/>
          </w:tcPr>
          <w:p w14:paraId="0232759F" w14:textId="77777777" w:rsidR="00CA4E35" w:rsidRPr="004244E0" w:rsidRDefault="00CA4E35" w:rsidP="00E6223C">
            <w:pPr>
              <w:jc w:val="right"/>
              <w:rPr>
                <w:sz w:val="18"/>
                <w:szCs w:val="18"/>
              </w:rPr>
            </w:pPr>
            <w:r w:rsidRPr="004244E0">
              <w:rPr>
                <w:color w:val="000000"/>
                <w:sz w:val="18"/>
                <w:szCs w:val="18"/>
              </w:rPr>
              <w:fldChar w:fldCharType="begin">
                <w:ffData>
                  <w:name w:val=""/>
                  <w:enabled/>
                  <w:calcOnExit w:val="0"/>
                  <w:ddList>
                    <w:listEntry w:val="(select)"/>
                    <w:listEntry w:val="Biomass"/>
                    <w:listEntry w:val="Geothermal"/>
                    <w:listEntry w:val="Ocean energy"/>
                    <w:listEntry w:val="Small Hydropower"/>
                    <w:listEntry w:val="Solar Photovoltaic"/>
                    <w:listEntry w:val="Solar Thermal"/>
                    <w:listEntry w:val="Wind Power"/>
                    <w:listEntry w:val="Energy Storage"/>
                  </w:ddList>
                </w:ffData>
              </w:fldChar>
            </w:r>
            <w:r w:rsidRPr="004244E0">
              <w:rPr>
                <w:color w:val="000000"/>
                <w:sz w:val="18"/>
                <w:szCs w:val="18"/>
              </w:rPr>
              <w:instrText xml:space="preserve"> FORMDROPDOWN </w:instrText>
            </w:r>
            <w:r w:rsidR="0021658A">
              <w:rPr>
                <w:color w:val="000000"/>
                <w:sz w:val="18"/>
                <w:szCs w:val="18"/>
              </w:rPr>
            </w:r>
            <w:r w:rsidR="0021658A">
              <w:rPr>
                <w:color w:val="000000"/>
                <w:sz w:val="18"/>
                <w:szCs w:val="18"/>
              </w:rPr>
              <w:fldChar w:fldCharType="separate"/>
            </w:r>
            <w:r w:rsidRPr="004244E0">
              <w:rPr>
                <w:color w:val="000000"/>
                <w:sz w:val="18"/>
                <w:szCs w:val="18"/>
              </w:rPr>
              <w:fldChar w:fldCharType="end"/>
            </w:r>
          </w:p>
        </w:tc>
        <w:tc>
          <w:tcPr>
            <w:tcW w:w="1323" w:type="dxa"/>
            <w:gridSpan w:val="2"/>
          </w:tcPr>
          <w:p w14:paraId="64D70FE1" w14:textId="77777777" w:rsidR="00CA4E35" w:rsidRPr="004244E0" w:rsidRDefault="00CA4E35" w:rsidP="00E6223C">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477" w:type="dxa"/>
            <w:gridSpan w:val="2"/>
          </w:tcPr>
          <w:p w14:paraId="298910A5" w14:textId="77777777" w:rsidR="00CA4E35" w:rsidRPr="004244E0" w:rsidRDefault="00CA4E35" w:rsidP="00E6223C">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306" w:type="dxa"/>
          </w:tcPr>
          <w:p w14:paraId="0A50559F" w14:textId="77777777" w:rsidR="00CA4E35" w:rsidRPr="004244E0" w:rsidRDefault="00CA4E35" w:rsidP="00E6223C">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287" w:type="dxa"/>
          </w:tcPr>
          <w:p w14:paraId="46F179C5" w14:textId="77777777" w:rsidR="00CA4E35" w:rsidRPr="004244E0" w:rsidRDefault="00CA4E35" w:rsidP="00E6223C">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r>
      <w:tr w:rsidR="00CA4E35" w:rsidRPr="004244E0" w14:paraId="57556995" w14:textId="77777777" w:rsidTr="00E6223C">
        <w:tc>
          <w:tcPr>
            <w:tcW w:w="1298" w:type="dxa"/>
            <w:shd w:val="clear" w:color="auto" w:fill="D9D9D9" w:themeFill="background1" w:themeFillShade="D9"/>
          </w:tcPr>
          <w:p w14:paraId="06343830" w14:textId="77777777" w:rsidR="00CA4E35" w:rsidRPr="004244E0" w:rsidRDefault="00CA4E35" w:rsidP="00E6223C">
            <w:pPr>
              <w:rPr>
                <w:b/>
                <w:sz w:val="18"/>
                <w:szCs w:val="18"/>
              </w:rPr>
            </w:pPr>
            <w:r w:rsidRPr="004244E0">
              <w:rPr>
                <w:b/>
                <w:sz w:val="18"/>
                <w:szCs w:val="18"/>
              </w:rPr>
              <w:t>Core Indicator 7</w:t>
            </w:r>
          </w:p>
        </w:tc>
        <w:tc>
          <w:tcPr>
            <w:tcW w:w="6765" w:type="dxa"/>
            <w:gridSpan w:val="10"/>
            <w:shd w:val="clear" w:color="auto" w:fill="D9D9D9" w:themeFill="background1" w:themeFillShade="D9"/>
          </w:tcPr>
          <w:p w14:paraId="1C5C3C3E" w14:textId="77777777" w:rsidR="00CA4E35" w:rsidRPr="004244E0" w:rsidRDefault="00CA4E35" w:rsidP="00E6223C">
            <w:pPr>
              <w:rPr>
                <w:b/>
                <w:sz w:val="18"/>
                <w:szCs w:val="18"/>
              </w:rPr>
            </w:pPr>
            <w:r w:rsidRPr="004244E0">
              <w:rPr>
                <w:b/>
                <w:sz w:val="18"/>
                <w:szCs w:val="18"/>
              </w:rPr>
              <w:t>Number of shared water ecosystems (fresh or marine) under new or improved cooperative management</w:t>
            </w:r>
          </w:p>
        </w:tc>
        <w:tc>
          <w:tcPr>
            <w:tcW w:w="1287" w:type="dxa"/>
            <w:shd w:val="clear" w:color="auto" w:fill="D9D9D9" w:themeFill="background1" w:themeFillShade="D9"/>
          </w:tcPr>
          <w:p w14:paraId="197FCFD9" w14:textId="77777777" w:rsidR="00CA4E35" w:rsidRPr="004244E0" w:rsidRDefault="00CA4E35" w:rsidP="00E6223C">
            <w:pPr>
              <w:jc w:val="right"/>
              <w:rPr>
                <w:b/>
                <w:sz w:val="18"/>
                <w:szCs w:val="18"/>
              </w:rPr>
            </w:pPr>
            <w:r w:rsidRPr="004244E0">
              <w:rPr>
                <w:b/>
                <w:i/>
                <w:color w:val="000000"/>
                <w:sz w:val="18"/>
                <w:szCs w:val="18"/>
              </w:rPr>
              <w:fldChar w:fldCharType="begin">
                <w:ffData>
                  <w:name w:val=""/>
                  <w:enabled/>
                  <w:calcOnExit w:val="0"/>
                  <w:textInput>
                    <w:default w:val="(Number)"/>
                  </w:textInput>
                </w:ffData>
              </w:fldChar>
            </w:r>
            <w:r w:rsidRPr="004244E0">
              <w:rPr>
                <w:b/>
                <w:i/>
                <w:color w:val="000000"/>
                <w:sz w:val="18"/>
                <w:szCs w:val="18"/>
              </w:rPr>
              <w:instrText xml:space="preserve"> FORMTEXT </w:instrText>
            </w:r>
            <w:r w:rsidRPr="004244E0">
              <w:rPr>
                <w:b/>
                <w:i/>
                <w:color w:val="000000"/>
                <w:sz w:val="18"/>
                <w:szCs w:val="18"/>
              </w:rPr>
            </w:r>
            <w:r w:rsidRPr="004244E0">
              <w:rPr>
                <w:b/>
                <w:i/>
                <w:color w:val="000000"/>
                <w:sz w:val="18"/>
                <w:szCs w:val="18"/>
              </w:rPr>
              <w:fldChar w:fldCharType="separate"/>
            </w:r>
            <w:r w:rsidRPr="004244E0">
              <w:rPr>
                <w:b/>
                <w:i/>
                <w:noProof/>
                <w:color w:val="000000"/>
                <w:sz w:val="18"/>
                <w:szCs w:val="18"/>
              </w:rPr>
              <w:t>(Number)</w:t>
            </w:r>
            <w:r w:rsidRPr="004244E0">
              <w:rPr>
                <w:b/>
                <w:i/>
                <w:color w:val="000000"/>
                <w:sz w:val="18"/>
                <w:szCs w:val="18"/>
              </w:rPr>
              <w:fldChar w:fldCharType="end"/>
            </w:r>
          </w:p>
        </w:tc>
      </w:tr>
      <w:tr w:rsidR="00CA4E35" w:rsidRPr="004244E0" w14:paraId="2C2A70B6" w14:textId="77777777" w:rsidTr="00E6223C">
        <w:tc>
          <w:tcPr>
            <w:tcW w:w="1298" w:type="dxa"/>
            <w:shd w:val="clear" w:color="auto" w:fill="BFBFBF" w:themeFill="background1" w:themeFillShade="BF"/>
          </w:tcPr>
          <w:p w14:paraId="02C06A5A" w14:textId="77777777" w:rsidR="00CA4E35" w:rsidRPr="004244E0" w:rsidRDefault="00CA4E35" w:rsidP="00E6223C">
            <w:pPr>
              <w:rPr>
                <w:sz w:val="18"/>
                <w:szCs w:val="18"/>
              </w:rPr>
            </w:pPr>
            <w:r w:rsidRPr="004244E0">
              <w:rPr>
                <w:sz w:val="18"/>
                <w:szCs w:val="18"/>
              </w:rPr>
              <w:t>Indicator 7.1</w:t>
            </w:r>
          </w:p>
        </w:tc>
        <w:tc>
          <w:tcPr>
            <w:tcW w:w="6765" w:type="dxa"/>
            <w:gridSpan w:val="10"/>
            <w:shd w:val="clear" w:color="auto" w:fill="BFBFBF" w:themeFill="background1" w:themeFillShade="BF"/>
          </w:tcPr>
          <w:p w14:paraId="2ABC9D6B" w14:textId="77777777" w:rsidR="00CA4E35" w:rsidRPr="004244E0" w:rsidRDefault="00CA4E35" w:rsidP="00E6223C">
            <w:pPr>
              <w:rPr>
                <w:sz w:val="18"/>
                <w:szCs w:val="18"/>
              </w:rPr>
            </w:pPr>
            <w:r w:rsidRPr="004244E0">
              <w:rPr>
                <w:sz w:val="18"/>
                <w:szCs w:val="18"/>
              </w:rPr>
              <w:t>Level of Transboundary Diagnostic Analysis and Strategic Action Program (TDA/SAP) formulation and implementation</w:t>
            </w:r>
          </w:p>
        </w:tc>
        <w:tc>
          <w:tcPr>
            <w:tcW w:w="1287" w:type="dxa"/>
            <w:shd w:val="clear" w:color="auto" w:fill="BFBFBF" w:themeFill="background1" w:themeFillShade="BF"/>
          </w:tcPr>
          <w:p w14:paraId="20EFD77C" w14:textId="77777777" w:rsidR="00CA4E35" w:rsidRPr="004244E0" w:rsidRDefault="00CA4E35" w:rsidP="00E6223C">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r>
      <w:tr w:rsidR="00CA4E35" w:rsidRPr="004244E0" w14:paraId="415BC95B" w14:textId="77777777" w:rsidTr="00E6223C">
        <w:trPr>
          <w:trHeight w:val="233"/>
        </w:trPr>
        <w:tc>
          <w:tcPr>
            <w:tcW w:w="1298" w:type="dxa"/>
            <w:vMerge w:val="restart"/>
          </w:tcPr>
          <w:p w14:paraId="7332C696" w14:textId="77777777" w:rsidR="00CA4E35" w:rsidRPr="004244E0" w:rsidRDefault="00CA4E35" w:rsidP="00E6223C">
            <w:pPr>
              <w:rPr>
                <w:sz w:val="18"/>
                <w:szCs w:val="18"/>
              </w:rPr>
            </w:pPr>
          </w:p>
        </w:tc>
        <w:tc>
          <w:tcPr>
            <w:tcW w:w="933" w:type="dxa"/>
            <w:vMerge w:val="restart"/>
          </w:tcPr>
          <w:p w14:paraId="7DF96BD7" w14:textId="77777777" w:rsidR="00CA4E35" w:rsidRPr="004244E0" w:rsidRDefault="00CA4E35" w:rsidP="00E6223C">
            <w:pPr>
              <w:rPr>
                <w:sz w:val="18"/>
                <w:szCs w:val="18"/>
              </w:rPr>
            </w:pPr>
          </w:p>
        </w:tc>
        <w:tc>
          <w:tcPr>
            <w:tcW w:w="1726" w:type="dxa"/>
            <w:gridSpan w:val="4"/>
            <w:vMerge w:val="restart"/>
          </w:tcPr>
          <w:p w14:paraId="64AB00FA" w14:textId="77777777" w:rsidR="00CA4E35" w:rsidRPr="004244E0" w:rsidRDefault="00CA4E35" w:rsidP="00E6223C">
            <w:pPr>
              <w:rPr>
                <w:sz w:val="18"/>
                <w:szCs w:val="18"/>
              </w:rPr>
            </w:pPr>
            <w:r w:rsidRPr="004244E0">
              <w:rPr>
                <w:sz w:val="18"/>
                <w:szCs w:val="18"/>
              </w:rPr>
              <w:t>Shared water ecosystem</w:t>
            </w:r>
          </w:p>
        </w:tc>
        <w:tc>
          <w:tcPr>
            <w:tcW w:w="5393" w:type="dxa"/>
            <w:gridSpan w:val="6"/>
          </w:tcPr>
          <w:p w14:paraId="0F5169FD" w14:textId="77777777" w:rsidR="00CA4E35" w:rsidRPr="004244E0" w:rsidRDefault="00CA4E35" w:rsidP="00E6223C">
            <w:pPr>
              <w:jc w:val="center"/>
              <w:rPr>
                <w:sz w:val="18"/>
                <w:szCs w:val="18"/>
              </w:rPr>
            </w:pPr>
            <w:r w:rsidRPr="004244E0">
              <w:rPr>
                <w:sz w:val="18"/>
                <w:szCs w:val="18"/>
              </w:rPr>
              <w:t>Rating (scale 1-4)</w:t>
            </w:r>
          </w:p>
        </w:tc>
      </w:tr>
      <w:tr w:rsidR="00CA4E35" w:rsidRPr="004244E0" w14:paraId="775B6510" w14:textId="77777777" w:rsidTr="00E6223C">
        <w:trPr>
          <w:trHeight w:val="197"/>
        </w:trPr>
        <w:tc>
          <w:tcPr>
            <w:tcW w:w="1298" w:type="dxa"/>
            <w:vMerge/>
          </w:tcPr>
          <w:p w14:paraId="7948759B" w14:textId="77777777" w:rsidR="00CA4E35" w:rsidRPr="004244E0" w:rsidRDefault="00CA4E35" w:rsidP="00E6223C">
            <w:pPr>
              <w:rPr>
                <w:sz w:val="18"/>
                <w:szCs w:val="18"/>
              </w:rPr>
            </w:pPr>
          </w:p>
        </w:tc>
        <w:tc>
          <w:tcPr>
            <w:tcW w:w="933" w:type="dxa"/>
            <w:vMerge/>
          </w:tcPr>
          <w:p w14:paraId="6BD4BB6F" w14:textId="77777777" w:rsidR="00CA4E35" w:rsidRPr="004244E0" w:rsidRDefault="00CA4E35" w:rsidP="00E6223C">
            <w:pPr>
              <w:rPr>
                <w:sz w:val="18"/>
                <w:szCs w:val="18"/>
              </w:rPr>
            </w:pPr>
          </w:p>
        </w:tc>
        <w:tc>
          <w:tcPr>
            <w:tcW w:w="1726" w:type="dxa"/>
            <w:gridSpan w:val="4"/>
            <w:vMerge/>
          </w:tcPr>
          <w:p w14:paraId="5B27828A" w14:textId="77777777" w:rsidR="00CA4E35" w:rsidRPr="004244E0" w:rsidRDefault="00CA4E35" w:rsidP="00E6223C">
            <w:pPr>
              <w:rPr>
                <w:sz w:val="18"/>
                <w:szCs w:val="18"/>
              </w:rPr>
            </w:pPr>
          </w:p>
        </w:tc>
        <w:tc>
          <w:tcPr>
            <w:tcW w:w="1323" w:type="dxa"/>
            <w:gridSpan w:val="2"/>
          </w:tcPr>
          <w:p w14:paraId="15C7D3A8" w14:textId="77777777" w:rsidR="00CA4E35" w:rsidRPr="004244E0" w:rsidRDefault="00CA4E35" w:rsidP="00E6223C">
            <w:pPr>
              <w:jc w:val="center"/>
              <w:rPr>
                <w:sz w:val="18"/>
                <w:szCs w:val="18"/>
              </w:rPr>
            </w:pPr>
            <w:r w:rsidRPr="004244E0">
              <w:rPr>
                <w:sz w:val="18"/>
                <w:szCs w:val="18"/>
              </w:rPr>
              <w:t>PIF stage</w:t>
            </w:r>
          </w:p>
        </w:tc>
        <w:tc>
          <w:tcPr>
            <w:tcW w:w="1477" w:type="dxa"/>
            <w:gridSpan w:val="2"/>
          </w:tcPr>
          <w:p w14:paraId="2E0FA09C" w14:textId="77777777" w:rsidR="00CA4E35" w:rsidRPr="004244E0" w:rsidRDefault="00CA4E35" w:rsidP="00E6223C">
            <w:pPr>
              <w:jc w:val="center"/>
              <w:rPr>
                <w:sz w:val="18"/>
                <w:szCs w:val="18"/>
              </w:rPr>
            </w:pPr>
            <w:r w:rsidRPr="004244E0">
              <w:rPr>
                <w:sz w:val="18"/>
                <w:szCs w:val="18"/>
              </w:rPr>
              <w:t>Endorsement</w:t>
            </w:r>
          </w:p>
        </w:tc>
        <w:tc>
          <w:tcPr>
            <w:tcW w:w="1306" w:type="dxa"/>
          </w:tcPr>
          <w:p w14:paraId="28914C93" w14:textId="77777777" w:rsidR="00CA4E35" w:rsidRPr="004244E0" w:rsidRDefault="00CA4E35" w:rsidP="00E6223C">
            <w:pPr>
              <w:jc w:val="center"/>
              <w:rPr>
                <w:sz w:val="18"/>
                <w:szCs w:val="18"/>
              </w:rPr>
            </w:pPr>
            <w:r w:rsidRPr="004244E0">
              <w:rPr>
                <w:sz w:val="18"/>
                <w:szCs w:val="18"/>
              </w:rPr>
              <w:t>MTR</w:t>
            </w:r>
          </w:p>
        </w:tc>
        <w:tc>
          <w:tcPr>
            <w:tcW w:w="1287" w:type="dxa"/>
          </w:tcPr>
          <w:p w14:paraId="69337D50" w14:textId="77777777" w:rsidR="00CA4E35" w:rsidRPr="004244E0" w:rsidRDefault="00CA4E35" w:rsidP="00E6223C">
            <w:pPr>
              <w:jc w:val="center"/>
              <w:rPr>
                <w:sz w:val="18"/>
                <w:szCs w:val="18"/>
              </w:rPr>
            </w:pPr>
            <w:r w:rsidRPr="004244E0">
              <w:rPr>
                <w:sz w:val="18"/>
                <w:szCs w:val="18"/>
              </w:rPr>
              <w:t>TE</w:t>
            </w:r>
          </w:p>
        </w:tc>
      </w:tr>
      <w:tr w:rsidR="00CA4E35" w:rsidRPr="004244E0" w14:paraId="56CE98BC" w14:textId="77777777" w:rsidTr="00E6223C">
        <w:tc>
          <w:tcPr>
            <w:tcW w:w="1298" w:type="dxa"/>
          </w:tcPr>
          <w:p w14:paraId="08411273" w14:textId="77777777" w:rsidR="00CA4E35" w:rsidRPr="004244E0" w:rsidRDefault="00CA4E35" w:rsidP="00E6223C">
            <w:pPr>
              <w:jc w:val="right"/>
              <w:rPr>
                <w:sz w:val="18"/>
                <w:szCs w:val="18"/>
              </w:rPr>
            </w:pPr>
          </w:p>
        </w:tc>
        <w:tc>
          <w:tcPr>
            <w:tcW w:w="933" w:type="dxa"/>
          </w:tcPr>
          <w:p w14:paraId="436D6E2A" w14:textId="77777777" w:rsidR="00CA4E35" w:rsidRPr="004244E0" w:rsidRDefault="00CA4E35" w:rsidP="00E6223C">
            <w:pPr>
              <w:jc w:val="right"/>
              <w:rPr>
                <w:sz w:val="18"/>
                <w:szCs w:val="18"/>
              </w:rPr>
            </w:pPr>
          </w:p>
        </w:tc>
        <w:tc>
          <w:tcPr>
            <w:tcW w:w="1726" w:type="dxa"/>
            <w:gridSpan w:val="4"/>
          </w:tcPr>
          <w:p w14:paraId="5828176D" w14:textId="77777777" w:rsidR="00CA4E35" w:rsidRPr="004244E0" w:rsidRDefault="00CA4E35" w:rsidP="00E6223C">
            <w:pPr>
              <w:jc w:val="right"/>
              <w:rPr>
                <w:sz w:val="18"/>
                <w:szCs w:val="18"/>
              </w:rPr>
            </w:pPr>
            <w:r w:rsidRPr="004244E0">
              <w:rPr>
                <w:i/>
                <w:color w:val="000000"/>
                <w:sz w:val="18"/>
                <w:szCs w:val="18"/>
              </w:rPr>
              <w:fldChar w:fldCharType="begin">
                <w:ffData>
                  <w:name w:val=""/>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323" w:type="dxa"/>
            <w:gridSpan w:val="2"/>
          </w:tcPr>
          <w:p w14:paraId="15178618" w14:textId="77777777" w:rsidR="00CA4E35" w:rsidRPr="004244E0" w:rsidRDefault="00CA4E35" w:rsidP="00E6223C">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477" w:type="dxa"/>
            <w:gridSpan w:val="2"/>
          </w:tcPr>
          <w:p w14:paraId="428003DC" w14:textId="77777777" w:rsidR="00CA4E35" w:rsidRPr="004244E0" w:rsidRDefault="00CA4E35" w:rsidP="00E6223C">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306" w:type="dxa"/>
          </w:tcPr>
          <w:p w14:paraId="4420F127" w14:textId="77777777" w:rsidR="00CA4E35" w:rsidRPr="004244E0" w:rsidRDefault="00CA4E35" w:rsidP="00E6223C">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287" w:type="dxa"/>
          </w:tcPr>
          <w:p w14:paraId="3ED04407" w14:textId="77777777" w:rsidR="00CA4E35" w:rsidRPr="004244E0" w:rsidRDefault="00CA4E35" w:rsidP="00E6223C">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r>
      <w:tr w:rsidR="00CA4E35" w:rsidRPr="004244E0" w14:paraId="4D9F1CB5" w14:textId="77777777" w:rsidTr="00E6223C">
        <w:tc>
          <w:tcPr>
            <w:tcW w:w="1298" w:type="dxa"/>
          </w:tcPr>
          <w:p w14:paraId="4EC6361E" w14:textId="77777777" w:rsidR="00CA4E35" w:rsidRPr="004244E0" w:rsidRDefault="00CA4E35" w:rsidP="00E6223C">
            <w:pPr>
              <w:jc w:val="right"/>
              <w:rPr>
                <w:sz w:val="18"/>
                <w:szCs w:val="18"/>
              </w:rPr>
            </w:pPr>
          </w:p>
        </w:tc>
        <w:tc>
          <w:tcPr>
            <w:tcW w:w="933" w:type="dxa"/>
          </w:tcPr>
          <w:p w14:paraId="2517043A" w14:textId="77777777" w:rsidR="00CA4E35" w:rsidRPr="004244E0" w:rsidRDefault="00CA4E35" w:rsidP="00E6223C">
            <w:pPr>
              <w:jc w:val="right"/>
              <w:rPr>
                <w:sz w:val="18"/>
                <w:szCs w:val="18"/>
              </w:rPr>
            </w:pPr>
          </w:p>
        </w:tc>
        <w:tc>
          <w:tcPr>
            <w:tcW w:w="1726" w:type="dxa"/>
            <w:gridSpan w:val="4"/>
          </w:tcPr>
          <w:p w14:paraId="7F09EB0D" w14:textId="77777777" w:rsidR="00CA4E35" w:rsidRPr="004244E0" w:rsidRDefault="00CA4E35" w:rsidP="00E6223C">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323" w:type="dxa"/>
            <w:gridSpan w:val="2"/>
          </w:tcPr>
          <w:p w14:paraId="3A8B4497" w14:textId="77777777" w:rsidR="00CA4E35" w:rsidRPr="004244E0" w:rsidRDefault="00CA4E35" w:rsidP="00E6223C">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477" w:type="dxa"/>
            <w:gridSpan w:val="2"/>
          </w:tcPr>
          <w:p w14:paraId="0BD319DE" w14:textId="77777777" w:rsidR="00CA4E35" w:rsidRPr="004244E0" w:rsidRDefault="00CA4E35" w:rsidP="00E6223C">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306" w:type="dxa"/>
          </w:tcPr>
          <w:p w14:paraId="3C94184A" w14:textId="77777777" w:rsidR="00CA4E35" w:rsidRPr="004244E0" w:rsidRDefault="00CA4E35" w:rsidP="00E6223C">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287" w:type="dxa"/>
          </w:tcPr>
          <w:p w14:paraId="1874A308" w14:textId="77777777" w:rsidR="00CA4E35" w:rsidRPr="004244E0" w:rsidRDefault="00CA4E35" w:rsidP="00E6223C">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r>
      <w:tr w:rsidR="00CA4E35" w:rsidRPr="004244E0" w14:paraId="55A62762" w14:textId="77777777" w:rsidTr="00E6223C">
        <w:tc>
          <w:tcPr>
            <w:tcW w:w="1298" w:type="dxa"/>
            <w:shd w:val="clear" w:color="auto" w:fill="BFBFBF" w:themeFill="background1" w:themeFillShade="BF"/>
          </w:tcPr>
          <w:p w14:paraId="6C1D2B6F" w14:textId="77777777" w:rsidR="00CA4E35" w:rsidRPr="004244E0" w:rsidRDefault="00CA4E35" w:rsidP="00E6223C">
            <w:pPr>
              <w:rPr>
                <w:sz w:val="18"/>
                <w:szCs w:val="18"/>
              </w:rPr>
            </w:pPr>
            <w:r w:rsidRPr="004244E0">
              <w:rPr>
                <w:sz w:val="18"/>
                <w:szCs w:val="18"/>
              </w:rPr>
              <w:t>Indicator 7.2</w:t>
            </w:r>
          </w:p>
        </w:tc>
        <w:tc>
          <w:tcPr>
            <w:tcW w:w="6765" w:type="dxa"/>
            <w:gridSpan w:val="10"/>
            <w:shd w:val="clear" w:color="auto" w:fill="BFBFBF" w:themeFill="background1" w:themeFillShade="BF"/>
          </w:tcPr>
          <w:p w14:paraId="36183FCE" w14:textId="77777777" w:rsidR="00CA4E35" w:rsidRPr="004244E0" w:rsidRDefault="00CA4E35" w:rsidP="00E6223C">
            <w:pPr>
              <w:rPr>
                <w:sz w:val="18"/>
                <w:szCs w:val="18"/>
              </w:rPr>
            </w:pPr>
            <w:r w:rsidRPr="004244E0">
              <w:rPr>
                <w:sz w:val="18"/>
                <w:szCs w:val="18"/>
              </w:rPr>
              <w:t>Level of Regional Legal Agreements and Regional Management Institutions to support its implementation</w:t>
            </w:r>
          </w:p>
        </w:tc>
        <w:tc>
          <w:tcPr>
            <w:tcW w:w="1287" w:type="dxa"/>
            <w:shd w:val="clear" w:color="auto" w:fill="BFBFBF" w:themeFill="background1" w:themeFillShade="BF"/>
          </w:tcPr>
          <w:p w14:paraId="5B548CB0" w14:textId="77777777" w:rsidR="00CA4E35" w:rsidRPr="004244E0" w:rsidRDefault="00CA4E35" w:rsidP="00E6223C">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r>
      <w:tr w:rsidR="00CA4E35" w:rsidRPr="004244E0" w14:paraId="6A3DAD3F" w14:textId="77777777" w:rsidTr="00E6223C">
        <w:trPr>
          <w:trHeight w:val="125"/>
        </w:trPr>
        <w:tc>
          <w:tcPr>
            <w:tcW w:w="1298" w:type="dxa"/>
            <w:vMerge w:val="restart"/>
          </w:tcPr>
          <w:p w14:paraId="6241C692" w14:textId="77777777" w:rsidR="00CA4E35" w:rsidRPr="004244E0" w:rsidRDefault="00CA4E35" w:rsidP="00E6223C">
            <w:pPr>
              <w:rPr>
                <w:sz w:val="18"/>
                <w:szCs w:val="18"/>
              </w:rPr>
            </w:pPr>
          </w:p>
        </w:tc>
        <w:tc>
          <w:tcPr>
            <w:tcW w:w="933" w:type="dxa"/>
            <w:vMerge w:val="restart"/>
          </w:tcPr>
          <w:p w14:paraId="106BC56E" w14:textId="77777777" w:rsidR="00CA4E35" w:rsidRPr="004244E0" w:rsidRDefault="00CA4E35" w:rsidP="00E6223C">
            <w:pPr>
              <w:rPr>
                <w:sz w:val="18"/>
                <w:szCs w:val="18"/>
              </w:rPr>
            </w:pPr>
          </w:p>
        </w:tc>
        <w:tc>
          <w:tcPr>
            <w:tcW w:w="1726" w:type="dxa"/>
            <w:gridSpan w:val="4"/>
            <w:vMerge w:val="restart"/>
          </w:tcPr>
          <w:p w14:paraId="1181C024" w14:textId="77777777" w:rsidR="00CA4E35" w:rsidRPr="004244E0" w:rsidRDefault="00CA4E35" w:rsidP="00E6223C">
            <w:pPr>
              <w:rPr>
                <w:sz w:val="18"/>
                <w:szCs w:val="18"/>
              </w:rPr>
            </w:pPr>
            <w:r w:rsidRPr="004244E0">
              <w:rPr>
                <w:sz w:val="18"/>
                <w:szCs w:val="18"/>
              </w:rPr>
              <w:t>Shared water ecosystem</w:t>
            </w:r>
          </w:p>
        </w:tc>
        <w:tc>
          <w:tcPr>
            <w:tcW w:w="5393" w:type="dxa"/>
            <w:gridSpan w:val="6"/>
          </w:tcPr>
          <w:p w14:paraId="39B4DAE1" w14:textId="77777777" w:rsidR="00CA4E35" w:rsidRPr="004244E0" w:rsidRDefault="00CA4E35" w:rsidP="00E6223C">
            <w:pPr>
              <w:jc w:val="center"/>
              <w:rPr>
                <w:sz w:val="18"/>
                <w:szCs w:val="18"/>
              </w:rPr>
            </w:pPr>
            <w:r w:rsidRPr="004244E0">
              <w:rPr>
                <w:sz w:val="18"/>
                <w:szCs w:val="18"/>
              </w:rPr>
              <w:t>Rating (scale 1-4)</w:t>
            </w:r>
          </w:p>
        </w:tc>
      </w:tr>
      <w:tr w:rsidR="00CA4E35" w:rsidRPr="004244E0" w14:paraId="6D8474F3" w14:textId="77777777" w:rsidTr="00E6223C">
        <w:trPr>
          <w:trHeight w:val="134"/>
        </w:trPr>
        <w:tc>
          <w:tcPr>
            <w:tcW w:w="1298" w:type="dxa"/>
            <w:vMerge/>
          </w:tcPr>
          <w:p w14:paraId="5B2C3CFA" w14:textId="77777777" w:rsidR="00CA4E35" w:rsidRPr="004244E0" w:rsidRDefault="00CA4E35" w:rsidP="00E6223C">
            <w:pPr>
              <w:rPr>
                <w:sz w:val="18"/>
                <w:szCs w:val="18"/>
              </w:rPr>
            </w:pPr>
          </w:p>
        </w:tc>
        <w:tc>
          <w:tcPr>
            <w:tcW w:w="933" w:type="dxa"/>
            <w:vMerge/>
          </w:tcPr>
          <w:p w14:paraId="4B2C1CA9" w14:textId="77777777" w:rsidR="00CA4E35" w:rsidRPr="004244E0" w:rsidRDefault="00CA4E35" w:rsidP="00E6223C">
            <w:pPr>
              <w:rPr>
                <w:sz w:val="18"/>
                <w:szCs w:val="18"/>
              </w:rPr>
            </w:pPr>
          </w:p>
        </w:tc>
        <w:tc>
          <w:tcPr>
            <w:tcW w:w="1726" w:type="dxa"/>
            <w:gridSpan w:val="4"/>
            <w:vMerge/>
          </w:tcPr>
          <w:p w14:paraId="76545110" w14:textId="77777777" w:rsidR="00CA4E35" w:rsidRPr="004244E0" w:rsidRDefault="00CA4E35" w:rsidP="00E6223C">
            <w:pPr>
              <w:rPr>
                <w:sz w:val="18"/>
                <w:szCs w:val="18"/>
              </w:rPr>
            </w:pPr>
          </w:p>
        </w:tc>
        <w:tc>
          <w:tcPr>
            <w:tcW w:w="1323" w:type="dxa"/>
            <w:gridSpan w:val="2"/>
          </w:tcPr>
          <w:p w14:paraId="1BB6D291" w14:textId="77777777" w:rsidR="00CA4E35" w:rsidRPr="004244E0" w:rsidRDefault="00CA4E35" w:rsidP="00E6223C">
            <w:pPr>
              <w:jc w:val="center"/>
              <w:rPr>
                <w:sz w:val="18"/>
                <w:szCs w:val="18"/>
              </w:rPr>
            </w:pPr>
            <w:r w:rsidRPr="004244E0">
              <w:rPr>
                <w:sz w:val="18"/>
                <w:szCs w:val="18"/>
              </w:rPr>
              <w:t>PIF stage</w:t>
            </w:r>
          </w:p>
        </w:tc>
        <w:tc>
          <w:tcPr>
            <w:tcW w:w="1477" w:type="dxa"/>
            <w:gridSpan w:val="2"/>
          </w:tcPr>
          <w:p w14:paraId="4FB8D2FA" w14:textId="77777777" w:rsidR="00CA4E35" w:rsidRPr="004244E0" w:rsidRDefault="00CA4E35" w:rsidP="00E6223C">
            <w:pPr>
              <w:jc w:val="center"/>
              <w:rPr>
                <w:sz w:val="18"/>
                <w:szCs w:val="18"/>
              </w:rPr>
            </w:pPr>
            <w:r w:rsidRPr="004244E0">
              <w:rPr>
                <w:sz w:val="18"/>
                <w:szCs w:val="18"/>
              </w:rPr>
              <w:t>Endorsement</w:t>
            </w:r>
          </w:p>
        </w:tc>
        <w:tc>
          <w:tcPr>
            <w:tcW w:w="1306" w:type="dxa"/>
          </w:tcPr>
          <w:p w14:paraId="0082938C" w14:textId="77777777" w:rsidR="00CA4E35" w:rsidRPr="004244E0" w:rsidRDefault="00CA4E35" w:rsidP="00E6223C">
            <w:pPr>
              <w:jc w:val="center"/>
              <w:rPr>
                <w:sz w:val="18"/>
                <w:szCs w:val="18"/>
              </w:rPr>
            </w:pPr>
            <w:r w:rsidRPr="004244E0">
              <w:rPr>
                <w:sz w:val="18"/>
                <w:szCs w:val="18"/>
              </w:rPr>
              <w:t>MTR</w:t>
            </w:r>
          </w:p>
        </w:tc>
        <w:tc>
          <w:tcPr>
            <w:tcW w:w="1287" w:type="dxa"/>
          </w:tcPr>
          <w:p w14:paraId="2C63035B" w14:textId="77777777" w:rsidR="00CA4E35" w:rsidRPr="004244E0" w:rsidRDefault="00CA4E35" w:rsidP="00E6223C">
            <w:pPr>
              <w:jc w:val="center"/>
              <w:rPr>
                <w:sz w:val="18"/>
                <w:szCs w:val="18"/>
              </w:rPr>
            </w:pPr>
            <w:r w:rsidRPr="004244E0">
              <w:rPr>
                <w:sz w:val="18"/>
                <w:szCs w:val="18"/>
              </w:rPr>
              <w:t>TE</w:t>
            </w:r>
          </w:p>
        </w:tc>
      </w:tr>
      <w:tr w:rsidR="00CA4E35" w:rsidRPr="004244E0" w14:paraId="1CD54D5F" w14:textId="77777777" w:rsidTr="00E6223C">
        <w:tc>
          <w:tcPr>
            <w:tcW w:w="1298" w:type="dxa"/>
          </w:tcPr>
          <w:p w14:paraId="0D879125" w14:textId="77777777" w:rsidR="00CA4E35" w:rsidRPr="004244E0" w:rsidRDefault="00CA4E35" w:rsidP="00E6223C">
            <w:pPr>
              <w:jc w:val="right"/>
              <w:rPr>
                <w:sz w:val="18"/>
                <w:szCs w:val="18"/>
              </w:rPr>
            </w:pPr>
          </w:p>
        </w:tc>
        <w:tc>
          <w:tcPr>
            <w:tcW w:w="933" w:type="dxa"/>
          </w:tcPr>
          <w:p w14:paraId="24D7E1E1" w14:textId="77777777" w:rsidR="00CA4E35" w:rsidRPr="004244E0" w:rsidRDefault="00CA4E35" w:rsidP="00E6223C">
            <w:pPr>
              <w:jc w:val="right"/>
              <w:rPr>
                <w:sz w:val="18"/>
                <w:szCs w:val="18"/>
              </w:rPr>
            </w:pPr>
          </w:p>
        </w:tc>
        <w:tc>
          <w:tcPr>
            <w:tcW w:w="1726" w:type="dxa"/>
            <w:gridSpan w:val="4"/>
          </w:tcPr>
          <w:p w14:paraId="09013960" w14:textId="77777777" w:rsidR="00CA4E35" w:rsidRPr="004244E0" w:rsidRDefault="00CA4E35" w:rsidP="00E6223C">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323" w:type="dxa"/>
            <w:gridSpan w:val="2"/>
          </w:tcPr>
          <w:p w14:paraId="0F02DA0A" w14:textId="77777777" w:rsidR="00CA4E35" w:rsidRPr="004244E0" w:rsidRDefault="00CA4E35" w:rsidP="00E6223C">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477" w:type="dxa"/>
            <w:gridSpan w:val="2"/>
          </w:tcPr>
          <w:p w14:paraId="7B737404" w14:textId="77777777" w:rsidR="00CA4E35" w:rsidRPr="004244E0" w:rsidRDefault="00CA4E35" w:rsidP="00E6223C">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306" w:type="dxa"/>
          </w:tcPr>
          <w:p w14:paraId="1736BB1C" w14:textId="77777777" w:rsidR="00CA4E35" w:rsidRPr="004244E0" w:rsidRDefault="00CA4E35" w:rsidP="00E6223C">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287" w:type="dxa"/>
          </w:tcPr>
          <w:p w14:paraId="29B4EC2D" w14:textId="77777777" w:rsidR="00CA4E35" w:rsidRPr="004244E0" w:rsidRDefault="00CA4E35" w:rsidP="00E6223C">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r>
      <w:tr w:rsidR="00CA4E35" w:rsidRPr="004244E0" w14:paraId="7AE78702" w14:textId="77777777" w:rsidTr="00E6223C">
        <w:tc>
          <w:tcPr>
            <w:tcW w:w="1298" w:type="dxa"/>
          </w:tcPr>
          <w:p w14:paraId="3E05F2E1" w14:textId="77777777" w:rsidR="00CA4E35" w:rsidRPr="004244E0" w:rsidRDefault="00CA4E35" w:rsidP="00E6223C">
            <w:pPr>
              <w:jc w:val="right"/>
              <w:rPr>
                <w:sz w:val="18"/>
                <w:szCs w:val="18"/>
              </w:rPr>
            </w:pPr>
          </w:p>
        </w:tc>
        <w:tc>
          <w:tcPr>
            <w:tcW w:w="933" w:type="dxa"/>
          </w:tcPr>
          <w:p w14:paraId="05437284" w14:textId="77777777" w:rsidR="00CA4E35" w:rsidRPr="004244E0" w:rsidRDefault="00CA4E35" w:rsidP="00E6223C">
            <w:pPr>
              <w:jc w:val="right"/>
              <w:rPr>
                <w:sz w:val="18"/>
                <w:szCs w:val="18"/>
              </w:rPr>
            </w:pPr>
          </w:p>
        </w:tc>
        <w:tc>
          <w:tcPr>
            <w:tcW w:w="1726" w:type="dxa"/>
            <w:gridSpan w:val="4"/>
          </w:tcPr>
          <w:p w14:paraId="078CDE17" w14:textId="77777777" w:rsidR="00CA4E35" w:rsidRPr="004244E0" w:rsidRDefault="00CA4E35" w:rsidP="00E6223C">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323" w:type="dxa"/>
            <w:gridSpan w:val="2"/>
          </w:tcPr>
          <w:p w14:paraId="4230CB4F" w14:textId="77777777" w:rsidR="00CA4E35" w:rsidRPr="004244E0" w:rsidRDefault="00CA4E35" w:rsidP="00E6223C">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477" w:type="dxa"/>
            <w:gridSpan w:val="2"/>
          </w:tcPr>
          <w:p w14:paraId="64F45CF4" w14:textId="77777777" w:rsidR="00CA4E35" w:rsidRPr="004244E0" w:rsidRDefault="00CA4E35" w:rsidP="00E6223C">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306" w:type="dxa"/>
          </w:tcPr>
          <w:p w14:paraId="0D9EF2E2" w14:textId="77777777" w:rsidR="00CA4E35" w:rsidRPr="004244E0" w:rsidRDefault="00CA4E35" w:rsidP="00E6223C">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287" w:type="dxa"/>
          </w:tcPr>
          <w:p w14:paraId="25D86D58" w14:textId="77777777" w:rsidR="00CA4E35" w:rsidRPr="004244E0" w:rsidRDefault="00CA4E35" w:rsidP="00E6223C">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r>
      <w:tr w:rsidR="00CA4E35" w:rsidRPr="004244E0" w14:paraId="267FCEB0" w14:textId="77777777" w:rsidTr="00E6223C">
        <w:tc>
          <w:tcPr>
            <w:tcW w:w="1298" w:type="dxa"/>
            <w:shd w:val="clear" w:color="auto" w:fill="BFBFBF" w:themeFill="background1" w:themeFillShade="BF"/>
          </w:tcPr>
          <w:p w14:paraId="1F3340DA" w14:textId="77777777" w:rsidR="00CA4E35" w:rsidRPr="004244E0" w:rsidRDefault="00CA4E35" w:rsidP="00E6223C">
            <w:pPr>
              <w:rPr>
                <w:sz w:val="18"/>
                <w:szCs w:val="18"/>
              </w:rPr>
            </w:pPr>
            <w:r w:rsidRPr="004244E0">
              <w:rPr>
                <w:sz w:val="18"/>
                <w:szCs w:val="18"/>
              </w:rPr>
              <w:t>Indicator 7.3</w:t>
            </w:r>
          </w:p>
        </w:tc>
        <w:tc>
          <w:tcPr>
            <w:tcW w:w="6765" w:type="dxa"/>
            <w:gridSpan w:val="10"/>
            <w:shd w:val="clear" w:color="auto" w:fill="BFBFBF" w:themeFill="background1" w:themeFillShade="BF"/>
          </w:tcPr>
          <w:p w14:paraId="0C4BBF0B" w14:textId="77777777" w:rsidR="00CA4E35" w:rsidRPr="004244E0" w:rsidRDefault="00CA4E35" w:rsidP="00E6223C">
            <w:pPr>
              <w:rPr>
                <w:sz w:val="18"/>
                <w:szCs w:val="18"/>
              </w:rPr>
            </w:pPr>
            <w:r w:rsidRPr="004244E0">
              <w:rPr>
                <w:sz w:val="18"/>
                <w:szCs w:val="18"/>
              </w:rPr>
              <w:t>Level of National/Local reforms and active participation of Inter-Ministerial Committees</w:t>
            </w:r>
          </w:p>
        </w:tc>
        <w:tc>
          <w:tcPr>
            <w:tcW w:w="1287" w:type="dxa"/>
            <w:shd w:val="clear" w:color="auto" w:fill="BFBFBF" w:themeFill="background1" w:themeFillShade="BF"/>
          </w:tcPr>
          <w:p w14:paraId="50ECC649" w14:textId="77777777" w:rsidR="00CA4E35" w:rsidRPr="004244E0" w:rsidRDefault="00CA4E35" w:rsidP="00E6223C">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r>
      <w:tr w:rsidR="00CA4E35" w:rsidRPr="004244E0" w14:paraId="3E8F145F" w14:textId="77777777" w:rsidTr="00E6223C">
        <w:trPr>
          <w:trHeight w:val="179"/>
        </w:trPr>
        <w:tc>
          <w:tcPr>
            <w:tcW w:w="1298" w:type="dxa"/>
            <w:vMerge w:val="restart"/>
          </w:tcPr>
          <w:p w14:paraId="10290C8F" w14:textId="77777777" w:rsidR="00CA4E35" w:rsidRPr="004244E0" w:rsidRDefault="00CA4E35" w:rsidP="00E6223C">
            <w:pPr>
              <w:rPr>
                <w:sz w:val="18"/>
                <w:szCs w:val="18"/>
              </w:rPr>
            </w:pPr>
          </w:p>
        </w:tc>
        <w:tc>
          <w:tcPr>
            <w:tcW w:w="933" w:type="dxa"/>
            <w:vMerge w:val="restart"/>
          </w:tcPr>
          <w:p w14:paraId="11D37C87" w14:textId="77777777" w:rsidR="00CA4E35" w:rsidRPr="004244E0" w:rsidRDefault="00CA4E35" w:rsidP="00E6223C">
            <w:pPr>
              <w:rPr>
                <w:sz w:val="18"/>
                <w:szCs w:val="18"/>
              </w:rPr>
            </w:pPr>
          </w:p>
        </w:tc>
        <w:tc>
          <w:tcPr>
            <w:tcW w:w="1726" w:type="dxa"/>
            <w:gridSpan w:val="4"/>
            <w:vMerge w:val="restart"/>
          </w:tcPr>
          <w:p w14:paraId="795D11D1" w14:textId="77777777" w:rsidR="00CA4E35" w:rsidRPr="004244E0" w:rsidRDefault="00CA4E35" w:rsidP="00E6223C">
            <w:pPr>
              <w:rPr>
                <w:sz w:val="18"/>
                <w:szCs w:val="18"/>
              </w:rPr>
            </w:pPr>
            <w:r w:rsidRPr="004244E0">
              <w:rPr>
                <w:sz w:val="18"/>
                <w:szCs w:val="18"/>
              </w:rPr>
              <w:t>Shared water ecosystem</w:t>
            </w:r>
          </w:p>
        </w:tc>
        <w:tc>
          <w:tcPr>
            <w:tcW w:w="5393" w:type="dxa"/>
            <w:gridSpan w:val="6"/>
          </w:tcPr>
          <w:p w14:paraId="028189C6" w14:textId="77777777" w:rsidR="00CA4E35" w:rsidRPr="004244E0" w:rsidRDefault="00CA4E35" w:rsidP="00E6223C">
            <w:pPr>
              <w:jc w:val="center"/>
              <w:rPr>
                <w:sz w:val="18"/>
                <w:szCs w:val="18"/>
              </w:rPr>
            </w:pPr>
            <w:r w:rsidRPr="004244E0">
              <w:rPr>
                <w:sz w:val="18"/>
                <w:szCs w:val="18"/>
              </w:rPr>
              <w:t>Rating (scale 1-4)</w:t>
            </w:r>
          </w:p>
        </w:tc>
      </w:tr>
      <w:tr w:rsidR="00CA4E35" w:rsidRPr="004244E0" w14:paraId="77740A59" w14:textId="77777777" w:rsidTr="00E6223C">
        <w:trPr>
          <w:trHeight w:val="62"/>
        </w:trPr>
        <w:tc>
          <w:tcPr>
            <w:tcW w:w="1298" w:type="dxa"/>
            <w:vMerge/>
          </w:tcPr>
          <w:p w14:paraId="120D5722" w14:textId="77777777" w:rsidR="00CA4E35" w:rsidRPr="004244E0" w:rsidRDefault="00CA4E35" w:rsidP="00E6223C">
            <w:pPr>
              <w:rPr>
                <w:sz w:val="18"/>
                <w:szCs w:val="18"/>
              </w:rPr>
            </w:pPr>
          </w:p>
        </w:tc>
        <w:tc>
          <w:tcPr>
            <w:tcW w:w="933" w:type="dxa"/>
            <w:vMerge/>
          </w:tcPr>
          <w:p w14:paraId="24D47CEF" w14:textId="77777777" w:rsidR="00CA4E35" w:rsidRPr="004244E0" w:rsidRDefault="00CA4E35" w:rsidP="00E6223C">
            <w:pPr>
              <w:rPr>
                <w:sz w:val="18"/>
                <w:szCs w:val="18"/>
              </w:rPr>
            </w:pPr>
          </w:p>
        </w:tc>
        <w:tc>
          <w:tcPr>
            <w:tcW w:w="1726" w:type="dxa"/>
            <w:gridSpan w:val="4"/>
            <w:vMerge/>
          </w:tcPr>
          <w:p w14:paraId="06C99E8A" w14:textId="77777777" w:rsidR="00CA4E35" w:rsidRPr="004244E0" w:rsidRDefault="00CA4E35" w:rsidP="00E6223C">
            <w:pPr>
              <w:rPr>
                <w:sz w:val="18"/>
                <w:szCs w:val="18"/>
              </w:rPr>
            </w:pPr>
          </w:p>
        </w:tc>
        <w:tc>
          <w:tcPr>
            <w:tcW w:w="1323" w:type="dxa"/>
            <w:gridSpan w:val="2"/>
          </w:tcPr>
          <w:p w14:paraId="7FD3D312" w14:textId="77777777" w:rsidR="00CA4E35" w:rsidRPr="004244E0" w:rsidRDefault="00CA4E35" w:rsidP="00E6223C">
            <w:pPr>
              <w:jc w:val="center"/>
              <w:rPr>
                <w:sz w:val="18"/>
                <w:szCs w:val="18"/>
              </w:rPr>
            </w:pPr>
            <w:r w:rsidRPr="004244E0">
              <w:rPr>
                <w:sz w:val="18"/>
                <w:szCs w:val="18"/>
              </w:rPr>
              <w:t>PIF stage</w:t>
            </w:r>
          </w:p>
        </w:tc>
        <w:tc>
          <w:tcPr>
            <w:tcW w:w="1477" w:type="dxa"/>
            <w:gridSpan w:val="2"/>
          </w:tcPr>
          <w:p w14:paraId="7C55498E" w14:textId="77777777" w:rsidR="00CA4E35" w:rsidRPr="004244E0" w:rsidRDefault="00CA4E35" w:rsidP="00E6223C">
            <w:pPr>
              <w:jc w:val="center"/>
              <w:rPr>
                <w:sz w:val="18"/>
                <w:szCs w:val="18"/>
              </w:rPr>
            </w:pPr>
            <w:r w:rsidRPr="004244E0">
              <w:rPr>
                <w:sz w:val="18"/>
                <w:szCs w:val="18"/>
              </w:rPr>
              <w:t>Endorsement</w:t>
            </w:r>
          </w:p>
        </w:tc>
        <w:tc>
          <w:tcPr>
            <w:tcW w:w="1306" w:type="dxa"/>
          </w:tcPr>
          <w:p w14:paraId="6EF3BBB4" w14:textId="77777777" w:rsidR="00CA4E35" w:rsidRPr="004244E0" w:rsidRDefault="00CA4E35" w:rsidP="00E6223C">
            <w:pPr>
              <w:jc w:val="center"/>
              <w:rPr>
                <w:sz w:val="18"/>
                <w:szCs w:val="18"/>
              </w:rPr>
            </w:pPr>
            <w:r w:rsidRPr="004244E0">
              <w:rPr>
                <w:sz w:val="18"/>
                <w:szCs w:val="18"/>
              </w:rPr>
              <w:t>MTR</w:t>
            </w:r>
          </w:p>
        </w:tc>
        <w:tc>
          <w:tcPr>
            <w:tcW w:w="1287" w:type="dxa"/>
          </w:tcPr>
          <w:p w14:paraId="1774D09E" w14:textId="77777777" w:rsidR="00CA4E35" w:rsidRPr="004244E0" w:rsidRDefault="00CA4E35" w:rsidP="00E6223C">
            <w:pPr>
              <w:jc w:val="center"/>
              <w:rPr>
                <w:sz w:val="18"/>
                <w:szCs w:val="18"/>
              </w:rPr>
            </w:pPr>
            <w:r w:rsidRPr="004244E0">
              <w:rPr>
                <w:sz w:val="18"/>
                <w:szCs w:val="18"/>
              </w:rPr>
              <w:t>TE</w:t>
            </w:r>
          </w:p>
        </w:tc>
      </w:tr>
      <w:tr w:rsidR="00CA4E35" w:rsidRPr="004244E0" w14:paraId="140F6D2B" w14:textId="77777777" w:rsidTr="00E6223C">
        <w:tc>
          <w:tcPr>
            <w:tcW w:w="1298" w:type="dxa"/>
          </w:tcPr>
          <w:p w14:paraId="39BDE714" w14:textId="77777777" w:rsidR="00CA4E35" w:rsidRPr="004244E0" w:rsidRDefault="00CA4E35" w:rsidP="00E6223C">
            <w:pPr>
              <w:jc w:val="right"/>
              <w:rPr>
                <w:sz w:val="18"/>
                <w:szCs w:val="18"/>
              </w:rPr>
            </w:pPr>
          </w:p>
        </w:tc>
        <w:tc>
          <w:tcPr>
            <w:tcW w:w="933" w:type="dxa"/>
          </w:tcPr>
          <w:p w14:paraId="4556AFB9" w14:textId="77777777" w:rsidR="00CA4E35" w:rsidRPr="004244E0" w:rsidRDefault="00CA4E35" w:rsidP="00E6223C">
            <w:pPr>
              <w:jc w:val="right"/>
              <w:rPr>
                <w:sz w:val="18"/>
                <w:szCs w:val="18"/>
              </w:rPr>
            </w:pPr>
          </w:p>
        </w:tc>
        <w:tc>
          <w:tcPr>
            <w:tcW w:w="1726" w:type="dxa"/>
            <w:gridSpan w:val="4"/>
          </w:tcPr>
          <w:p w14:paraId="29A034A9" w14:textId="77777777" w:rsidR="00CA4E35" w:rsidRPr="004244E0" w:rsidRDefault="00CA4E35" w:rsidP="00E6223C">
            <w:pPr>
              <w:jc w:val="right"/>
              <w:rPr>
                <w:sz w:val="18"/>
                <w:szCs w:val="18"/>
              </w:rPr>
            </w:pPr>
          </w:p>
        </w:tc>
        <w:tc>
          <w:tcPr>
            <w:tcW w:w="1323" w:type="dxa"/>
            <w:gridSpan w:val="2"/>
          </w:tcPr>
          <w:p w14:paraId="0210F2D1" w14:textId="77777777" w:rsidR="00CA4E35" w:rsidRPr="004244E0" w:rsidRDefault="00CA4E35" w:rsidP="00E6223C">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477" w:type="dxa"/>
            <w:gridSpan w:val="2"/>
          </w:tcPr>
          <w:p w14:paraId="5F3FF0F9" w14:textId="77777777" w:rsidR="00CA4E35" w:rsidRPr="004244E0" w:rsidRDefault="00CA4E35" w:rsidP="00E6223C">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306" w:type="dxa"/>
          </w:tcPr>
          <w:p w14:paraId="330C7161" w14:textId="77777777" w:rsidR="00CA4E35" w:rsidRPr="004244E0" w:rsidRDefault="00CA4E35" w:rsidP="00E6223C">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287" w:type="dxa"/>
          </w:tcPr>
          <w:p w14:paraId="7F665673" w14:textId="77777777" w:rsidR="00CA4E35" w:rsidRPr="004244E0" w:rsidRDefault="00CA4E35" w:rsidP="00E6223C">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r>
      <w:tr w:rsidR="00CA4E35" w:rsidRPr="004244E0" w14:paraId="21E7C3DA" w14:textId="77777777" w:rsidTr="00E6223C">
        <w:tc>
          <w:tcPr>
            <w:tcW w:w="1298" w:type="dxa"/>
          </w:tcPr>
          <w:p w14:paraId="2EDBD9F9" w14:textId="77777777" w:rsidR="00CA4E35" w:rsidRPr="004244E0" w:rsidRDefault="00CA4E35" w:rsidP="00E6223C">
            <w:pPr>
              <w:jc w:val="right"/>
              <w:rPr>
                <w:sz w:val="18"/>
                <w:szCs w:val="18"/>
              </w:rPr>
            </w:pPr>
          </w:p>
        </w:tc>
        <w:tc>
          <w:tcPr>
            <w:tcW w:w="933" w:type="dxa"/>
          </w:tcPr>
          <w:p w14:paraId="4345E6A5" w14:textId="77777777" w:rsidR="00CA4E35" w:rsidRPr="004244E0" w:rsidRDefault="00CA4E35" w:rsidP="00E6223C">
            <w:pPr>
              <w:jc w:val="right"/>
              <w:rPr>
                <w:sz w:val="18"/>
                <w:szCs w:val="18"/>
              </w:rPr>
            </w:pPr>
          </w:p>
        </w:tc>
        <w:tc>
          <w:tcPr>
            <w:tcW w:w="1726" w:type="dxa"/>
            <w:gridSpan w:val="4"/>
          </w:tcPr>
          <w:p w14:paraId="6BAE22D4" w14:textId="77777777" w:rsidR="00CA4E35" w:rsidRPr="004244E0" w:rsidRDefault="00CA4E35" w:rsidP="00E6223C">
            <w:pPr>
              <w:jc w:val="right"/>
              <w:rPr>
                <w:sz w:val="18"/>
                <w:szCs w:val="18"/>
              </w:rPr>
            </w:pPr>
          </w:p>
        </w:tc>
        <w:tc>
          <w:tcPr>
            <w:tcW w:w="1323" w:type="dxa"/>
            <w:gridSpan w:val="2"/>
          </w:tcPr>
          <w:p w14:paraId="127B0585" w14:textId="77777777" w:rsidR="00CA4E35" w:rsidRPr="004244E0" w:rsidRDefault="00CA4E35" w:rsidP="00E6223C">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477" w:type="dxa"/>
            <w:gridSpan w:val="2"/>
          </w:tcPr>
          <w:p w14:paraId="148F8561" w14:textId="77777777" w:rsidR="00CA4E35" w:rsidRPr="004244E0" w:rsidRDefault="00CA4E35" w:rsidP="00E6223C">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306" w:type="dxa"/>
          </w:tcPr>
          <w:p w14:paraId="60FC8758" w14:textId="77777777" w:rsidR="00CA4E35" w:rsidRPr="004244E0" w:rsidRDefault="00CA4E35" w:rsidP="00E6223C">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287" w:type="dxa"/>
          </w:tcPr>
          <w:p w14:paraId="52E12225" w14:textId="77777777" w:rsidR="00CA4E35" w:rsidRPr="004244E0" w:rsidRDefault="00CA4E35" w:rsidP="00E6223C">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r>
      <w:tr w:rsidR="00CA4E35" w:rsidRPr="004244E0" w14:paraId="6DD0C20F" w14:textId="77777777" w:rsidTr="00E6223C">
        <w:tc>
          <w:tcPr>
            <w:tcW w:w="1298" w:type="dxa"/>
            <w:shd w:val="clear" w:color="auto" w:fill="BFBFBF" w:themeFill="background1" w:themeFillShade="BF"/>
          </w:tcPr>
          <w:p w14:paraId="535156F0" w14:textId="77777777" w:rsidR="00CA4E35" w:rsidRPr="004244E0" w:rsidRDefault="00CA4E35" w:rsidP="00E6223C">
            <w:pPr>
              <w:rPr>
                <w:sz w:val="18"/>
                <w:szCs w:val="18"/>
              </w:rPr>
            </w:pPr>
            <w:r w:rsidRPr="004244E0">
              <w:rPr>
                <w:sz w:val="18"/>
                <w:szCs w:val="18"/>
              </w:rPr>
              <w:t>Indicator 7.4</w:t>
            </w:r>
          </w:p>
        </w:tc>
        <w:tc>
          <w:tcPr>
            <w:tcW w:w="6765" w:type="dxa"/>
            <w:gridSpan w:val="10"/>
            <w:shd w:val="clear" w:color="auto" w:fill="BFBFBF" w:themeFill="background1" w:themeFillShade="BF"/>
          </w:tcPr>
          <w:p w14:paraId="72811FBC" w14:textId="77777777" w:rsidR="00CA4E35" w:rsidRPr="004244E0" w:rsidRDefault="00CA4E35" w:rsidP="00E6223C">
            <w:pPr>
              <w:rPr>
                <w:sz w:val="18"/>
                <w:szCs w:val="18"/>
              </w:rPr>
            </w:pPr>
            <w:r w:rsidRPr="004244E0">
              <w:rPr>
                <w:sz w:val="18"/>
                <w:szCs w:val="18"/>
              </w:rPr>
              <w:t>Level of engagement in IWLEARN through participation and delivery of key products</w:t>
            </w:r>
          </w:p>
        </w:tc>
        <w:tc>
          <w:tcPr>
            <w:tcW w:w="1287" w:type="dxa"/>
            <w:shd w:val="clear" w:color="auto" w:fill="BFBFBF" w:themeFill="background1" w:themeFillShade="BF"/>
          </w:tcPr>
          <w:p w14:paraId="5EAB5460" w14:textId="77777777" w:rsidR="00CA4E35" w:rsidRPr="004244E0" w:rsidRDefault="00CA4E35" w:rsidP="00E6223C">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r>
      <w:tr w:rsidR="00CA4E35" w:rsidRPr="004244E0" w14:paraId="4DFDE0A1" w14:textId="77777777" w:rsidTr="00E6223C">
        <w:trPr>
          <w:trHeight w:val="125"/>
        </w:trPr>
        <w:tc>
          <w:tcPr>
            <w:tcW w:w="1298" w:type="dxa"/>
            <w:vMerge w:val="restart"/>
          </w:tcPr>
          <w:p w14:paraId="7CB1BBD2" w14:textId="77777777" w:rsidR="00CA4E35" w:rsidRPr="004244E0" w:rsidRDefault="00CA4E35" w:rsidP="00E6223C">
            <w:pPr>
              <w:rPr>
                <w:sz w:val="18"/>
                <w:szCs w:val="18"/>
              </w:rPr>
            </w:pPr>
          </w:p>
        </w:tc>
        <w:tc>
          <w:tcPr>
            <w:tcW w:w="933" w:type="dxa"/>
            <w:vMerge w:val="restart"/>
          </w:tcPr>
          <w:p w14:paraId="497F6997" w14:textId="77777777" w:rsidR="00CA4E35" w:rsidRPr="004244E0" w:rsidRDefault="00CA4E35" w:rsidP="00E6223C">
            <w:pPr>
              <w:rPr>
                <w:sz w:val="18"/>
                <w:szCs w:val="18"/>
              </w:rPr>
            </w:pPr>
          </w:p>
        </w:tc>
        <w:tc>
          <w:tcPr>
            <w:tcW w:w="1726" w:type="dxa"/>
            <w:gridSpan w:val="4"/>
            <w:vMerge w:val="restart"/>
            <w:vAlign w:val="center"/>
          </w:tcPr>
          <w:p w14:paraId="38029AE6" w14:textId="77777777" w:rsidR="00CA4E35" w:rsidRPr="004244E0" w:rsidRDefault="00CA4E35" w:rsidP="00E6223C">
            <w:pPr>
              <w:rPr>
                <w:sz w:val="18"/>
                <w:szCs w:val="18"/>
              </w:rPr>
            </w:pPr>
            <w:r w:rsidRPr="004244E0">
              <w:rPr>
                <w:sz w:val="18"/>
                <w:szCs w:val="18"/>
              </w:rPr>
              <w:t>Shared water ecosystem</w:t>
            </w:r>
          </w:p>
        </w:tc>
        <w:tc>
          <w:tcPr>
            <w:tcW w:w="5393" w:type="dxa"/>
            <w:gridSpan w:val="6"/>
          </w:tcPr>
          <w:p w14:paraId="56FD499D" w14:textId="77777777" w:rsidR="00CA4E35" w:rsidRPr="004244E0" w:rsidRDefault="00CA4E35" w:rsidP="00E6223C">
            <w:pPr>
              <w:jc w:val="center"/>
              <w:rPr>
                <w:sz w:val="18"/>
                <w:szCs w:val="18"/>
              </w:rPr>
            </w:pPr>
            <w:r w:rsidRPr="004244E0">
              <w:rPr>
                <w:sz w:val="18"/>
                <w:szCs w:val="18"/>
              </w:rPr>
              <w:t>Rating (scale 1-4)</w:t>
            </w:r>
          </w:p>
        </w:tc>
      </w:tr>
      <w:tr w:rsidR="00CA4E35" w:rsidRPr="004244E0" w14:paraId="5A17F04F" w14:textId="77777777" w:rsidTr="00E6223C">
        <w:trPr>
          <w:trHeight w:val="58"/>
        </w:trPr>
        <w:tc>
          <w:tcPr>
            <w:tcW w:w="1298" w:type="dxa"/>
            <w:vMerge/>
          </w:tcPr>
          <w:p w14:paraId="1F9F5D1A" w14:textId="77777777" w:rsidR="00CA4E35" w:rsidRPr="004244E0" w:rsidRDefault="00CA4E35" w:rsidP="00E6223C">
            <w:pPr>
              <w:rPr>
                <w:sz w:val="18"/>
                <w:szCs w:val="18"/>
              </w:rPr>
            </w:pPr>
          </w:p>
        </w:tc>
        <w:tc>
          <w:tcPr>
            <w:tcW w:w="933" w:type="dxa"/>
            <w:vMerge/>
          </w:tcPr>
          <w:p w14:paraId="3FC37567" w14:textId="77777777" w:rsidR="00CA4E35" w:rsidRPr="004244E0" w:rsidRDefault="00CA4E35" w:rsidP="00E6223C">
            <w:pPr>
              <w:rPr>
                <w:sz w:val="18"/>
                <w:szCs w:val="18"/>
              </w:rPr>
            </w:pPr>
          </w:p>
        </w:tc>
        <w:tc>
          <w:tcPr>
            <w:tcW w:w="1726" w:type="dxa"/>
            <w:gridSpan w:val="4"/>
            <w:vMerge/>
          </w:tcPr>
          <w:p w14:paraId="487BCAC8" w14:textId="77777777" w:rsidR="00CA4E35" w:rsidRPr="004244E0" w:rsidRDefault="00CA4E35" w:rsidP="00E6223C">
            <w:pPr>
              <w:rPr>
                <w:sz w:val="18"/>
                <w:szCs w:val="18"/>
              </w:rPr>
            </w:pPr>
          </w:p>
        </w:tc>
        <w:tc>
          <w:tcPr>
            <w:tcW w:w="2800" w:type="dxa"/>
            <w:gridSpan w:val="4"/>
          </w:tcPr>
          <w:p w14:paraId="501F36BE" w14:textId="77777777" w:rsidR="00CA4E35" w:rsidRPr="004244E0" w:rsidRDefault="00CA4E35" w:rsidP="00E6223C">
            <w:pPr>
              <w:jc w:val="center"/>
              <w:rPr>
                <w:sz w:val="18"/>
                <w:szCs w:val="18"/>
              </w:rPr>
            </w:pPr>
            <w:r w:rsidRPr="004244E0">
              <w:rPr>
                <w:sz w:val="18"/>
                <w:szCs w:val="18"/>
              </w:rPr>
              <w:t>Rating</w:t>
            </w:r>
          </w:p>
        </w:tc>
        <w:tc>
          <w:tcPr>
            <w:tcW w:w="2593" w:type="dxa"/>
            <w:gridSpan w:val="2"/>
          </w:tcPr>
          <w:p w14:paraId="5883F9ED" w14:textId="77777777" w:rsidR="00CA4E35" w:rsidRPr="004244E0" w:rsidRDefault="00CA4E35" w:rsidP="00E6223C">
            <w:pPr>
              <w:jc w:val="center"/>
              <w:rPr>
                <w:sz w:val="18"/>
                <w:szCs w:val="18"/>
              </w:rPr>
            </w:pPr>
            <w:r w:rsidRPr="004244E0">
              <w:rPr>
                <w:sz w:val="18"/>
                <w:szCs w:val="18"/>
              </w:rPr>
              <w:t>Rating</w:t>
            </w:r>
          </w:p>
        </w:tc>
      </w:tr>
      <w:tr w:rsidR="00CA4E35" w:rsidRPr="004244E0" w14:paraId="64B3ADFB" w14:textId="77777777" w:rsidTr="00E6223C">
        <w:trPr>
          <w:trHeight w:val="197"/>
        </w:trPr>
        <w:tc>
          <w:tcPr>
            <w:tcW w:w="1298" w:type="dxa"/>
            <w:vMerge/>
          </w:tcPr>
          <w:p w14:paraId="636AE029" w14:textId="77777777" w:rsidR="00CA4E35" w:rsidRPr="004244E0" w:rsidRDefault="00CA4E35" w:rsidP="00E6223C">
            <w:pPr>
              <w:rPr>
                <w:sz w:val="18"/>
                <w:szCs w:val="18"/>
              </w:rPr>
            </w:pPr>
          </w:p>
        </w:tc>
        <w:tc>
          <w:tcPr>
            <w:tcW w:w="933" w:type="dxa"/>
            <w:vMerge/>
          </w:tcPr>
          <w:p w14:paraId="16268074" w14:textId="77777777" w:rsidR="00CA4E35" w:rsidRPr="004244E0" w:rsidRDefault="00CA4E35" w:rsidP="00E6223C">
            <w:pPr>
              <w:rPr>
                <w:sz w:val="18"/>
                <w:szCs w:val="18"/>
              </w:rPr>
            </w:pPr>
          </w:p>
        </w:tc>
        <w:tc>
          <w:tcPr>
            <w:tcW w:w="1726" w:type="dxa"/>
            <w:gridSpan w:val="4"/>
            <w:vMerge/>
          </w:tcPr>
          <w:p w14:paraId="5E1AA9C5" w14:textId="77777777" w:rsidR="00CA4E35" w:rsidRPr="004244E0" w:rsidRDefault="00CA4E35" w:rsidP="00E6223C">
            <w:pPr>
              <w:rPr>
                <w:sz w:val="18"/>
                <w:szCs w:val="18"/>
              </w:rPr>
            </w:pPr>
          </w:p>
        </w:tc>
        <w:tc>
          <w:tcPr>
            <w:tcW w:w="1323" w:type="dxa"/>
            <w:gridSpan w:val="2"/>
          </w:tcPr>
          <w:p w14:paraId="3FEFDD48" w14:textId="77777777" w:rsidR="00CA4E35" w:rsidRPr="004244E0" w:rsidRDefault="00CA4E35" w:rsidP="00E6223C">
            <w:pPr>
              <w:jc w:val="center"/>
              <w:rPr>
                <w:sz w:val="18"/>
                <w:szCs w:val="18"/>
              </w:rPr>
            </w:pPr>
            <w:r w:rsidRPr="004244E0">
              <w:rPr>
                <w:sz w:val="18"/>
                <w:szCs w:val="18"/>
              </w:rPr>
              <w:t>PIF stage</w:t>
            </w:r>
          </w:p>
        </w:tc>
        <w:tc>
          <w:tcPr>
            <w:tcW w:w="1477" w:type="dxa"/>
            <w:gridSpan w:val="2"/>
          </w:tcPr>
          <w:p w14:paraId="7008F084" w14:textId="77777777" w:rsidR="00CA4E35" w:rsidRPr="004244E0" w:rsidRDefault="00CA4E35" w:rsidP="00E6223C">
            <w:pPr>
              <w:jc w:val="center"/>
              <w:rPr>
                <w:sz w:val="18"/>
                <w:szCs w:val="18"/>
              </w:rPr>
            </w:pPr>
            <w:r w:rsidRPr="004244E0">
              <w:rPr>
                <w:sz w:val="18"/>
                <w:szCs w:val="18"/>
              </w:rPr>
              <w:t>Endorsement</w:t>
            </w:r>
          </w:p>
        </w:tc>
        <w:tc>
          <w:tcPr>
            <w:tcW w:w="1306" w:type="dxa"/>
          </w:tcPr>
          <w:p w14:paraId="21FFDE3B" w14:textId="77777777" w:rsidR="00CA4E35" w:rsidRPr="004244E0" w:rsidRDefault="00CA4E35" w:rsidP="00E6223C">
            <w:pPr>
              <w:jc w:val="center"/>
              <w:rPr>
                <w:sz w:val="18"/>
                <w:szCs w:val="18"/>
              </w:rPr>
            </w:pPr>
            <w:r w:rsidRPr="004244E0">
              <w:rPr>
                <w:sz w:val="18"/>
                <w:szCs w:val="18"/>
              </w:rPr>
              <w:t>MTR</w:t>
            </w:r>
          </w:p>
        </w:tc>
        <w:tc>
          <w:tcPr>
            <w:tcW w:w="1287" w:type="dxa"/>
          </w:tcPr>
          <w:p w14:paraId="6FFD5506" w14:textId="77777777" w:rsidR="00CA4E35" w:rsidRPr="004244E0" w:rsidRDefault="00CA4E35" w:rsidP="00E6223C">
            <w:pPr>
              <w:jc w:val="center"/>
              <w:rPr>
                <w:sz w:val="18"/>
                <w:szCs w:val="18"/>
              </w:rPr>
            </w:pPr>
            <w:r w:rsidRPr="004244E0">
              <w:rPr>
                <w:sz w:val="18"/>
                <w:szCs w:val="18"/>
              </w:rPr>
              <w:t>TE</w:t>
            </w:r>
          </w:p>
        </w:tc>
      </w:tr>
      <w:tr w:rsidR="00CA4E35" w:rsidRPr="004244E0" w14:paraId="5F638B97" w14:textId="77777777" w:rsidTr="00E6223C">
        <w:tc>
          <w:tcPr>
            <w:tcW w:w="1298" w:type="dxa"/>
          </w:tcPr>
          <w:p w14:paraId="5C26581D" w14:textId="77777777" w:rsidR="00CA4E35" w:rsidRPr="004244E0" w:rsidRDefault="00CA4E35" w:rsidP="00E6223C">
            <w:pPr>
              <w:jc w:val="right"/>
              <w:rPr>
                <w:sz w:val="18"/>
                <w:szCs w:val="18"/>
              </w:rPr>
            </w:pPr>
          </w:p>
        </w:tc>
        <w:tc>
          <w:tcPr>
            <w:tcW w:w="933" w:type="dxa"/>
          </w:tcPr>
          <w:p w14:paraId="460F39E2" w14:textId="77777777" w:rsidR="00CA4E35" w:rsidRPr="004244E0" w:rsidRDefault="00CA4E35" w:rsidP="00E6223C">
            <w:pPr>
              <w:jc w:val="right"/>
              <w:rPr>
                <w:sz w:val="18"/>
                <w:szCs w:val="18"/>
              </w:rPr>
            </w:pPr>
          </w:p>
        </w:tc>
        <w:tc>
          <w:tcPr>
            <w:tcW w:w="1726" w:type="dxa"/>
            <w:gridSpan w:val="4"/>
          </w:tcPr>
          <w:p w14:paraId="512C7BC7" w14:textId="77777777" w:rsidR="00CA4E35" w:rsidRPr="004244E0" w:rsidRDefault="00CA4E35" w:rsidP="00E6223C">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323" w:type="dxa"/>
            <w:gridSpan w:val="2"/>
          </w:tcPr>
          <w:p w14:paraId="3295519E" w14:textId="77777777" w:rsidR="00CA4E35" w:rsidRPr="004244E0" w:rsidRDefault="00CA4E35" w:rsidP="00E6223C">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477" w:type="dxa"/>
            <w:gridSpan w:val="2"/>
          </w:tcPr>
          <w:p w14:paraId="2568E973" w14:textId="77777777" w:rsidR="00CA4E35" w:rsidRPr="004244E0" w:rsidRDefault="00CA4E35" w:rsidP="00E6223C">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306" w:type="dxa"/>
          </w:tcPr>
          <w:p w14:paraId="44D0AC74" w14:textId="77777777" w:rsidR="00CA4E35" w:rsidRPr="004244E0" w:rsidRDefault="00CA4E35" w:rsidP="00E6223C">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287" w:type="dxa"/>
          </w:tcPr>
          <w:p w14:paraId="1474C984" w14:textId="77777777" w:rsidR="00CA4E35" w:rsidRPr="004244E0" w:rsidRDefault="00CA4E35" w:rsidP="00E6223C">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r>
      <w:tr w:rsidR="00CA4E35" w:rsidRPr="004244E0" w14:paraId="7491835E" w14:textId="77777777" w:rsidTr="00E6223C">
        <w:tc>
          <w:tcPr>
            <w:tcW w:w="1298" w:type="dxa"/>
          </w:tcPr>
          <w:p w14:paraId="08EF1A5E" w14:textId="77777777" w:rsidR="00CA4E35" w:rsidRPr="004244E0" w:rsidRDefault="00CA4E35" w:rsidP="00E6223C">
            <w:pPr>
              <w:jc w:val="right"/>
              <w:rPr>
                <w:sz w:val="18"/>
                <w:szCs w:val="18"/>
              </w:rPr>
            </w:pPr>
          </w:p>
        </w:tc>
        <w:tc>
          <w:tcPr>
            <w:tcW w:w="933" w:type="dxa"/>
          </w:tcPr>
          <w:p w14:paraId="57D33AF3" w14:textId="77777777" w:rsidR="00CA4E35" w:rsidRPr="004244E0" w:rsidRDefault="00CA4E35" w:rsidP="00E6223C">
            <w:pPr>
              <w:jc w:val="right"/>
              <w:rPr>
                <w:sz w:val="18"/>
                <w:szCs w:val="18"/>
              </w:rPr>
            </w:pPr>
          </w:p>
        </w:tc>
        <w:tc>
          <w:tcPr>
            <w:tcW w:w="1726" w:type="dxa"/>
            <w:gridSpan w:val="4"/>
          </w:tcPr>
          <w:p w14:paraId="5D895BF6" w14:textId="77777777" w:rsidR="00CA4E35" w:rsidRPr="004244E0" w:rsidRDefault="00CA4E35" w:rsidP="00E6223C">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323" w:type="dxa"/>
            <w:gridSpan w:val="2"/>
          </w:tcPr>
          <w:p w14:paraId="7999C47B" w14:textId="77777777" w:rsidR="00CA4E35" w:rsidRPr="004244E0" w:rsidRDefault="00CA4E35" w:rsidP="00E6223C">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477" w:type="dxa"/>
            <w:gridSpan w:val="2"/>
          </w:tcPr>
          <w:p w14:paraId="1B1393E7" w14:textId="77777777" w:rsidR="00CA4E35" w:rsidRPr="004244E0" w:rsidRDefault="00CA4E35" w:rsidP="00E6223C">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306" w:type="dxa"/>
          </w:tcPr>
          <w:p w14:paraId="591DCA13" w14:textId="77777777" w:rsidR="00CA4E35" w:rsidRPr="004244E0" w:rsidRDefault="00CA4E35" w:rsidP="00E6223C">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287" w:type="dxa"/>
          </w:tcPr>
          <w:p w14:paraId="66DE2DD7" w14:textId="77777777" w:rsidR="00CA4E35" w:rsidRPr="004244E0" w:rsidRDefault="00CA4E35" w:rsidP="00E6223C">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r>
      <w:tr w:rsidR="00CA4E35" w:rsidRPr="004244E0" w14:paraId="45263E90" w14:textId="77777777" w:rsidTr="00E6223C">
        <w:tc>
          <w:tcPr>
            <w:tcW w:w="1298" w:type="dxa"/>
            <w:shd w:val="clear" w:color="auto" w:fill="D9D9D9" w:themeFill="background1" w:themeFillShade="D9"/>
          </w:tcPr>
          <w:p w14:paraId="0D69AD6E" w14:textId="77777777" w:rsidR="00CA4E35" w:rsidRPr="004244E0" w:rsidRDefault="00CA4E35" w:rsidP="00E6223C">
            <w:pPr>
              <w:rPr>
                <w:b/>
                <w:sz w:val="18"/>
                <w:szCs w:val="18"/>
              </w:rPr>
            </w:pPr>
            <w:r w:rsidRPr="004244E0">
              <w:rPr>
                <w:b/>
                <w:sz w:val="18"/>
                <w:szCs w:val="18"/>
              </w:rPr>
              <w:t>Core Indicator 8</w:t>
            </w:r>
          </w:p>
        </w:tc>
        <w:tc>
          <w:tcPr>
            <w:tcW w:w="6765" w:type="dxa"/>
            <w:gridSpan w:val="10"/>
            <w:shd w:val="clear" w:color="auto" w:fill="D9D9D9" w:themeFill="background1" w:themeFillShade="D9"/>
          </w:tcPr>
          <w:p w14:paraId="2A2F073D" w14:textId="77777777" w:rsidR="00CA4E35" w:rsidRPr="004244E0" w:rsidRDefault="00CA4E35" w:rsidP="00E6223C">
            <w:pPr>
              <w:rPr>
                <w:b/>
                <w:sz w:val="18"/>
                <w:szCs w:val="18"/>
              </w:rPr>
            </w:pPr>
            <w:r w:rsidRPr="004244E0">
              <w:rPr>
                <w:b/>
                <w:sz w:val="18"/>
                <w:szCs w:val="18"/>
              </w:rPr>
              <w:t>Globally over-exploited fisheries Moved to more sustainable levels</w:t>
            </w:r>
          </w:p>
        </w:tc>
        <w:tc>
          <w:tcPr>
            <w:tcW w:w="1287" w:type="dxa"/>
            <w:shd w:val="clear" w:color="auto" w:fill="D9D9D9" w:themeFill="background1" w:themeFillShade="D9"/>
          </w:tcPr>
          <w:p w14:paraId="6935846D" w14:textId="77777777" w:rsidR="00CA4E35" w:rsidRPr="004244E0" w:rsidRDefault="00CA4E35" w:rsidP="00E6223C">
            <w:pPr>
              <w:jc w:val="right"/>
              <w:rPr>
                <w:b/>
                <w:sz w:val="18"/>
                <w:szCs w:val="18"/>
              </w:rPr>
            </w:pPr>
            <w:r w:rsidRPr="004244E0">
              <w:rPr>
                <w:b/>
                <w:i/>
                <w:color w:val="000000"/>
                <w:sz w:val="18"/>
                <w:szCs w:val="18"/>
              </w:rPr>
              <w:fldChar w:fldCharType="begin">
                <w:ffData>
                  <w:name w:val=""/>
                  <w:enabled/>
                  <w:calcOnExit w:val="0"/>
                  <w:textInput>
                    <w:default w:val="(Tons)"/>
                  </w:textInput>
                </w:ffData>
              </w:fldChar>
            </w:r>
            <w:r w:rsidRPr="004244E0">
              <w:rPr>
                <w:b/>
                <w:i/>
                <w:color w:val="000000"/>
                <w:sz w:val="18"/>
                <w:szCs w:val="18"/>
              </w:rPr>
              <w:instrText xml:space="preserve"> FORMTEXT </w:instrText>
            </w:r>
            <w:r w:rsidRPr="004244E0">
              <w:rPr>
                <w:b/>
                <w:i/>
                <w:color w:val="000000"/>
                <w:sz w:val="18"/>
                <w:szCs w:val="18"/>
              </w:rPr>
            </w:r>
            <w:r w:rsidRPr="004244E0">
              <w:rPr>
                <w:b/>
                <w:i/>
                <w:color w:val="000000"/>
                <w:sz w:val="18"/>
                <w:szCs w:val="18"/>
              </w:rPr>
              <w:fldChar w:fldCharType="separate"/>
            </w:r>
            <w:r w:rsidRPr="004244E0">
              <w:rPr>
                <w:b/>
                <w:i/>
                <w:noProof/>
                <w:color w:val="000000"/>
                <w:sz w:val="18"/>
                <w:szCs w:val="18"/>
              </w:rPr>
              <w:t>(</w:t>
            </w:r>
            <w:r>
              <w:rPr>
                <w:b/>
                <w:i/>
                <w:noProof/>
                <w:color w:val="000000"/>
                <w:sz w:val="18"/>
                <w:szCs w:val="18"/>
              </w:rPr>
              <w:t xml:space="preserve">Metric </w:t>
            </w:r>
            <w:r w:rsidRPr="004244E0">
              <w:rPr>
                <w:b/>
                <w:i/>
                <w:noProof/>
                <w:color w:val="000000"/>
                <w:sz w:val="18"/>
                <w:szCs w:val="18"/>
              </w:rPr>
              <w:t>Tons)</w:t>
            </w:r>
            <w:r w:rsidRPr="004244E0">
              <w:rPr>
                <w:b/>
                <w:i/>
                <w:color w:val="000000"/>
                <w:sz w:val="18"/>
                <w:szCs w:val="18"/>
              </w:rPr>
              <w:fldChar w:fldCharType="end"/>
            </w:r>
          </w:p>
        </w:tc>
      </w:tr>
      <w:tr w:rsidR="00CA4E35" w:rsidRPr="004244E0" w14:paraId="7229D8B6" w14:textId="77777777" w:rsidTr="00E6223C">
        <w:trPr>
          <w:trHeight w:val="197"/>
        </w:trPr>
        <w:tc>
          <w:tcPr>
            <w:tcW w:w="3957" w:type="dxa"/>
            <w:gridSpan w:val="6"/>
            <w:vMerge w:val="restart"/>
          </w:tcPr>
          <w:p w14:paraId="673AE28B" w14:textId="77777777" w:rsidR="00CA4E35" w:rsidRDefault="00CA4E35" w:rsidP="00E6223C">
            <w:pPr>
              <w:rPr>
                <w:bCs/>
                <w:sz w:val="18"/>
                <w:szCs w:val="18"/>
              </w:rPr>
            </w:pPr>
            <w:r w:rsidRPr="005F2EF6">
              <w:rPr>
                <w:bCs/>
                <w:sz w:val="18"/>
                <w:szCs w:val="18"/>
              </w:rPr>
              <w:t>Fishery Details</w:t>
            </w:r>
          </w:p>
          <w:p w14:paraId="5911CC3B" w14:textId="77777777" w:rsidR="00CA4E35" w:rsidRPr="005F2EF6" w:rsidRDefault="00CA4E35" w:rsidP="00E6223C">
            <w:pPr>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5393" w:type="dxa"/>
            <w:gridSpan w:val="6"/>
          </w:tcPr>
          <w:p w14:paraId="1AD4D631" w14:textId="77777777" w:rsidR="00CA4E35" w:rsidRPr="004244E0" w:rsidRDefault="00CA4E35" w:rsidP="00E6223C">
            <w:pPr>
              <w:jc w:val="center"/>
              <w:rPr>
                <w:sz w:val="18"/>
                <w:szCs w:val="18"/>
              </w:rPr>
            </w:pPr>
            <w:r w:rsidRPr="004244E0">
              <w:rPr>
                <w:sz w:val="18"/>
                <w:szCs w:val="18"/>
              </w:rPr>
              <w:t>Metric Tons</w:t>
            </w:r>
          </w:p>
        </w:tc>
      </w:tr>
      <w:tr w:rsidR="00CA4E35" w:rsidRPr="004244E0" w14:paraId="7606FFFF" w14:textId="77777777" w:rsidTr="00E6223C">
        <w:trPr>
          <w:trHeight w:val="188"/>
        </w:trPr>
        <w:tc>
          <w:tcPr>
            <w:tcW w:w="3957" w:type="dxa"/>
            <w:gridSpan w:val="6"/>
            <w:vMerge/>
          </w:tcPr>
          <w:p w14:paraId="4A6B9FD3" w14:textId="77777777" w:rsidR="00CA4E35" w:rsidRPr="004244E0" w:rsidRDefault="00CA4E35" w:rsidP="00E6223C">
            <w:pPr>
              <w:rPr>
                <w:sz w:val="18"/>
                <w:szCs w:val="18"/>
              </w:rPr>
            </w:pPr>
          </w:p>
        </w:tc>
        <w:tc>
          <w:tcPr>
            <w:tcW w:w="1323" w:type="dxa"/>
            <w:gridSpan w:val="2"/>
          </w:tcPr>
          <w:p w14:paraId="1DDF3619" w14:textId="77777777" w:rsidR="00CA4E35" w:rsidRPr="004244E0" w:rsidRDefault="00CA4E35" w:rsidP="00E6223C">
            <w:pPr>
              <w:rPr>
                <w:sz w:val="18"/>
                <w:szCs w:val="18"/>
              </w:rPr>
            </w:pPr>
            <w:r w:rsidRPr="004244E0">
              <w:rPr>
                <w:sz w:val="18"/>
                <w:szCs w:val="18"/>
              </w:rPr>
              <w:t>PIF stage</w:t>
            </w:r>
          </w:p>
        </w:tc>
        <w:tc>
          <w:tcPr>
            <w:tcW w:w="1477" w:type="dxa"/>
            <w:gridSpan w:val="2"/>
          </w:tcPr>
          <w:p w14:paraId="172B2BC2" w14:textId="77777777" w:rsidR="00CA4E35" w:rsidRPr="004244E0" w:rsidRDefault="00CA4E35" w:rsidP="00E6223C">
            <w:pPr>
              <w:rPr>
                <w:sz w:val="18"/>
                <w:szCs w:val="18"/>
              </w:rPr>
            </w:pPr>
            <w:r w:rsidRPr="004244E0">
              <w:rPr>
                <w:sz w:val="18"/>
                <w:szCs w:val="18"/>
              </w:rPr>
              <w:t>Endorsement</w:t>
            </w:r>
          </w:p>
        </w:tc>
        <w:tc>
          <w:tcPr>
            <w:tcW w:w="1306" w:type="dxa"/>
          </w:tcPr>
          <w:p w14:paraId="6E3A80AC" w14:textId="77777777" w:rsidR="00CA4E35" w:rsidRPr="004244E0" w:rsidRDefault="00CA4E35" w:rsidP="00E6223C">
            <w:pPr>
              <w:rPr>
                <w:sz w:val="18"/>
                <w:szCs w:val="18"/>
              </w:rPr>
            </w:pPr>
            <w:r w:rsidRPr="004244E0">
              <w:rPr>
                <w:sz w:val="18"/>
                <w:szCs w:val="18"/>
              </w:rPr>
              <w:t>MTR</w:t>
            </w:r>
          </w:p>
        </w:tc>
        <w:tc>
          <w:tcPr>
            <w:tcW w:w="1287" w:type="dxa"/>
          </w:tcPr>
          <w:p w14:paraId="55674676" w14:textId="77777777" w:rsidR="00CA4E35" w:rsidRPr="004244E0" w:rsidRDefault="00CA4E35" w:rsidP="00E6223C">
            <w:pPr>
              <w:rPr>
                <w:sz w:val="18"/>
                <w:szCs w:val="18"/>
              </w:rPr>
            </w:pPr>
            <w:r w:rsidRPr="004244E0">
              <w:rPr>
                <w:sz w:val="18"/>
                <w:szCs w:val="18"/>
              </w:rPr>
              <w:t>TE</w:t>
            </w:r>
          </w:p>
        </w:tc>
      </w:tr>
      <w:tr w:rsidR="00CA4E35" w:rsidRPr="004244E0" w14:paraId="6E4BFD4E" w14:textId="77777777" w:rsidTr="00E6223C">
        <w:tc>
          <w:tcPr>
            <w:tcW w:w="3957" w:type="dxa"/>
            <w:gridSpan w:val="6"/>
            <w:vMerge/>
          </w:tcPr>
          <w:p w14:paraId="0597BF65" w14:textId="77777777" w:rsidR="00CA4E35" w:rsidRPr="004244E0" w:rsidRDefault="00CA4E35" w:rsidP="00E6223C">
            <w:pPr>
              <w:jc w:val="right"/>
              <w:rPr>
                <w:sz w:val="18"/>
                <w:szCs w:val="18"/>
              </w:rPr>
            </w:pPr>
          </w:p>
        </w:tc>
        <w:tc>
          <w:tcPr>
            <w:tcW w:w="1323" w:type="dxa"/>
            <w:gridSpan w:val="2"/>
          </w:tcPr>
          <w:p w14:paraId="29962C95" w14:textId="77777777" w:rsidR="00CA4E35" w:rsidRPr="004244E0" w:rsidRDefault="00CA4E35" w:rsidP="00E6223C">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477" w:type="dxa"/>
            <w:gridSpan w:val="2"/>
          </w:tcPr>
          <w:p w14:paraId="01390E06" w14:textId="77777777" w:rsidR="00CA4E35" w:rsidRPr="004244E0" w:rsidRDefault="00CA4E35" w:rsidP="00E6223C">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306" w:type="dxa"/>
          </w:tcPr>
          <w:p w14:paraId="04DBB102" w14:textId="77777777" w:rsidR="00CA4E35" w:rsidRPr="004244E0" w:rsidRDefault="00CA4E35" w:rsidP="00E6223C">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287" w:type="dxa"/>
          </w:tcPr>
          <w:p w14:paraId="7B224F60" w14:textId="77777777" w:rsidR="00CA4E35" w:rsidRPr="004244E0" w:rsidRDefault="00CA4E35" w:rsidP="00E6223C">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r>
      <w:tr w:rsidR="00CA4E35" w:rsidRPr="004244E0" w14:paraId="3161BB24" w14:textId="77777777" w:rsidTr="00E6223C">
        <w:tc>
          <w:tcPr>
            <w:tcW w:w="1298" w:type="dxa"/>
            <w:shd w:val="clear" w:color="auto" w:fill="D9D9D9" w:themeFill="background1" w:themeFillShade="D9"/>
          </w:tcPr>
          <w:p w14:paraId="74419BC9" w14:textId="77777777" w:rsidR="00CA4E35" w:rsidRPr="004244E0" w:rsidRDefault="00CA4E35" w:rsidP="00E6223C">
            <w:pPr>
              <w:rPr>
                <w:b/>
                <w:sz w:val="18"/>
                <w:szCs w:val="18"/>
              </w:rPr>
            </w:pPr>
            <w:r w:rsidRPr="004244E0">
              <w:rPr>
                <w:b/>
                <w:sz w:val="18"/>
                <w:szCs w:val="18"/>
              </w:rPr>
              <w:t>Core Indicator 9</w:t>
            </w:r>
          </w:p>
        </w:tc>
        <w:tc>
          <w:tcPr>
            <w:tcW w:w="6765" w:type="dxa"/>
            <w:gridSpan w:val="10"/>
            <w:shd w:val="clear" w:color="auto" w:fill="D9D9D9" w:themeFill="background1" w:themeFillShade="D9"/>
          </w:tcPr>
          <w:p w14:paraId="14025101" w14:textId="77777777" w:rsidR="00CA4E35" w:rsidRPr="004244E0" w:rsidRDefault="00CA4E35" w:rsidP="00E6223C">
            <w:pPr>
              <w:rPr>
                <w:b/>
                <w:sz w:val="18"/>
                <w:szCs w:val="18"/>
              </w:rPr>
            </w:pPr>
            <w:r w:rsidRPr="004244E0">
              <w:rPr>
                <w:b/>
                <w:sz w:val="18"/>
                <w:szCs w:val="18"/>
              </w:rPr>
              <w:t>Reduction, disposal/destruction, phase out, elimination and avoidance of chemicals of global concern and their waste in the environment and in processes, materials and products</w:t>
            </w:r>
          </w:p>
        </w:tc>
        <w:tc>
          <w:tcPr>
            <w:tcW w:w="1287" w:type="dxa"/>
            <w:shd w:val="clear" w:color="auto" w:fill="D9D9D9" w:themeFill="background1" w:themeFillShade="D9"/>
          </w:tcPr>
          <w:p w14:paraId="37EA44E4" w14:textId="77777777" w:rsidR="00CA4E35" w:rsidRPr="004244E0" w:rsidRDefault="00CA4E35" w:rsidP="00E6223C">
            <w:pPr>
              <w:jc w:val="right"/>
              <w:rPr>
                <w:b/>
                <w:sz w:val="18"/>
                <w:szCs w:val="18"/>
              </w:rPr>
            </w:pPr>
            <w:r w:rsidRPr="004244E0">
              <w:rPr>
                <w:b/>
                <w:i/>
                <w:color w:val="000000"/>
                <w:sz w:val="18"/>
                <w:szCs w:val="18"/>
              </w:rPr>
              <w:fldChar w:fldCharType="begin">
                <w:ffData>
                  <w:name w:val=""/>
                  <w:enabled/>
                  <w:calcOnExit w:val="0"/>
                  <w:textInput>
                    <w:default w:val="(Tons)"/>
                  </w:textInput>
                </w:ffData>
              </w:fldChar>
            </w:r>
            <w:r w:rsidRPr="004244E0">
              <w:rPr>
                <w:b/>
                <w:i/>
                <w:color w:val="000000"/>
                <w:sz w:val="18"/>
                <w:szCs w:val="18"/>
              </w:rPr>
              <w:instrText xml:space="preserve"> FORMTEXT </w:instrText>
            </w:r>
            <w:r w:rsidRPr="004244E0">
              <w:rPr>
                <w:b/>
                <w:i/>
                <w:color w:val="000000"/>
                <w:sz w:val="18"/>
                <w:szCs w:val="18"/>
              </w:rPr>
            </w:r>
            <w:r w:rsidRPr="004244E0">
              <w:rPr>
                <w:b/>
                <w:i/>
                <w:color w:val="000000"/>
                <w:sz w:val="18"/>
                <w:szCs w:val="18"/>
              </w:rPr>
              <w:fldChar w:fldCharType="separate"/>
            </w:r>
            <w:r w:rsidRPr="004244E0">
              <w:rPr>
                <w:b/>
                <w:i/>
                <w:noProof/>
                <w:color w:val="000000"/>
                <w:sz w:val="18"/>
                <w:szCs w:val="18"/>
              </w:rPr>
              <w:t>(</w:t>
            </w:r>
            <w:r>
              <w:rPr>
                <w:b/>
                <w:i/>
                <w:noProof/>
                <w:color w:val="000000"/>
                <w:sz w:val="18"/>
                <w:szCs w:val="18"/>
              </w:rPr>
              <w:t xml:space="preserve">Metric </w:t>
            </w:r>
            <w:r w:rsidRPr="004244E0">
              <w:rPr>
                <w:b/>
                <w:i/>
                <w:noProof/>
                <w:color w:val="000000"/>
                <w:sz w:val="18"/>
                <w:szCs w:val="18"/>
              </w:rPr>
              <w:t>Tons)</w:t>
            </w:r>
            <w:r w:rsidRPr="004244E0">
              <w:rPr>
                <w:b/>
                <w:i/>
                <w:color w:val="000000"/>
                <w:sz w:val="18"/>
                <w:szCs w:val="18"/>
              </w:rPr>
              <w:fldChar w:fldCharType="end"/>
            </w:r>
          </w:p>
        </w:tc>
      </w:tr>
      <w:tr w:rsidR="00CA4E35" w:rsidRPr="004244E0" w14:paraId="1004A27C" w14:textId="77777777" w:rsidTr="00E6223C">
        <w:tc>
          <w:tcPr>
            <w:tcW w:w="1298" w:type="dxa"/>
            <w:shd w:val="clear" w:color="auto" w:fill="auto"/>
          </w:tcPr>
          <w:p w14:paraId="0D552587" w14:textId="77777777" w:rsidR="00CA4E35" w:rsidRPr="004244E0" w:rsidRDefault="00CA4E35" w:rsidP="00E6223C">
            <w:pPr>
              <w:rPr>
                <w:sz w:val="18"/>
                <w:szCs w:val="18"/>
              </w:rPr>
            </w:pPr>
          </w:p>
        </w:tc>
        <w:tc>
          <w:tcPr>
            <w:tcW w:w="2659" w:type="dxa"/>
            <w:gridSpan w:val="5"/>
            <w:shd w:val="clear" w:color="auto" w:fill="auto"/>
          </w:tcPr>
          <w:p w14:paraId="168D7088" w14:textId="77777777" w:rsidR="00CA4E35" w:rsidRPr="004244E0" w:rsidRDefault="00CA4E35" w:rsidP="00E6223C">
            <w:pPr>
              <w:rPr>
                <w:sz w:val="18"/>
                <w:szCs w:val="18"/>
              </w:rPr>
            </w:pPr>
          </w:p>
        </w:tc>
        <w:tc>
          <w:tcPr>
            <w:tcW w:w="5393" w:type="dxa"/>
            <w:gridSpan w:val="6"/>
            <w:shd w:val="clear" w:color="auto" w:fill="F2F2F2" w:themeFill="background1" w:themeFillShade="F2"/>
          </w:tcPr>
          <w:p w14:paraId="4B22C5A2" w14:textId="77777777" w:rsidR="00CA4E35" w:rsidRPr="004244E0" w:rsidRDefault="00CA4E35" w:rsidP="00E6223C">
            <w:pPr>
              <w:jc w:val="center"/>
              <w:rPr>
                <w:i/>
                <w:color w:val="000000"/>
                <w:sz w:val="18"/>
                <w:szCs w:val="18"/>
              </w:rPr>
            </w:pPr>
            <w:r w:rsidRPr="004244E0">
              <w:rPr>
                <w:sz w:val="18"/>
                <w:szCs w:val="18"/>
              </w:rPr>
              <w:t>Metric Tons (9.1+9.2+9.3)</w:t>
            </w:r>
          </w:p>
        </w:tc>
      </w:tr>
      <w:tr w:rsidR="00CA4E35" w:rsidRPr="004244E0" w14:paraId="726C43CE" w14:textId="77777777" w:rsidTr="00E6223C">
        <w:tc>
          <w:tcPr>
            <w:tcW w:w="1298" w:type="dxa"/>
            <w:shd w:val="clear" w:color="auto" w:fill="auto"/>
          </w:tcPr>
          <w:p w14:paraId="1CDA1F3A" w14:textId="77777777" w:rsidR="00CA4E35" w:rsidRPr="004244E0" w:rsidRDefault="00CA4E35" w:rsidP="00E6223C">
            <w:pPr>
              <w:rPr>
                <w:sz w:val="18"/>
                <w:szCs w:val="18"/>
              </w:rPr>
            </w:pPr>
          </w:p>
        </w:tc>
        <w:tc>
          <w:tcPr>
            <w:tcW w:w="2659" w:type="dxa"/>
            <w:gridSpan w:val="5"/>
            <w:shd w:val="clear" w:color="auto" w:fill="auto"/>
          </w:tcPr>
          <w:p w14:paraId="76ECC60A" w14:textId="77777777" w:rsidR="00CA4E35" w:rsidRPr="004244E0" w:rsidRDefault="00CA4E35" w:rsidP="00E6223C">
            <w:pPr>
              <w:rPr>
                <w:sz w:val="18"/>
                <w:szCs w:val="18"/>
              </w:rPr>
            </w:pPr>
          </w:p>
        </w:tc>
        <w:tc>
          <w:tcPr>
            <w:tcW w:w="2800" w:type="dxa"/>
            <w:gridSpan w:val="4"/>
            <w:shd w:val="clear" w:color="auto" w:fill="F2F2F2" w:themeFill="background1" w:themeFillShade="F2"/>
          </w:tcPr>
          <w:p w14:paraId="747662E5" w14:textId="77777777" w:rsidR="00CA4E35" w:rsidRPr="004244E0" w:rsidRDefault="00CA4E35" w:rsidP="00E6223C">
            <w:pPr>
              <w:jc w:val="center"/>
              <w:rPr>
                <w:sz w:val="18"/>
                <w:szCs w:val="18"/>
              </w:rPr>
            </w:pPr>
            <w:r w:rsidRPr="004244E0">
              <w:rPr>
                <w:sz w:val="18"/>
                <w:szCs w:val="18"/>
              </w:rPr>
              <w:t>Expected</w:t>
            </w:r>
          </w:p>
        </w:tc>
        <w:tc>
          <w:tcPr>
            <w:tcW w:w="2593" w:type="dxa"/>
            <w:gridSpan w:val="2"/>
            <w:shd w:val="clear" w:color="auto" w:fill="F2F2F2" w:themeFill="background1" w:themeFillShade="F2"/>
          </w:tcPr>
          <w:p w14:paraId="7CBCCF5E" w14:textId="77777777" w:rsidR="00CA4E35" w:rsidRPr="004244E0" w:rsidRDefault="00CA4E35" w:rsidP="00E6223C">
            <w:pPr>
              <w:jc w:val="center"/>
              <w:rPr>
                <w:i/>
                <w:color w:val="000000"/>
                <w:sz w:val="18"/>
                <w:szCs w:val="18"/>
              </w:rPr>
            </w:pPr>
            <w:r w:rsidRPr="004244E0">
              <w:rPr>
                <w:sz w:val="18"/>
                <w:szCs w:val="18"/>
              </w:rPr>
              <w:t>Achieved</w:t>
            </w:r>
          </w:p>
        </w:tc>
      </w:tr>
      <w:tr w:rsidR="00CA4E35" w:rsidRPr="004244E0" w14:paraId="4F6DBE48" w14:textId="77777777" w:rsidTr="00E6223C">
        <w:tc>
          <w:tcPr>
            <w:tcW w:w="1298" w:type="dxa"/>
            <w:shd w:val="clear" w:color="auto" w:fill="auto"/>
          </w:tcPr>
          <w:p w14:paraId="3E721D03" w14:textId="77777777" w:rsidR="00CA4E35" w:rsidRPr="004244E0" w:rsidRDefault="00CA4E35" w:rsidP="00E6223C">
            <w:pPr>
              <w:rPr>
                <w:sz w:val="18"/>
                <w:szCs w:val="18"/>
              </w:rPr>
            </w:pPr>
          </w:p>
        </w:tc>
        <w:tc>
          <w:tcPr>
            <w:tcW w:w="2659" w:type="dxa"/>
            <w:gridSpan w:val="5"/>
            <w:shd w:val="clear" w:color="auto" w:fill="auto"/>
          </w:tcPr>
          <w:p w14:paraId="3ACFDA93" w14:textId="77777777" w:rsidR="00CA4E35" w:rsidRPr="004244E0" w:rsidRDefault="00CA4E35" w:rsidP="00E6223C">
            <w:pPr>
              <w:rPr>
                <w:sz w:val="18"/>
                <w:szCs w:val="18"/>
              </w:rPr>
            </w:pPr>
          </w:p>
        </w:tc>
        <w:tc>
          <w:tcPr>
            <w:tcW w:w="1323" w:type="dxa"/>
            <w:gridSpan w:val="2"/>
            <w:shd w:val="clear" w:color="auto" w:fill="F2F2F2" w:themeFill="background1" w:themeFillShade="F2"/>
          </w:tcPr>
          <w:p w14:paraId="5301151D" w14:textId="77777777" w:rsidR="00CA4E35" w:rsidRPr="004244E0" w:rsidRDefault="00CA4E35" w:rsidP="00E6223C">
            <w:pPr>
              <w:jc w:val="center"/>
              <w:rPr>
                <w:sz w:val="18"/>
                <w:szCs w:val="18"/>
              </w:rPr>
            </w:pPr>
            <w:r w:rsidRPr="004244E0">
              <w:rPr>
                <w:sz w:val="18"/>
                <w:szCs w:val="18"/>
              </w:rPr>
              <w:t>PIF stage</w:t>
            </w:r>
          </w:p>
        </w:tc>
        <w:tc>
          <w:tcPr>
            <w:tcW w:w="1477" w:type="dxa"/>
            <w:gridSpan w:val="2"/>
            <w:shd w:val="clear" w:color="auto" w:fill="F2F2F2" w:themeFill="background1" w:themeFillShade="F2"/>
          </w:tcPr>
          <w:p w14:paraId="6B93DFF6" w14:textId="77777777" w:rsidR="00CA4E35" w:rsidRPr="004244E0" w:rsidRDefault="00CA4E35" w:rsidP="00E6223C">
            <w:pPr>
              <w:jc w:val="center"/>
              <w:rPr>
                <w:sz w:val="18"/>
                <w:szCs w:val="18"/>
              </w:rPr>
            </w:pPr>
            <w:r w:rsidRPr="004244E0">
              <w:rPr>
                <w:sz w:val="18"/>
                <w:szCs w:val="18"/>
              </w:rPr>
              <w:t>PIF stage</w:t>
            </w:r>
          </w:p>
        </w:tc>
        <w:tc>
          <w:tcPr>
            <w:tcW w:w="1306" w:type="dxa"/>
            <w:shd w:val="clear" w:color="auto" w:fill="F2F2F2" w:themeFill="background1" w:themeFillShade="F2"/>
          </w:tcPr>
          <w:p w14:paraId="2303C5D2" w14:textId="77777777" w:rsidR="00CA4E35" w:rsidRPr="004244E0" w:rsidRDefault="00CA4E35" w:rsidP="00E6223C">
            <w:pPr>
              <w:jc w:val="center"/>
              <w:rPr>
                <w:sz w:val="18"/>
                <w:szCs w:val="18"/>
              </w:rPr>
            </w:pPr>
            <w:r w:rsidRPr="004244E0">
              <w:rPr>
                <w:sz w:val="18"/>
                <w:szCs w:val="18"/>
              </w:rPr>
              <w:t>MTR</w:t>
            </w:r>
          </w:p>
        </w:tc>
        <w:tc>
          <w:tcPr>
            <w:tcW w:w="1287" w:type="dxa"/>
            <w:shd w:val="clear" w:color="auto" w:fill="F2F2F2" w:themeFill="background1" w:themeFillShade="F2"/>
          </w:tcPr>
          <w:p w14:paraId="62C8E107" w14:textId="77777777" w:rsidR="00CA4E35" w:rsidRPr="004244E0" w:rsidRDefault="00CA4E35" w:rsidP="00E6223C">
            <w:pPr>
              <w:jc w:val="center"/>
              <w:rPr>
                <w:i/>
                <w:color w:val="000000"/>
                <w:sz w:val="18"/>
                <w:szCs w:val="18"/>
              </w:rPr>
            </w:pPr>
            <w:r w:rsidRPr="004244E0">
              <w:rPr>
                <w:sz w:val="18"/>
                <w:szCs w:val="18"/>
              </w:rPr>
              <w:t>TE</w:t>
            </w:r>
          </w:p>
        </w:tc>
      </w:tr>
      <w:tr w:rsidR="00CA4E35" w:rsidRPr="004244E0" w14:paraId="35E2259F" w14:textId="77777777" w:rsidTr="00E6223C">
        <w:tc>
          <w:tcPr>
            <w:tcW w:w="1298" w:type="dxa"/>
            <w:shd w:val="clear" w:color="auto" w:fill="auto"/>
          </w:tcPr>
          <w:p w14:paraId="4029A9D9" w14:textId="77777777" w:rsidR="00CA4E35" w:rsidRPr="004244E0" w:rsidRDefault="00CA4E35" w:rsidP="00E6223C">
            <w:pPr>
              <w:rPr>
                <w:sz w:val="18"/>
                <w:szCs w:val="18"/>
              </w:rPr>
            </w:pPr>
          </w:p>
        </w:tc>
        <w:tc>
          <w:tcPr>
            <w:tcW w:w="2659" w:type="dxa"/>
            <w:gridSpan w:val="5"/>
            <w:shd w:val="clear" w:color="auto" w:fill="auto"/>
          </w:tcPr>
          <w:p w14:paraId="1965AD92" w14:textId="77777777" w:rsidR="00CA4E35" w:rsidRPr="004244E0" w:rsidRDefault="00CA4E35" w:rsidP="00E6223C">
            <w:pPr>
              <w:rPr>
                <w:sz w:val="18"/>
                <w:szCs w:val="18"/>
              </w:rPr>
            </w:pPr>
          </w:p>
        </w:tc>
        <w:tc>
          <w:tcPr>
            <w:tcW w:w="1323" w:type="dxa"/>
            <w:gridSpan w:val="2"/>
            <w:shd w:val="clear" w:color="auto" w:fill="F2F2F2" w:themeFill="background1" w:themeFillShade="F2"/>
          </w:tcPr>
          <w:p w14:paraId="6CC0754E" w14:textId="77777777" w:rsidR="00CA4E35" w:rsidRPr="004244E0" w:rsidRDefault="00CA4E35" w:rsidP="00E6223C">
            <w:pPr>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477" w:type="dxa"/>
            <w:gridSpan w:val="2"/>
            <w:shd w:val="clear" w:color="auto" w:fill="F2F2F2" w:themeFill="background1" w:themeFillShade="F2"/>
          </w:tcPr>
          <w:p w14:paraId="2E61252D" w14:textId="77777777" w:rsidR="00CA4E35" w:rsidRPr="004244E0" w:rsidRDefault="00CA4E35" w:rsidP="00E6223C">
            <w:pPr>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306" w:type="dxa"/>
            <w:shd w:val="clear" w:color="auto" w:fill="F2F2F2" w:themeFill="background1" w:themeFillShade="F2"/>
          </w:tcPr>
          <w:p w14:paraId="5FDC024B" w14:textId="77777777" w:rsidR="00CA4E35" w:rsidRPr="004244E0" w:rsidRDefault="00CA4E35" w:rsidP="00E6223C">
            <w:pPr>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287" w:type="dxa"/>
            <w:shd w:val="clear" w:color="auto" w:fill="F2F2F2" w:themeFill="background1" w:themeFillShade="F2"/>
          </w:tcPr>
          <w:p w14:paraId="1650D403" w14:textId="77777777" w:rsidR="00CA4E35" w:rsidRPr="004244E0" w:rsidRDefault="00CA4E35" w:rsidP="00E6223C">
            <w:pPr>
              <w:jc w:val="right"/>
              <w:rPr>
                <w:i/>
                <w:color w:val="000000"/>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r>
      <w:tr w:rsidR="00CA4E35" w:rsidRPr="004244E0" w14:paraId="1A41DFBA" w14:textId="77777777" w:rsidTr="00E6223C">
        <w:tc>
          <w:tcPr>
            <w:tcW w:w="1298" w:type="dxa"/>
            <w:shd w:val="clear" w:color="auto" w:fill="BFBFBF" w:themeFill="background1" w:themeFillShade="BF"/>
          </w:tcPr>
          <w:p w14:paraId="3FCA16E2" w14:textId="77777777" w:rsidR="00CA4E35" w:rsidRPr="004244E0" w:rsidRDefault="00CA4E35" w:rsidP="00E6223C">
            <w:pPr>
              <w:rPr>
                <w:sz w:val="18"/>
                <w:szCs w:val="18"/>
              </w:rPr>
            </w:pPr>
            <w:r w:rsidRPr="004244E0">
              <w:rPr>
                <w:sz w:val="18"/>
                <w:szCs w:val="18"/>
              </w:rPr>
              <w:t>Indicator 9.1</w:t>
            </w:r>
          </w:p>
        </w:tc>
        <w:tc>
          <w:tcPr>
            <w:tcW w:w="6765" w:type="dxa"/>
            <w:gridSpan w:val="10"/>
            <w:shd w:val="clear" w:color="auto" w:fill="BFBFBF" w:themeFill="background1" w:themeFillShade="BF"/>
          </w:tcPr>
          <w:p w14:paraId="46DCB8F0" w14:textId="77777777" w:rsidR="00CA4E35" w:rsidRPr="00172757" w:rsidRDefault="00CA4E35" w:rsidP="00E6223C">
            <w:pPr>
              <w:rPr>
                <w:sz w:val="18"/>
                <w:szCs w:val="18"/>
              </w:rPr>
            </w:pPr>
            <w:r w:rsidRPr="00172757">
              <w:rPr>
                <w:bCs/>
                <w:sz w:val="18"/>
                <w:szCs w:val="18"/>
              </w:rPr>
              <w:t>Solid and liquid Persistent Organic Pollutants (POPs) removed or disposed (POPs type)</w:t>
            </w:r>
          </w:p>
        </w:tc>
        <w:tc>
          <w:tcPr>
            <w:tcW w:w="1287" w:type="dxa"/>
            <w:shd w:val="clear" w:color="auto" w:fill="BFBFBF" w:themeFill="background1" w:themeFillShade="BF"/>
          </w:tcPr>
          <w:p w14:paraId="1CAFAB0D" w14:textId="77777777" w:rsidR="00CA4E35" w:rsidRPr="004244E0" w:rsidRDefault="00CA4E35" w:rsidP="00E6223C">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r>
      <w:tr w:rsidR="00CA4E35" w:rsidRPr="004244E0" w14:paraId="3815D574" w14:textId="77777777" w:rsidTr="00E6223C">
        <w:trPr>
          <w:trHeight w:val="125"/>
        </w:trPr>
        <w:tc>
          <w:tcPr>
            <w:tcW w:w="3957" w:type="dxa"/>
            <w:gridSpan w:val="6"/>
            <w:vMerge w:val="restart"/>
            <w:vAlign w:val="center"/>
          </w:tcPr>
          <w:p w14:paraId="6C30996A" w14:textId="77777777" w:rsidR="00CA4E35" w:rsidRPr="004244E0" w:rsidRDefault="00CA4E35" w:rsidP="00E6223C">
            <w:pPr>
              <w:jc w:val="center"/>
              <w:rPr>
                <w:sz w:val="18"/>
                <w:szCs w:val="18"/>
              </w:rPr>
            </w:pPr>
            <w:r w:rsidRPr="004244E0">
              <w:rPr>
                <w:sz w:val="18"/>
                <w:szCs w:val="18"/>
              </w:rPr>
              <w:t>POPs type</w:t>
            </w:r>
          </w:p>
        </w:tc>
        <w:tc>
          <w:tcPr>
            <w:tcW w:w="5393" w:type="dxa"/>
            <w:gridSpan w:val="6"/>
          </w:tcPr>
          <w:p w14:paraId="1F7A7637" w14:textId="77777777" w:rsidR="00CA4E35" w:rsidRPr="004244E0" w:rsidRDefault="00CA4E35" w:rsidP="00E6223C">
            <w:pPr>
              <w:jc w:val="center"/>
              <w:rPr>
                <w:sz w:val="18"/>
                <w:szCs w:val="18"/>
              </w:rPr>
            </w:pPr>
            <w:r w:rsidRPr="004244E0">
              <w:rPr>
                <w:sz w:val="18"/>
                <w:szCs w:val="18"/>
              </w:rPr>
              <w:t>Metric Tons</w:t>
            </w:r>
          </w:p>
        </w:tc>
      </w:tr>
      <w:tr w:rsidR="00CA4E35" w:rsidRPr="004244E0" w14:paraId="63FE0DBD" w14:textId="77777777" w:rsidTr="00E6223C">
        <w:trPr>
          <w:trHeight w:val="58"/>
        </w:trPr>
        <w:tc>
          <w:tcPr>
            <w:tcW w:w="3957" w:type="dxa"/>
            <w:gridSpan w:val="6"/>
            <w:vMerge/>
          </w:tcPr>
          <w:p w14:paraId="38AA82D5" w14:textId="77777777" w:rsidR="00CA4E35" w:rsidRPr="004244E0" w:rsidRDefault="00CA4E35" w:rsidP="00E6223C">
            <w:pPr>
              <w:rPr>
                <w:sz w:val="18"/>
                <w:szCs w:val="18"/>
              </w:rPr>
            </w:pPr>
          </w:p>
        </w:tc>
        <w:tc>
          <w:tcPr>
            <w:tcW w:w="2800" w:type="dxa"/>
            <w:gridSpan w:val="4"/>
          </w:tcPr>
          <w:p w14:paraId="0069E7FF" w14:textId="77777777" w:rsidR="00CA4E35" w:rsidRPr="004244E0" w:rsidRDefault="00CA4E35" w:rsidP="00E6223C">
            <w:pPr>
              <w:jc w:val="center"/>
              <w:rPr>
                <w:sz w:val="18"/>
                <w:szCs w:val="18"/>
              </w:rPr>
            </w:pPr>
            <w:r w:rsidRPr="004244E0">
              <w:rPr>
                <w:sz w:val="18"/>
                <w:szCs w:val="18"/>
              </w:rPr>
              <w:t>Expected</w:t>
            </w:r>
          </w:p>
        </w:tc>
        <w:tc>
          <w:tcPr>
            <w:tcW w:w="2593" w:type="dxa"/>
            <w:gridSpan w:val="2"/>
          </w:tcPr>
          <w:p w14:paraId="79F5C11A" w14:textId="77777777" w:rsidR="00CA4E35" w:rsidRPr="004244E0" w:rsidRDefault="00CA4E35" w:rsidP="00E6223C">
            <w:pPr>
              <w:jc w:val="center"/>
              <w:rPr>
                <w:sz w:val="18"/>
                <w:szCs w:val="18"/>
              </w:rPr>
            </w:pPr>
            <w:r w:rsidRPr="004244E0">
              <w:rPr>
                <w:sz w:val="18"/>
                <w:szCs w:val="18"/>
              </w:rPr>
              <w:t>Achieved</w:t>
            </w:r>
          </w:p>
        </w:tc>
      </w:tr>
      <w:tr w:rsidR="00CA4E35" w:rsidRPr="004244E0" w14:paraId="371DB256" w14:textId="77777777" w:rsidTr="00E6223C">
        <w:trPr>
          <w:trHeight w:val="179"/>
        </w:trPr>
        <w:tc>
          <w:tcPr>
            <w:tcW w:w="3957" w:type="dxa"/>
            <w:gridSpan w:val="6"/>
            <w:vMerge/>
          </w:tcPr>
          <w:p w14:paraId="2461E74D" w14:textId="77777777" w:rsidR="00CA4E35" w:rsidRPr="004244E0" w:rsidRDefault="00CA4E35" w:rsidP="00E6223C">
            <w:pPr>
              <w:rPr>
                <w:sz w:val="18"/>
                <w:szCs w:val="18"/>
              </w:rPr>
            </w:pPr>
          </w:p>
        </w:tc>
        <w:tc>
          <w:tcPr>
            <w:tcW w:w="1323" w:type="dxa"/>
            <w:gridSpan w:val="2"/>
          </w:tcPr>
          <w:p w14:paraId="5AF32E11" w14:textId="77777777" w:rsidR="00CA4E35" w:rsidRPr="004244E0" w:rsidRDefault="00CA4E35" w:rsidP="00E6223C">
            <w:pPr>
              <w:jc w:val="center"/>
              <w:rPr>
                <w:sz w:val="18"/>
                <w:szCs w:val="18"/>
              </w:rPr>
            </w:pPr>
            <w:r w:rsidRPr="004244E0">
              <w:rPr>
                <w:sz w:val="18"/>
                <w:szCs w:val="18"/>
              </w:rPr>
              <w:t>PIF stage</w:t>
            </w:r>
          </w:p>
        </w:tc>
        <w:tc>
          <w:tcPr>
            <w:tcW w:w="1477" w:type="dxa"/>
            <w:gridSpan w:val="2"/>
          </w:tcPr>
          <w:p w14:paraId="3E3B2BC0" w14:textId="77777777" w:rsidR="00CA4E35" w:rsidRPr="004244E0" w:rsidRDefault="00CA4E35" w:rsidP="00E6223C">
            <w:pPr>
              <w:jc w:val="center"/>
              <w:rPr>
                <w:sz w:val="18"/>
                <w:szCs w:val="18"/>
              </w:rPr>
            </w:pPr>
            <w:r w:rsidRPr="004244E0">
              <w:rPr>
                <w:sz w:val="18"/>
                <w:szCs w:val="18"/>
              </w:rPr>
              <w:t>Endorsement</w:t>
            </w:r>
          </w:p>
        </w:tc>
        <w:tc>
          <w:tcPr>
            <w:tcW w:w="1306" w:type="dxa"/>
          </w:tcPr>
          <w:p w14:paraId="7F0A3BF7" w14:textId="77777777" w:rsidR="00CA4E35" w:rsidRPr="004244E0" w:rsidRDefault="00CA4E35" w:rsidP="00E6223C">
            <w:pPr>
              <w:jc w:val="center"/>
              <w:rPr>
                <w:sz w:val="18"/>
                <w:szCs w:val="18"/>
              </w:rPr>
            </w:pPr>
            <w:r w:rsidRPr="004244E0">
              <w:rPr>
                <w:sz w:val="18"/>
                <w:szCs w:val="18"/>
              </w:rPr>
              <w:t>MTR</w:t>
            </w:r>
          </w:p>
        </w:tc>
        <w:tc>
          <w:tcPr>
            <w:tcW w:w="1287" w:type="dxa"/>
          </w:tcPr>
          <w:p w14:paraId="46AB5D0E" w14:textId="77777777" w:rsidR="00CA4E35" w:rsidRPr="004244E0" w:rsidRDefault="00CA4E35" w:rsidP="00E6223C">
            <w:pPr>
              <w:jc w:val="center"/>
              <w:rPr>
                <w:sz w:val="18"/>
                <w:szCs w:val="18"/>
              </w:rPr>
            </w:pPr>
            <w:r w:rsidRPr="004244E0">
              <w:rPr>
                <w:sz w:val="18"/>
                <w:szCs w:val="18"/>
              </w:rPr>
              <w:t>TE</w:t>
            </w:r>
          </w:p>
        </w:tc>
      </w:tr>
      <w:tr w:rsidR="00CA4E35" w:rsidRPr="004244E0" w14:paraId="79D5A050" w14:textId="77777777" w:rsidTr="00E6223C">
        <w:tc>
          <w:tcPr>
            <w:tcW w:w="1298" w:type="dxa"/>
          </w:tcPr>
          <w:p w14:paraId="094F5554" w14:textId="77777777" w:rsidR="00CA4E35" w:rsidRPr="004244E0" w:rsidRDefault="00CA4E35" w:rsidP="00E6223C">
            <w:pPr>
              <w:jc w:val="right"/>
              <w:rPr>
                <w:sz w:val="18"/>
                <w:szCs w:val="18"/>
              </w:rPr>
            </w:pPr>
            <w:r>
              <w:rPr>
                <w:color w:val="000000"/>
                <w:sz w:val="20"/>
                <w:szCs w:val="20"/>
              </w:rPr>
              <w:fldChar w:fldCharType="begin">
                <w:ffData>
                  <w:name w:val="GEF_IA_01"/>
                  <w:enabled/>
                  <w:calcOnExit w:val="0"/>
                  <w:helpText w:type="text" w:val="GEF Agency(ies):  In the dropdown menu, select the GEF Agency.  For multi-agency projects, select the other agency(ies) from the other pull down menu that is also provided"/>
                  <w:ddList>
                    <w:listEntry w:val="(select)"/>
                    <w:listEntry w:val="Aldrin"/>
                    <w:listEntry w:val="Alpha hexachlorocyclohexane"/>
                    <w:listEntry w:val="Beta hexachlorocyclohexane"/>
                    <w:listEntry w:val="Chlordane"/>
                    <w:listEntry w:val="DDT"/>
                    <w:listEntry w:val="Dieldrin"/>
                    <w:listEntry w:val="Endosulfan and isomers"/>
                    <w:listEntry w:val="Endrin"/>
                    <w:listEntry w:val="Heptachlor"/>
                  </w:ddList>
                </w:ffData>
              </w:fldChar>
            </w:r>
            <w:r>
              <w:rPr>
                <w:color w:val="000000"/>
                <w:sz w:val="20"/>
                <w:szCs w:val="20"/>
              </w:rPr>
              <w:instrText xml:space="preserve"> FORMDROPDOWN </w:instrText>
            </w:r>
            <w:r w:rsidR="0021658A">
              <w:rPr>
                <w:color w:val="000000"/>
                <w:sz w:val="20"/>
                <w:szCs w:val="20"/>
              </w:rPr>
            </w:r>
            <w:r w:rsidR="0021658A">
              <w:rPr>
                <w:color w:val="000000"/>
                <w:sz w:val="20"/>
                <w:szCs w:val="20"/>
              </w:rPr>
              <w:fldChar w:fldCharType="separate"/>
            </w:r>
            <w:r>
              <w:rPr>
                <w:color w:val="000000"/>
                <w:sz w:val="20"/>
                <w:szCs w:val="20"/>
              </w:rPr>
              <w:fldChar w:fldCharType="end"/>
            </w:r>
            <w:r w:rsidRPr="004244E0">
              <w:rPr>
                <w:color w:val="000000"/>
                <w:sz w:val="20"/>
                <w:szCs w:val="20"/>
              </w:rPr>
              <w:t xml:space="preserve">  </w:t>
            </w:r>
          </w:p>
        </w:tc>
        <w:tc>
          <w:tcPr>
            <w:tcW w:w="933" w:type="dxa"/>
          </w:tcPr>
          <w:p w14:paraId="438920F3" w14:textId="77777777" w:rsidR="00CA4E35" w:rsidRPr="004244E0" w:rsidRDefault="00CA4E35" w:rsidP="00E6223C">
            <w:pPr>
              <w:jc w:val="right"/>
              <w:rPr>
                <w:sz w:val="18"/>
                <w:szCs w:val="18"/>
              </w:rPr>
            </w:pPr>
            <w:r w:rsidRPr="004244E0">
              <w:rPr>
                <w:color w:val="000000"/>
                <w:sz w:val="20"/>
                <w:szCs w:val="20"/>
              </w:rPr>
              <w:fldChar w:fldCharType="begin">
                <w:ffData>
                  <w:name w:val=""/>
                  <w:enabled/>
                  <w:calcOnExit w:val="0"/>
                  <w:helpText w:type="text" w:val="GEF Agency(ies):  In the dropdown menu, select the GEF Agency.  For multi-agency projects, select the other agency(ies) from the other pull down menu that is also provided"/>
                  <w:ddList>
                    <w:listEntry w:val="(select)"/>
                    <w:listEntry w:val="Hexabromobiphenyl"/>
                    <w:listEntry w:val="Hexabromocyclododecane (HBDC)"/>
                    <w:listEntry w:val="Hexa-Heptabromodiphenyl ether"/>
                    <w:listEntry w:val="Hexachlorobenzene (HCB)"/>
                    <w:listEntry w:val="Hexachlorobutadiene"/>
                    <w:listEntry w:val="Lindane"/>
                    <w:listEntry w:val="Mirex"/>
                    <w:listEntry w:val="Pentachlorophenol/salts/esters"/>
                    <w:listEntry w:val="Perfluorooctane sulfunic acid/salts/PFOS"/>
                  </w:ddList>
                </w:ffData>
              </w:fldChar>
            </w:r>
            <w:r w:rsidRPr="004244E0">
              <w:rPr>
                <w:color w:val="000000"/>
                <w:sz w:val="20"/>
                <w:szCs w:val="20"/>
              </w:rPr>
              <w:instrText xml:space="preserve"> FORMDROPDOWN </w:instrText>
            </w:r>
            <w:r w:rsidR="0021658A">
              <w:rPr>
                <w:color w:val="000000"/>
                <w:sz w:val="20"/>
                <w:szCs w:val="20"/>
              </w:rPr>
            </w:r>
            <w:r w:rsidR="0021658A">
              <w:rPr>
                <w:color w:val="000000"/>
                <w:sz w:val="20"/>
                <w:szCs w:val="20"/>
              </w:rPr>
              <w:fldChar w:fldCharType="separate"/>
            </w:r>
            <w:r w:rsidRPr="004244E0">
              <w:rPr>
                <w:color w:val="000000"/>
                <w:sz w:val="20"/>
                <w:szCs w:val="20"/>
              </w:rPr>
              <w:fldChar w:fldCharType="end"/>
            </w:r>
            <w:r w:rsidRPr="004244E0">
              <w:rPr>
                <w:color w:val="000000"/>
                <w:sz w:val="20"/>
                <w:szCs w:val="20"/>
              </w:rPr>
              <w:t xml:space="preserve">    </w:t>
            </w:r>
          </w:p>
        </w:tc>
        <w:tc>
          <w:tcPr>
            <w:tcW w:w="1726" w:type="dxa"/>
            <w:gridSpan w:val="4"/>
          </w:tcPr>
          <w:p w14:paraId="7EC1F545" w14:textId="77777777" w:rsidR="00CA4E35" w:rsidRPr="004244E0" w:rsidRDefault="00CA4E35" w:rsidP="00E6223C">
            <w:pPr>
              <w:jc w:val="right"/>
              <w:rPr>
                <w:sz w:val="18"/>
                <w:szCs w:val="18"/>
              </w:rPr>
            </w:pPr>
            <w:r w:rsidRPr="004244E0">
              <w:rPr>
                <w:color w:val="000000"/>
                <w:sz w:val="20"/>
                <w:szCs w:val="20"/>
              </w:rPr>
              <w:fldChar w:fldCharType="begin">
                <w:ffData>
                  <w:name w:val=""/>
                  <w:enabled/>
                  <w:calcOnExit w:val="0"/>
                  <w:helpText w:type="text" w:val="GEF Agency(ies):  In the dropdown menu, select the GEF Agency.  For multi-agency projects, select the other agency(ies) from the other pull down menu that is also provided"/>
                  <w:ddList>
                    <w:listEntry w:val="(select)"/>
                    <w:listEntry w:val="Polychlorinated biphenyls (PCB)"/>
                    <w:listEntry w:val="Polychlorinated Dibenzofurans (PCDF)"/>
                    <w:listEntry w:val="Polychlorinated Dibenzo-p-dioxins (PCDD)"/>
                    <w:listEntry w:val="Polychlorinated naphthalenes (PCN)"/>
                    <w:listEntry w:val="Tetrabromodiphenyl ether/Pentabromodiphenyl ether"/>
                    <w:listEntry w:val="Toxaphene"/>
                  </w:ddList>
                </w:ffData>
              </w:fldChar>
            </w:r>
            <w:r w:rsidRPr="004244E0">
              <w:rPr>
                <w:color w:val="000000"/>
                <w:sz w:val="20"/>
                <w:szCs w:val="20"/>
              </w:rPr>
              <w:instrText xml:space="preserve"> FORMDROPDOWN </w:instrText>
            </w:r>
            <w:r w:rsidR="0021658A">
              <w:rPr>
                <w:color w:val="000000"/>
                <w:sz w:val="20"/>
                <w:szCs w:val="20"/>
              </w:rPr>
            </w:r>
            <w:r w:rsidR="0021658A">
              <w:rPr>
                <w:color w:val="000000"/>
                <w:sz w:val="20"/>
                <w:szCs w:val="20"/>
              </w:rPr>
              <w:fldChar w:fldCharType="separate"/>
            </w:r>
            <w:r w:rsidRPr="004244E0">
              <w:rPr>
                <w:color w:val="000000"/>
                <w:sz w:val="20"/>
                <w:szCs w:val="20"/>
              </w:rPr>
              <w:fldChar w:fldCharType="end"/>
            </w:r>
          </w:p>
        </w:tc>
        <w:tc>
          <w:tcPr>
            <w:tcW w:w="1323" w:type="dxa"/>
            <w:gridSpan w:val="2"/>
          </w:tcPr>
          <w:p w14:paraId="71EB66F4" w14:textId="77777777" w:rsidR="00CA4E35" w:rsidRPr="004244E0" w:rsidRDefault="00CA4E35" w:rsidP="00E6223C">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477" w:type="dxa"/>
            <w:gridSpan w:val="2"/>
          </w:tcPr>
          <w:p w14:paraId="6ED98776" w14:textId="77777777" w:rsidR="00CA4E35" w:rsidRPr="004244E0" w:rsidRDefault="00CA4E35" w:rsidP="00E6223C">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306" w:type="dxa"/>
          </w:tcPr>
          <w:p w14:paraId="2A2EBE91" w14:textId="77777777" w:rsidR="00CA4E35" w:rsidRPr="004244E0" w:rsidRDefault="00CA4E35" w:rsidP="00E6223C">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287" w:type="dxa"/>
          </w:tcPr>
          <w:p w14:paraId="5E518E86" w14:textId="77777777" w:rsidR="00CA4E35" w:rsidRPr="004244E0" w:rsidRDefault="00CA4E35" w:rsidP="00E6223C">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r>
      <w:tr w:rsidR="00CA4E35" w:rsidRPr="004244E0" w14:paraId="2C161B38" w14:textId="77777777" w:rsidTr="00E6223C">
        <w:tc>
          <w:tcPr>
            <w:tcW w:w="1298" w:type="dxa"/>
          </w:tcPr>
          <w:p w14:paraId="13742403" w14:textId="77777777" w:rsidR="00CA4E35" w:rsidRPr="004244E0" w:rsidRDefault="00CA4E35" w:rsidP="00E6223C">
            <w:pPr>
              <w:jc w:val="right"/>
              <w:rPr>
                <w:sz w:val="18"/>
                <w:szCs w:val="18"/>
              </w:rPr>
            </w:pPr>
            <w:r w:rsidRPr="004244E0">
              <w:rPr>
                <w:color w:val="000000"/>
                <w:sz w:val="20"/>
                <w:szCs w:val="20"/>
              </w:rPr>
              <w:fldChar w:fldCharType="begin">
                <w:ffData>
                  <w:name w:val="GEF_IA_01"/>
                  <w:enabled/>
                  <w:calcOnExit w:val="0"/>
                  <w:helpText w:type="text" w:val="GEF Agency(ies):  In the dropdown menu, select the GEF Agency.  For multi-agency projects, select the other agency(ies) from the other pull down menu that is also provided"/>
                  <w:ddList>
                    <w:listEntry w:val="(select)"/>
                    <w:listEntry w:val="Aldrin"/>
                    <w:listEntry w:val="Alpha hexachlorocyclohexane"/>
                    <w:listEntry w:val="Beta hexachlorocyclohexane"/>
                    <w:listEntry w:val="Chlordane"/>
                    <w:listEntry w:val="DDT"/>
                    <w:listEntry w:val="Dieldrin"/>
                    <w:listEntry w:val="Endosulfan and isomers"/>
                    <w:listEntry w:val="Endrin"/>
                    <w:listEntry w:val="Heptachlor"/>
                  </w:ddList>
                </w:ffData>
              </w:fldChar>
            </w:r>
            <w:r w:rsidRPr="004244E0">
              <w:rPr>
                <w:color w:val="000000"/>
                <w:sz w:val="20"/>
                <w:szCs w:val="20"/>
              </w:rPr>
              <w:instrText xml:space="preserve"> FORMDROPDOWN </w:instrText>
            </w:r>
            <w:r w:rsidR="0021658A">
              <w:rPr>
                <w:color w:val="000000"/>
                <w:sz w:val="20"/>
                <w:szCs w:val="20"/>
              </w:rPr>
            </w:r>
            <w:r w:rsidR="0021658A">
              <w:rPr>
                <w:color w:val="000000"/>
                <w:sz w:val="20"/>
                <w:szCs w:val="20"/>
              </w:rPr>
              <w:fldChar w:fldCharType="separate"/>
            </w:r>
            <w:r w:rsidRPr="004244E0">
              <w:rPr>
                <w:color w:val="000000"/>
                <w:sz w:val="20"/>
                <w:szCs w:val="20"/>
              </w:rPr>
              <w:fldChar w:fldCharType="end"/>
            </w:r>
            <w:r w:rsidRPr="004244E0">
              <w:rPr>
                <w:color w:val="000000"/>
                <w:sz w:val="20"/>
                <w:szCs w:val="20"/>
              </w:rPr>
              <w:t xml:space="preserve">  </w:t>
            </w:r>
          </w:p>
        </w:tc>
        <w:tc>
          <w:tcPr>
            <w:tcW w:w="933" w:type="dxa"/>
          </w:tcPr>
          <w:p w14:paraId="69963FCF" w14:textId="77777777" w:rsidR="00CA4E35" w:rsidRPr="004244E0" w:rsidRDefault="00CA4E35" w:rsidP="00E6223C">
            <w:pPr>
              <w:jc w:val="right"/>
              <w:rPr>
                <w:sz w:val="18"/>
                <w:szCs w:val="18"/>
              </w:rPr>
            </w:pPr>
            <w:r w:rsidRPr="004244E0">
              <w:rPr>
                <w:color w:val="000000"/>
                <w:sz w:val="20"/>
                <w:szCs w:val="20"/>
              </w:rPr>
              <w:fldChar w:fldCharType="begin">
                <w:ffData>
                  <w:name w:val=""/>
                  <w:enabled/>
                  <w:calcOnExit w:val="0"/>
                  <w:helpText w:type="text" w:val="GEF Agency(ies):  In the dropdown menu, select the GEF Agency.  For multi-agency projects, select the other agency(ies) from the other pull down menu that is also provided"/>
                  <w:ddList>
                    <w:listEntry w:val="(select)"/>
                    <w:listEntry w:val="Hexabromobiphenyl"/>
                    <w:listEntry w:val="Hexabromocyclododecane (HBDC)"/>
                    <w:listEntry w:val="Hexa-Heptabromodiphenyl ether"/>
                    <w:listEntry w:val="Hexachlorobenzene (HCB)"/>
                    <w:listEntry w:val="Hexachlorobutadiene"/>
                    <w:listEntry w:val="Lindane"/>
                    <w:listEntry w:val="Mirex"/>
                    <w:listEntry w:val="Pentachlorophenol/salts/esters"/>
                    <w:listEntry w:val="Perfluorooctane sulfunic acid/salts/PFOS"/>
                  </w:ddList>
                </w:ffData>
              </w:fldChar>
            </w:r>
            <w:r w:rsidRPr="004244E0">
              <w:rPr>
                <w:color w:val="000000"/>
                <w:sz w:val="20"/>
                <w:szCs w:val="20"/>
              </w:rPr>
              <w:instrText xml:space="preserve"> FORMDROPDOWN </w:instrText>
            </w:r>
            <w:r w:rsidR="0021658A">
              <w:rPr>
                <w:color w:val="000000"/>
                <w:sz w:val="20"/>
                <w:szCs w:val="20"/>
              </w:rPr>
            </w:r>
            <w:r w:rsidR="0021658A">
              <w:rPr>
                <w:color w:val="000000"/>
                <w:sz w:val="20"/>
                <w:szCs w:val="20"/>
              </w:rPr>
              <w:fldChar w:fldCharType="separate"/>
            </w:r>
            <w:r w:rsidRPr="004244E0">
              <w:rPr>
                <w:color w:val="000000"/>
                <w:sz w:val="20"/>
                <w:szCs w:val="20"/>
              </w:rPr>
              <w:fldChar w:fldCharType="end"/>
            </w:r>
            <w:r w:rsidRPr="004244E0">
              <w:rPr>
                <w:color w:val="000000"/>
                <w:sz w:val="20"/>
                <w:szCs w:val="20"/>
              </w:rPr>
              <w:t xml:space="preserve">    </w:t>
            </w:r>
          </w:p>
        </w:tc>
        <w:tc>
          <w:tcPr>
            <w:tcW w:w="1726" w:type="dxa"/>
            <w:gridSpan w:val="4"/>
          </w:tcPr>
          <w:p w14:paraId="441AD54B" w14:textId="77777777" w:rsidR="00CA4E35" w:rsidRPr="004244E0" w:rsidRDefault="00CA4E35" w:rsidP="00E6223C">
            <w:pPr>
              <w:jc w:val="right"/>
              <w:rPr>
                <w:sz w:val="18"/>
                <w:szCs w:val="18"/>
              </w:rPr>
            </w:pPr>
            <w:r w:rsidRPr="004244E0">
              <w:rPr>
                <w:color w:val="000000"/>
                <w:sz w:val="20"/>
                <w:szCs w:val="20"/>
              </w:rPr>
              <w:fldChar w:fldCharType="begin">
                <w:ffData>
                  <w:name w:val=""/>
                  <w:enabled/>
                  <w:calcOnExit w:val="0"/>
                  <w:helpText w:type="text" w:val="GEF Agency(ies):  In the dropdown menu, select the GEF Agency.  For multi-agency projects, select the other agency(ies) from the other pull down menu that is also provided"/>
                  <w:ddList>
                    <w:listEntry w:val="(select)"/>
                    <w:listEntry w:val="Polychlorinated biphenyls (PCB)"/>
                    <w:listEntry w:val="Polychlorinated Dibenzofurans (PCDF)"/>
                    <w:listEntry w:val="Polychlorinated Dibenzo-p-dioxins (PCDD)"/>
                    <w:listEntry w:val="Polychlorinated naphthalenes (PCN)"/>
                    <w:listEntry w:val="Tetrabromodiphenyl ether/Pentabromodiphenyl ether"/>
                    <w:listEntry w:val="Toxaphene"/>
                  </w:ddList>
                </w:ffData>
              </w:fldChar>
            </w:r>
            <w:r w:rsidRPr="004244E0">
              <w:rPr>
                <w:color w:val="000000"/>
                <w:sz w:val="20"/>
                <w:szCs w:val="20"/>
              </w:rPr>
              <w:instrText xml:space="preserve"> FORMDROPDOWN </w:instrText>
            </w:r>
            <w:r w:rsidR="0021658A">
              <w:rPr>
                <w:color w:val="000000"/>
                <w:sz w:val="20"/>
                <w:szCs w:val="20"/>
              </w:rPr>
            </w:r>
            <w:r w:rsidR="0021658A">
              <w:rPr>
                <w:color w:val="000000"/>
                <w:sz w:val="20"/>
                <w:szCs w:val="20"/>
              </w:rPr>
              <w:fldChar w:fldCharType="separate"/>
            </w:r>
            <w:r w:rsidRPr="004244E0">
              <w:rPr>
                <w:color w:val="000000"/>
                <w:sz w:val="20"/>
                <w:szCs w:val="20"/>
              </w:rPr>
              <w:fldChar w:fldCharType="end"/>
            </w:r>
          </w:p>
        </w:tc>
        <w:tc>
          <w:tcPr>
            <w:tcW w:w="1323" w:type="dxa"/>
            <w:gridSpan w:val="2"/>
          </w:tcPr>
          <w:p w14:paraId="54758A11" w14:textId="77777777" w:rsidR="00CA4E35" w:rsidRPr="004244E0" w:rsidRDefault="00CA4E35" w:rsidP="00E6223C">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477" w:type="dxa"/>
            <w:gridSpan w:val="2"/>
          </w:tcPr>
          <w:p w14:paraId="3C3E96A0" w14:textId="77777777" w:rsidR="00CA4E35" w:rsidRPr="004244E0" w:rsidRDefault="00CA4E35" w:rsidP="00E6223C">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306" w:type="dxa"/>
          </w:tcPr>
          <w:p w14:paraId="482559E8" w14:textId="77777777" w:rsidR="00CA4E35" w:rsidRPr="004244E0" w:rsidRDefault="00CA4E35" w:rsidP="00E6223C">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287" w:type="dxa"/>
          </w:tcPr>
          <w:p w14:paraId="5BF6F4B1" w14:textId="77777777" w:rsidR="00CA4E35" w:rsidRPr="004244E0" w:rsidRDefault="00CA4E35" w:rsidP="00E6223C">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r>
      <w:tr w:rsidR="00CA4E35" w:rsidRPr="004244E0" w14:paraId="5AF688FF" w14:textId="77777777" w:rsidTr="00E6223C">
        <w:tc>
          <w:tcPr>
            <w:tcW w:w="1298" w:type="dxa"/>
          </w:tcPr>
          <w:p w14:paraId="671F02EA" w14:textId="77777777" w:rsidR="00CA4E35" w:rsidRPr="004244E0" w:rsidRDefault="00CA4E35" w:rsidP="00E6223C">
            <w:pPr>
              <w:jc w:val="right"/>
              <w:rPr>
                <w:sz w:val="18"/>
                <w:szCs w:val="18"/>
              </w:rPr>
            </w:pPr>
            <w:r w:rsidRPr="004244E0">
              <w:rPr>
                <w:color w:val="000000"/>
                <w:sz w:val="20"/>
                <w:szCs w:val="20"/>
              </w:rPr>
              <w:fldChar w:fldCharType="begin">
                <w:ffData>
                  <w:name w:val="GEF_IA_01"/>
                  <w:enabled/>
                  <w:calcOnExit w:val="0"/>
                  <w:helpText w:type="text" w:val="GEF Agency(ies):  In the dropdown menu, select the GEF Agency.  For multi-agency projects, select the other agency(ies) from the other pull down menu that is also provided"/>
                  <w:ddList>
                    <w:listEntry w:val="(select)"/>
                    <w:listEntry w:val="Aldrin"/>
                    <w:listEntry w:val="Alpha hexachlorocyclohexane"/>
                    <w:listEntry w:val="Beta hexachlorocyclohexane"/>
                    <w:listEntry w:val="Chlordane"/>
                    <w:listEntry w:val="DDT"/>
                    <w:listEntry w:val="Dieldrin"/>
                    <w:listEntry w:val="Endosulfan and isomers"/>
                    <w:listEntry w:val="Endrin"/>
                    <w:listEntry w:val="Heptachlor"/>
                  </w:ddList>
                </w:ffData>
              </w:fldChar>
            </w:r>
            <w:r w:rsidRPr="004244E0">
              <w:rPr>
                <w:color w:val="000000"/>
                <w:sz w:val="20"/>
                <w:szCs w:val="20"/>
              </w:rPr>
              <w:instrText xml:space="preserve"> FORMDROPDOWN </w:instrText>
            </w:r>
            <w:r w:rsidR="0021658A">
              <w:rPr>
                <w:color w:val="000000"/>
                <w:sz w:val="20"/>
                <w:szCs w:val="20"/>
              </w:rPr>
            </w:r>
            <w:r w:rsidR="0021658A">
              <w:rPr>
                <w:color w:val="000000"/>
                <w:sz w:val="20"/>
                <w:szCs w:val="20"/>
              </w:rPr>
              <w:fldChar w:fldCharType="separate"/>
            </w:r>
            <w:r w:rsidRPr="004244E0">
              <w:rPr>
                <w:color w:val="000000"/>
                <w:sz w:val="20"/>
                <w:szCs w:val="20"/>
              </w:rPr>
              <w:fldChar w:fldCharType="end"/>
            </w:r>
            <w:r w:rsidRPr="004244E0">
              <w:rPr>
                <w:color w:val="000000"/>
                <w:sz w:val="20"/>
                <w:szCs w:val="20"/>
              </w:rPr>
              <w:t xml:space="preserve">  </w:t>
            </w:r>
          </w:p>
        </w:tc>
        <w:tc>
          <w:tcPr>
            <w:tcW w:w="933" w:type="dxa"/>
          </w:tcPr>
          <w:p w14:paraId="2BBFC777" w14:textId="77777777" w:rsidR="00CA4E35" w:rsidRPr="004244E0" w:rsidRDefault="00CA4E35" w:rsidP="00E6223C">
            <w:pPr>
              <w:jc w:val="right"/>
              <w:rPr>
                <w:sz w:val="18"/>
                <w:szCs w:val="18"/>
              </w:rPr>
            </w:pPr>
            <w:r w:rsidRPr="004244E0">
              <w:rPr>
                <w:color w:val="000000"/>
                <w:sz w:val="20"/>
                <w:szCs w:val="20"/>
              </w:rPr>
              <w:fldChar w:fldCharType="begin">
                <w:ffData>
                  <w:name w:val=""/>
                  <w:enabled/>
                  <w:calcOnExit w:val="0"/>
                  <w:helpText w:type="text" w:val="GEF Agency(ies):  In the dropdown menu, select the GEF Agency.  For multi-agency projects, select the other agency(ies) from the other pull down menu that is also provided"/>
                  <w:ddList>
                    <w:listEntry w:val="(select)"/>
                    <w:listEntry w:val="Hexabromobiphenyl"/>
                    <w:listEntry w:val="Hexabromocyclododecane (HBDC)"/>
                    <w:listEntry w:val="Hexa-Heptabromodiphenyl ether"/>
                    <w:listEntry w:val="Hexachlorobenzene (HCB)"/>
                    <w:listEntry w:val="Hexachlorobutadiene"/>
                    <w:listEntry w:val="Lindane"/>
                    <w:listEntry w:val="Mirex"/>
                    <w:listEntry w:val="Pentachlorophenol/salts/esters"/>
                    <w:listEntry w:val="Perfluorooctane sulfunic acid/salts/PFOS"/>
                  </w:ddList>
                </w:ffData>
              </w:fldChar>
            </w:r>
            <w:r w:rsidRPr="004244E0">
              <w:rPr>
                <w:color w:val="000000"/>
                <w:sz w:val="20"/>
                <w:szCs w:val="20"/>
              </w:rPr>
              <w:instrText xml:space="preserve"> FORMDROPDOWN </w:instrText>
            </w:r>
            <w:r w:rsidR="0021658A">
              <w:rPr>
                <w:color w:val="000000"/>
                <w:sz w:val="20"/>
                <w:szCs w:val="20"/>
              </w:rPr>
            </w:r>
            <w:r w:rsidR="0021658A">
              <w:rPr>
                <w:color w:val="000000"/>
                <w:sz w:val="20"/>
                <w:szCs w:val="20"/>
              </w:rPr>
              <w:fldChar w:fldCharType="separate"/>
            </w:r>
            <w:r w:rsidRPr="004244E0">
              <w:rPr>
                <w:color w:val="000000"/>
                <w:sz w:val="20"/>
                <w:szCs w:val="20"/>
              </w:rPr>
              <w:fldChar w:fldCharType="end"/>
            </w:r>
            <w:r w:rsidRPr="004244E0">
              <w:rPr>
                <w:color w:val="000000"/>
                <w:sz w:val="20"/>
                <w:szCs w:val="20"/>
              </w:rPr>
              <w:t xml:space="preserve">    </w:t>
            </w:r>
          </w:p>
        </w:tc>
        <w:tc>
          <w:tcPr>
            <w:tcW w:w="1726" w:type="dxa"/>
            <w:gridSpan w:val="4"/>
          </w:tcPr>
          <w:p w14:paraId="7753EEC1" w14:textId="77777777" w:rsidR="00CA4E35" w:rsidRPr="004244E0" w:rsidRDefault="00CA4E35" w:rsidP="00E6223C">
            <w:pPr>
              <w:jc w:val="right"/>
              <w:rPr>
                <w:sz w:val="18"/>
                <w:szCs w:val="18"/>
              </w:rPr>
            </w:pPr>
            <w:r w:rsidRPr="004244E0">
              <w:rPr>
                <w:color w:val="000000"/>
                <w:sz w:val="20"/>
                <w:szCs w:val="20"/>
              </w:rPr>
              <w:fldChar w:fldCharType="begin">
                <w:ffData>
                  <w:name w:val=""/>
                  <w:enabled/>
                  <w:calcOnExit w:val="0"/>
                  <w:helpText w:type="text" w:val="GEF Agency(ies):  In the dropdown menu, select the GEF Agency.  For multi-agency projects, select the other agency(ies) from the other pull down menu that is also provided"/>
                  <w:ddList>
                    <w:listEntry w:val="(select)"/>
                    <w:listEntry w:val="Polychlorinated biphenyls (PCB)"/>
                    <w:listEntry w:val="Polychlorinated Dibenzofurans (PCDF)"/>
                    <w:listEntry w:val="Polychlorinated Dibenzo-p-dioxins (PCDD)"/>
                    <w:listEntry w:val="Polychlorinated naphthalenes (PCN)"/>
                    <w:listEntry w:val="Tetrabromodiphenyl ether/Pentabromodiphenyl ether"/>
                    <w:listEntry w:val="Toxaphene"/>
                  </w:ddList>
                </w:ffData>
              </w:fldChar>
            </w:r>
            <w:r w:rsidRPr="004244E0">
              <w:rPr>
                <w:color w:val="000000"/>
                <w:sz w:val="20"/>
                <w:szCs w:val="20"/>
              </w:rPr>
              <w:instrText xml:space="preserve"> FORMDROPDOWN </w:instrText>
            </w:r>
            <w:r w:rsidR="0021658A">
              <w:rPr>
                <w:color w:val="000000"/>
                <w:sz w:val="20"/>
                <w:szCs w:val="20"/>
              </w:rPr>
            </w:r>
            <w:r w:rsidR="0021658A">
              <w:rPr>
                <w:color w:val="000000"/>
                <w:sz w:val="20"/>
                <w:szCs w:val="20"/>
              </w:rPr>
              <w:fldChar w:fldCharType="separate"/>
            </w:r>
            <w:r w:rsidRPr="004244E0">
              <w:rPr>
                <w:color w:val="000000"/>
                <w:sz w:val="20"/>
                <w:szCs w:val="20"/>
              </w:rPr>
              <w:fldChar w:fldCharType="end"/>
            </w:r>
          </w:p>
        </w:tc>
        <w:tc>
          <w:tcPr>
            <w:tcW w:w="1323" w:type="dxa"/>
            <w:gridSpan w:val="2"/>
          </w:tcPr>
          <w:p w14:paraId="69FB49BD" w14:textId="77777777" w:rsidR="00CA4E35" w:rsidRPr="004244E0" w:rsidRDefault="00CA4E35" w:rsidP="00E6223C">
            <w:pPr>
              <w:jc w:val="right"/>
              <w:rPr>
                <w:i/>
                <w:color w:val="000000"/>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477" w:type="dxa"/>
            <w:gridSpan w:val="2"/>
          </w:tcPr>
          <w:p w14:paraId="6848B997" w14:textId="77777777" w:rsidR="00CA4E35" w:rsidRPr="004244E0" w:rsidRDefault="00CA4E35" w:rsidP="00E6223C">
            <w:pPr>
              <w:jc w:val="right"/>
              <w:rPr>
                <w:i/>
                <w:color w:val="000000"/>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306" w:type="dxa"/>
          </w:tcPr>
          <w:p w14:paraId="4904BF34" w14:textId="77777777" w:rsidR="00CA4E35" w:rsidRPr="004244E0" w:rsidRDefault="00CA4E35" w:rsidP="00E6223C">
            <w:pPr>
              <w:jc w:val="right"/>
              <w:rPr>
                <w:i/>
                <w:color w:val="000000"/>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287" w:type="dxa"/>
          </w:tcPr>
          <w:p w14:paraId="56281690" w14:textId="77777777" w:rsidR="00CA4E35" w:rsidRPr="004244E0" w:rsidRDefault="00CA4E35" w:rsidP="00E6223C">
            <w:pPr>
              <w:jc w:val="right"/>
              <w:rPr>
                <w:i/>
                <w:color w:val="000000"/>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r>
      <w:tr w:rsidR="00CA4E35" w:rsidRPr="004244E0" w14:paraId="414A30AD" w14:textId="77777777" w:rsidTr="00E6223C">
        <w:tc>
          <w:tcPr>
            <w:tcW w:w="1298" w:type="dxa"/>
            <w:shd w:val="clear" w:color="auto" w:fill="BFBFBF" w:themeFill="background1" w:themeFillShade="BF"/>
          </w:tcPr>
          <w:p w14:paraId="3EF2940D" w14:textId="77777777" w:rsidR="00CA4E35" w:rsidRPr="004244E0" w:rsidRDefault="00CA4E35" w:rsidP="00E6223C">
            <w:pPr>
              <w:rPr>
                <w:sz w:val="18"/>
                <w:szCs w:val="18"/>
              </w:rPr>
            </w:pPr>
            <w:r w:rsidRPr="004244E0">
              <w:rPr>
                <w:sz w:val="18"/>
                <w:szCs w:val="18"/>
              </w:rPr>
              <w:t>Indicator 9.2</w:t>
            </w:r>
          </w:p>
        </w:tc>
        <w:tc>
          <w:tcPr>
            <w:tcW w:w="6765" w:type="dxa"/>
            <w:gridSpan w:val="10"/>
            <w:shd w:val="clear" w:color="auto" w:fill="BFBFBF" w:themeFill="background1" w:themeFillShade="BF"/>
          </w:tcPr>
          <w:p w14:paraId="7B268266" w14:textId="77777777" w:rsidR="00CA4E35" w:rsidRPr="004244E0" w:rsidRDefault="00CA4E35" w:rsidP="00E6223C">
            <w:pPr>
              <w:rPr>
                <w:sz w:val="18"/>
                <w:szCs w:val="18"/>
              </w:rPr>
            </w:pPr>
            <w:r w:rsidRPr="004244E0">
              <w:rPr>
                <w:sz w:val="18"/>
                <w:szCs w:val="18"/>
              </w:rPr>
              <w:t>Quantity of mercury reduced</w:t>
            </w:r>
          </w:p>
        </w:tc>
        <w:tc>
          <w:tcPr>
            <w:tcW w:w="1287" w:type="dxa"/>
            <w:shd w:val="clear" w:color="auto" w:fill="BFBFBF" w:themeFill="background1" w:themeFillShade="BF"/>
          </w:tcPr>
          <w:p w14:paraId="0F656E6E" w14:textId="77777777" w:rsidR="00CA4E35" w:rsidRPr="004244E0" w:rsidRDefault="00CA4E35" w:rsidP="00E6223C">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r>
      <w:tr w:rsidR="00CA4E35" w:rsidRPr="004244E0" w14:paraId="108A11A9" w14:textId="77777777" w:rsidTr="00E6223C">
        <w:trPr>
          <w:trHeight w:val="125"/>
        </w:trPr>
        <w:tc>
          <w:tcPr>
            <w:tcW w:w="1298" w:type="dxa"/>
            <w:vMerge w:val="restart"/>
          </w:tcPr>
          <w:p w14:paraId="563A37F6" w14:textId="77777777" w:rsidR="00CA4E35" w:rsidRPr="004244E0" w:rsidRDefault="00CA4E35" w:rsidP="00E6223C">
            <w:pPr>
              <w:rPr>
                <w:sz w:val="18"/>
                <w:szCs w:val="18"/>
              </w:rPr>
            </w:pPr>
          </w:p>
        </w:tc>
        <w:tc>
          <w:tcPr>
            <w:tcW w:w="933" w:type="dxa"/>
            <w:vMerge w:val="restart"/>
          </w:tcPr>
          <w:p w14:paraId="1281AD6A" w14:textId="77777777" w:rsidR="00CA4E35" w:rsidRPr="004244E0" w:rsidRDefault="00CA4E35" w:rsidP="00E6223C">
            <w:pPr>
              <w:rPr>
                <w:sz w:val="18"/>
                <w:szCs w:val="18"/>
              </w:rPr>
            </w:pPr>
          </w:p>
        </w:tc>
        <w:tc>
          <w:tcPr>
            <w:tcW w:w="1726" w:type="dxa"/>
            <w:gridSpan w:val="4"/>
            <w:vMerge w:val="restart"/>
          </w:tcPr>
          <w:p w14:paraId="13E67535" w14:textId="77777777" w:rsidR="00CA4E35" w:rsidRPr="004244E0" w:rsidRDefault="00CA4E35" w:rsidP="00E6223C">
            <w:pPr>
              <w:rPr>
                <w:sz w:val="18"/>
                <w:szCs w:val="18"/>
              </w:rPr>
            </w:pPr>
          </w:p>
        </w:tc>
        <w:tc>
          <w:tcPr>
            <w:tcW w:w="5393" w:type="dxa"/>
            <w:gridSpan w:val="6"/>
          </w:tcPr>
          <w:p w14:paraId="0B2B207D" w14:textId="77777777" w:rsidR="00CA4E35" w:rsidRPr="004244E0" w:rsidRDefault="00CA4E35" w:rsidP="00E6223C">
            <w:pPr>
              <w:jc w:val="center"/>
              <w:rPr>
                <w:sz w:val="18"/>
                <w:szCs w:val="18"/>
              </w:rPr>
            </w:pPr>
            <w:r w:rsidRPr="004244E0">
              <w:rPr>
                <w:sz w:val="18"/>
                <w:szCs w:val="18"/>
              </w:rPr>
              <w:t>Metric Tons</w:t>
            </w:r>
          </w:p>
        </w:tc>
      </w:tr>
      <w:tr w:rsidR="00CA4E35" w:rsidRPr="004244E0" w14:paraId="5F55B220" w14:textId="77777777" w:rsidTr="00E6223C">
        <w:trPr>
          <w:trHeight w:val="58"/>
        </w:trPr>
        <w:tc>
          <w:tcPr>
            <w:tcW w:w="1298" w:type="dxa"/>
            <w:vMerge/>
          </w:tcPr>
          <w:p w14:paraId="1BD4475B" w14:textId="77777777" w:rsidR="00CA4E35" w:rsidRPr="004244E0" w:rsidRDefault="00CA4E35" w:rsidP="00E6223C">
            <w:pPr>
              <w:rPr>
                <w:sz w:val="18"/>
                <w:szCs w:val="18"/>
              </w:rPr>
            </w:pPr>
          </w:p>
        </w:tc>
        <w:tc>
          <w:tcPr>
            <w:tcW w:w="933" w:type="dxa"/>
            <w:vMerge/>
          </w:tcPr>
          <w:p w14:paraId="39C2220F" w14:textId="77777777" w:rsidR="00CA4E35" w:rsidRPr="004244E0" w:rsidRDefault="00CA4E35" w:rsidP="00E6223C">
            <w:pPr>
              <w:rPr>
                <w:sz w:val="18"/>
                <w:szCs w:val="18"/>
              </w:rPr>
            </w:pPr>
          </w:p>
        </w:tc>
        <w:tc>
          <w:tcPr>
            <w:tcW w:w="1726" w:type="dxa"/>
            <w:gridSpan w:val="4"/>
            <w:vMerge/>
          </w:tcPr>
          <w:p w14:paraId="67A17589" w14:textId="77777777" w:rsidR="00CA4E35" w:rsidRPr="004244E0" w:rsidRDefault="00CA4E35" w:rsidP="00E6223C">
            <w:pPr>
              <w:rPr>
                <w:sz w:val="18"/>
                <w:szCs w:val="18"/>
              </w:rPr>
            </w:pPr>
          </w:p>
        </w:tc>
        <w:tc>
          <w:tcPr>
            <w:tcW w:w="2800" w:type="dxa"/>
            <w:gridSpan w:val="4"/>
          </w:tcPr>
          <w:p w14:paraId="3826EBAD" w14:textId="77777777" w:rsidR="00CA4E35" w:rsidRPr="004244E0" w:rsidRDefault="00CA4E35" w:rsidP="00E6223C">
            <w:pPr>
              <w:jc w:val="center"/>
              <w:rPr>
                <w:sz w:val="18"/>
                <w:szCs w:val="18"/>
              </w:rPr>
            </w:pPr>
            <w:r w:rsidRPr="004244E0">
              <w:rPr>
                <w:sz w:val="18"/>
                <w:szCs w:val="18"/>
              </w:rPr>
              <w:t>Expected</w:t>
            </w:r>
          </w:p>
        </w:tc>
        <w:tc>
          <w:tcPr>
            <w:tcW w:w="2593" w:type="dxa"/>
            <w:gridSpan w:val="2"/>
          </w:tcPr>
          <w:p w14:paraId="482C1CB2" w14:textId="77777777" w:rsidR="00CA4E35" w:rsidRPr="004244E0" w:rsidRDefault="00CA4E35" w:rsidP="00E6223C">
            <w:pPr>
              <w:jc w:val="center"/>
              <w:rPr>
                <w:sz w:val="18"/>
                <w:szCs w:val="18"/>
              </w:rPr>
            </w:pPr>
            <w:r w:rsidRPr="004244E0">
              <w:rPr>
                <w:sz w:val="18"/>
                <w:szCs w:val="18"/>
              </w:rPr>
              <w:t>Achieved</w:t>
            </w:r>
          </w:p>
        </w:tc>
      </w:tr>
      <w:tr w:rsidR="00CA4E35" w:rsidRPr="004244E0" w14:paraId="3ABE255F" w14:textId="77777777" w:rsidTr="00E6223C">
        <w:trPr>
          <w:trHeight w:val="206"/>
        </w:trPr>
        <w:tc>
          <w:tcPr>
            <w:tcW w:w="1298" w:type="dxa"/>
            <w:vMerge/>
          </w:tcPr>
          <w:p w14:paraId="759F712E" w14:textId="77777777" w:rsidR="00CA4E35" w:rsidRPr="004244E0" w:rsidRDefault="00CA4E35" w:rsidP="00E6223C">
            <w:pPr>
              <w:rPr>
                <w:sz w:val="18"/>
                <w:szCs w:val="18"/>
              </w:rPr>
            </w:pPr>
          </w:p>
        </w:tc>
        <w:tc>
          <w:tcPr>
            <w:tcW w:w="933" w:type="dxa"/>
            <w:vMerge/>
          </w:tcPr>
          <w:p w14:paraId="00C5DFB6" w14:textId="77777777" w:rsidR="00CA4E35" w:rsidRPr="004244E0" w:rsidRDefault="00CA4E35" w:rsidP="00E6223C">
            <w:pPr>
              <w:rPr>
                <w:sz w:val="18"/>
                <w:szCs w:val="18"/>
              </w:rPr>
            </w:pPr>
          </w:p>
        </w:tc>
        <w:tc>
          <w:tcPr>
            <w:tcW w:w="1726" w:type="dxa"/>
            <w:gridSpan w:val="4"/>
            <w:vMerge/>
          </w:tcPr>
          <w:p w14:paraId="4223EF1B" w14:textId="77777777" w:rsidR="00CA4E35" w:rsidRPr="004244E0" w:rsidRDefault="00CA4E35" w:rsidP="00E6223C">
            <w:pPr>
              <w:rPr>
                <w:sz w:val="18"/>
                <w:szCs w:val="18"/>
              </w:rPr>
            </w:pPr>
          </w:p>
        </w:tc>
        <w:tc>
          <w:tcPr>
            <w:tcW w:w="1323" w:type="dxa"/>
            <w:gridSpan w:val="2"/>
          </w:tcPr>
          <w:p w14:paraId="7798BC2B" w14:textId="77777777" w:rsidR="00CA4E35" w:rsidRPr="004244E0" w:rsidRDefault="00CA4E35" w:rsidP="00E6223C">
            <w:pPr>
              <w:jc w:val="center"/>
              <w:rPr>
                <w:sz w:val="18"/>
                <w:szCs w:val="18"/>
              </w:rPr>
            </w:pPr>
            <w:r w:rsidRPr="004244E0">
              <w:rPr>
                <w:sz w:val="18"/>
                <w:szCs w:val="18"/>
              </w:rPr>
              <w:t>PIF stage</w:t>
            </w:r>
          </w:p>
        </w:tc>
        <w:tc>
          <w:tcPr>
            <w:tcW w:w="1477" w:type="dxa"/>
            <w:gridSpan w:val="2"/>
          </w:tcPr>
          <w:p w14:paraId="3977AF5D" w14:textId="77777777" w:rsidR="00CA4E35" w:rsidRPr="004244E0" w:rsidRDefault="00CA4E35" w:rsidP="00E6223C">
            <w:pPr>
              <w:jc w:val="center"/>
              <w:rPr>
                <w:sz w:val="18"/>
                <w:szCs w:val="18"/>
              </w:rPr>
            </w:pPr>
            <w:r w:rsidRPr="004244E0">
              <w:rPr>
                <w:sz w:val="18"/>
                <w:szCs w:val="18"/>
              </w:rPr>
              <w:t>Endorsement</w:t>
            </w:r>
          </w:p>
        </w:tc>
        <w:tc>
          <w:tcPr>
            <w:tcW w:w="1306" w:type="dxa"/>
          </w:tcPr>
          <w:p w14:paraId="3F8F526F" w14:textId="77777777" w:rsidR="00CA4E35" w:rsidRPr="004244E0" w:rsidRDefault="00CA4E35" w:rsidP="00E6223C">
            <w:pPr>
              <w:jc w:val="center"/>
              <w:rPr>
                <w:sz w:val="18"/>
                <w:szCs w:val="18"/>
              </w:rPr>
            </w:pPr>
            <w:r w:rsidRPr="004244E0">
              <w:rPr>
                <w:sz w:val="18"/>
                <w:szCs w:val="18"/>
              </w:rPr>
              <w:t>MTR</w:t>
            </w:r>
          </w:p>
        </w:tc>
        <w:tc>
          <w:tcPr>
            <w:tcW w:w="1287" w:type="dxa"/>
          </w:tcPr>
          <w:p w14:paraId="785A4962" w14:textId="77777777" w:rsidR="00CA4E35" w:rsidRPr="004244E0" w:rsidRDefault="00CA4E35" w:rsidP="00E6223C">
            <w:pPr>
              <w:jc w:val="center"/>
              <w:rPr>
                <w:sz w:val="18"/>
                <w:szCs w:val="18"/>
              </w:rPr>
            </w:pPr>
            <w:r w:rsidRPr="004244E0">
              <w:rPr>
                <w:sz w:val="18"/>
                <w:szCs w:val="18"/>
              </w:rPr>
              <w:t>TE</w:t>
            </w:r>
          </w:p>
        </w:tc>
      </w:tr>
      <w:tr w:rsidR="00CA4E35" w:rsidRPr="004244E0" w14:paraId="574DAE4C" w14:textId="77777777" w:rsidTr="00E6223C">
        <w:tc>
          <w:tcPr>
            <w:tcW w:w="1298" w:type="dxa"/>
          </w:tcPr>
          <w:p w14:paraId="2BAC6F3A" w14:textId="77777777" w:rsidR="00CA4E35" w:rsidRPr="004244E0" w:rsidRDefault="00CA4E35" w:rsidP="00E6223C">
            <w:pPr>
              <w:jc w:val="right"/>
              <w:rPr>
                <w:sz w:val="18"/>
                <w:szCs w:val="18"/>
              </w:rPr>
            </w:pPr>
          </w:p>
        </w:tc>
        <w:tc>
          <w:tcPr>
            <w:tcW w:w="2659" w:type="dxa"/>
            <w:gridSpan w:val="5"/>
          </w:tcPr>
          <w:p w14:paraId="1133C303" w14:textId="77777777" w:rsidR="00CA4E35" w:rsidRPr="004244E0" w:rsidRDefault="00CA4E35" w:rsidP="00E6223C">
            <w:pPr>
              <w:jc w:val="right"/>
              <w:rPr>
                <w:sz w:val="18"/>
                <w:szCs w:val="18"/>
              </w:rPr>
            </w:pPr>
          </w:p>
        </w:tc>
        <w:tc>
          <w:tcPr>
            <w:tcW w:w="1323" w:type="dxa"/>
            <w:gridSpan w:val="2"/>
          </w:tcPr>
          <w:p w14:paraId="09CD13BF" w14:textId="77777777" w:rsidR="00CA4E35" w:rsidRPr="004244E0" w:rsidRDefault="00CA4E35" w:rsidP="00E6223C">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477" w:type="dxa"/>
            <w:gridSpan w:val="2"/>
          </w:tcPr>
          <w:p w14:paraId="1B7B4F12" w14:textId="77777777" w:rsidR="00CA4E35" w:rsidRPr="004244E0" w:rsidRDefault="00CA4E35" w:rsidP="00E6223C">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306" w:type="dxa"/>
          </w:tcPr>
          <w:p w14:paraId="6495205B" w14:textId="77777777" w:rsidR="00CA4E35" w:rsidRPr="004244E0" w:rsidRDefault="00CA4E35" w:rsidP="00E6223C">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287" w:type="dxa"/>
          </w:tcPr>
          <w:p w14:paraId="48073373" w14:textId="77777777" w:rsidR="00CA4E35" w:rsidRPr="004244E0" w:rsidRDefault="00CA4E35" w:rsidP="00E6223C">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r>
      <w:tr w:rsidR="00CA4E35" w:rsidRPr="004244E0" w14:paraId="35A0AA8A" w14:textId="77777777" w:rsidTr="00E6223C">
        <w:tc>
          <w:tcPr>
            <w:tcW w:w="1298" w:type="dxa"/>
            <w:shd w:val="clear" w:color="auto" w:fill="BFBFBF" w:themeFill="background1" w:themeFillShade="BF"/>
          </w:tcPr>
          <w:p w14:paraId="5A248C8C" w14:textId="77777777" w:rsidR="00CA4E35" w:rsidRPr="004244E0" w:rsidRDefault="00CA4E35" w:rsidP="00E6223C">
            <w:pPr>
              <w:rPr>
                <w:sz w:val="18"/>
                <w:szCs w:val="18"/>
              </w:rPr>
            </w:pPr>
            <w:r w:rsidRPr="00172757">
              <w:rPr>
                <w:color w:val="000000"/>
                <w:sz w:val="18"/>
                <w:szCs w:val="18"/>
              </w:rPr>
              <w:t>Indicator 9.3</w:t>
            </w:r>
          </w:p>
        </w:tc>
        <w:tc>
          <w:tcPr>
            <w:tcW w:w="8052" w:type="dxa"/>
            <w:gridSpan w:val="11"/>
            <w:shd w:val="clear" w:color="auto" w:fill="BFBFBF" w:themeFill="background1" w:themeFillShade="BF"/>
          </w:tcPr>
          <w:p w14:paraId="4730C920" w14:textId="77777777" w:rsidR="00CA4E35" w:rsidRPr="00172757" w:rsidRDefault="00CA4E35" w:rsidP="00E6223C">
            <w:pPr>
              <w:rPr>
                <w:color w:val="000000"/>
                <w:sz w:val="18"/>
                <w:szCs w:val="18"/>
              </w:rPr>
            </w:pPr>
            <w:proofErr w:type="spellStart"/>
            <w:r w:rsidRPr="00172757">
              <w:rPr>
                <w:color w:val="000000"/>
                <w:sz w:val="18"/>
                <w:szCs w:val="18"/>
              </w:rPr>
              <w:t>Hydrochloroflurocarbons</w:t>
            </w:r>
            <w:proofErr w:type="spellEnd"/>
            <w:r w:rsidRPr="00172757">
              <w:rPr>
                <w:color w:val="000000"/>
                <w:sz w:val="18"/>
                <w:szCs w:val="18"/>
              </w:rPr>
              <w:t xml:space="preserve"> (HCFC) </w:t>
            </w:r>
            <w:r>
              <w:rPr>
                <w:color w:val="000000"/>
                <w:sz w:val="18"/>
                <w:szCs w:val="18"/>
              </w:rPr>
              <w:t xml:space="preserve">Reduced/Phased out </w:t>
            </w:r>
          </w:p>
        </w:tc>
      </w:tr>
      <w:tr w:rsidR="00CA4E35" w:rsidRPr="004244E0" w14:paraId="461BF209" w14:textId="77777777" w:rsidTr="00E6223C">
        <w:tc>
          <w:tcPr>
            <w:tcW w:w="1298" w:type="dxa"/>
          </w:tcPr>
          <w:p w14:paraId="6FBB48C5" w14:textId="77777777" w:rsidR="00CA4E35" w:rsidRPr="004244E0" w:rsidRDefault="00CA4E35" w:rsidP="00E6223C">
            <w:pPr>
              <w:jc w:val="right"/>
              <w:rPr>
                <w:sz w:val="18"/>
                <w:szCs w:val="18"/>
              </w:rPr>
            </w:pPr>
          </w:p>
        </w:tc>
        <w:tc>
          <w:tcPr>
            <w:tcW w:w="2659" w:type="dxa"/>
            <w:gridSpan w:val="5"/>
          </w:tcPr>
          <w:p w14:paraId="7EE3A932" w14:textId="77777777" w:rsidR="00CA4E35" w:rsidRPr="004244E0" w:rsidRDefault="00CA4E35" w:rsidP="00E6223C">
            <w:pPr>
              <w:jc w:val="right"/>
              <w:rPr>
                <w:sz w:val="18"/>
                <w:szCs w:val="18"/>
              </w:rPr>
            </w:pPr>
          </w:p>
        </w:tc>
        <w:tc>
          <w:tcPr>
            <w:tcW w:w="5393" w:type="dxa"/>
            <w:gridSpan w:val="6"/>
          </w:tcPr>
          <w:p w14:paraId="7EDED846" w14:textId="77777777" w:rsidR="00CA4E35" w:rsidRPr="004244E0" w:rsidRDefault="00CA4E35" w:rsidP="00E6223C">
            <w:pPr>
              <w:jc w:val="center"/>
              <w:rPr>
                <w:i/>
                <w:color w:val="000000"/>
                <w:sz w:val="18"/>
                <w:szCs w:val="18"/>
              </w:rPr>
            </w:pPr>
            <w:r w:rsidRPr="004244E0">
              <w:rPr>
                <w:sz w:val="18"/>
                <w:szCs w:val="18"/>
              </w:rPr>
              <w:t>Metric Tons</w:t>
            </w:r>
          </w:p>
        </w:tc>
      </w:tr>
      <w:tr w:rsidR="00CA4E35" w:rsidRPr="004244E0" w14:paraId="57319FD7" w14:textId="77777777" w:rsidTr="00E6223C">
        <w:tc>
          <w:tcPr>
            <w:tcW w:w="1298" w:type="dxa"/>
          </w:tcPr>
          <w:p w14:paraId="39211FCF" w14:textId="77777777" w:rsidR="00CA4E35" w:rsidRPr="004244E0" w:rsidRDefault="00CA4E35" w:rsidP="00E6223C">
            <w:pPr>
              <w:jc w:val="right"/>
              <w:rPr>
                <w:sz w:val="18"/>
                <w:szCs w:val="18"/>
              </w:rPr>
            </w:pPr>
          </w:p>
        </w:tc>
        <w:tc>
          <w:tcPr>
            <w:tcW w:w="2659" w:type="dxa"/>
            <w:gridSpan w:val="5"/>
          </w:tcPr>
          <w:p w14:paraId="46CE0830" w14:textId="77777777" w:rsidR="00CA4E35" w:rsidRPr="004244E0" w:rsidRDefault="00CA4E35" w:rsidP="00E6223C">
            <w:pPr>
              <w:jc w:val="right"/>
              <w:rPr>
                <w:sz w:val="18"/>
                <w:szCs w:val="18"/>
              </w:rPr>
            </w:pPr>
          </w:p>
        </w:tc>
        <w:tc>
          <w:tcPr>
            <w:tcW w:w="2800" w:type="dxa"/>
            <w:gridSpan w:val="4"/>
          </w:tcPr>
          <w:p w14:paraId="691CF7EB" w14:textId="77777777" w:rsidR="00CA4E35" w:rsidRPr="00172757" w:rsidRDefault="00CA4E35" w:rsidP="00E6223C">
            <w:pPr>
              <w:jc w:val="center"/>
              <w:rPr>
                <w:color w:val="000000"/>
                <w:sz w:val="18"/>
                <w:szCs w:val="18"/>
              </w:rPr>
            </w:pPr>
            <w:r>
              <w:rPr>
                <w:color w:val="000000"/>
                <w:sz w:val="18"/>
                <w:szCs w:val="18"/>
              </w:rPr>
              <w:t>Expected</w:t>
            </w:r>
          </w:p>
        </w:tc>
        <w:tc>
          <w:tcPr>
            <w:tcW w:w="2593" w:type="dxa"/>
            <w:gridSpan w:val="2"/>
          </w:tcPr>
          <w:p w14:paraId="175FF473" w14:textId="77777777" w:rsidR="00CA4E35" w:rsidRPr="00172757" w:rsidRDefault="00CA4E35" w:rsidP="00E6223C">
            <w:pPr>
              <w:jc w:val="center"/>
              <w:rPr>
                <w:color w:val="000000"/>
                <w:sz w:val="18"/>
                <w:szCs w:val="18"/>
              </w:rPr>
            </w:pPr>
            <w:r>
              <w:rPr>
                <w:color w:val="000000"/>
                <w:sz w:val="18"/>
                <w:szCs w:val="18"/>
              </w:rPr>
              <w:t>Achieved</w:t>
            </w:r>
          </w:p>
        </w:tc>
      </w:tr>
      <w:tr w:rsidR="00CA4E35" w:rsidRPr="004244E0" w14:paraId="193BCBD2" w14:textId="77777777" w:rsidTr="00E6223C">
        <w:tc>
          <w:tcPr>
            <w:tcW w:w="1298" w:type="dxa"/>
          </w:tcPr>
          <w:p w14:paraId="25CDE08F" w14:textId="77777777" w:rsidR="00CA4E35" w:rsidRPr="004244E0" w:rsidRDefault="00CA4E35" w:rsidP="00E6223C">
            <w:pPr>
              <w:jc w:val="right"/>
              <w:rPr>
                <w:sz w:val="18"/>
                <w:szCs w:val="18"/>
              </w:rPr>
            </w:pPr>
          </w:p>
        </w:tc>
        <w:tc>
          <w:tcPr>
            <w:tcW w:w="2659" w:type="dxa"/>
            <w:gridSpan w:val="5"/>
          </w:tcPr>
          <w:p w14:paraId="662CA58A" w14:textId="77777777" w:rsidR="00CA4E35" w:rsidRPr="004244E0" w:rsidRDefault="00CA4E35" w:rsidP="00E6223C">
            <w:pPr>
              <w:jc w:val="right"/>
              <w:rPr>
                <w:sz w:val="18"/>
                <w:szCs w:val="18"/>
              </w:rPr>
            </w:pPr>
          </w:p>
        </w:tc>
        <w:tc>
          <w:tcPr>
            <w:tcW w:w="1323" w:type="dxa"/>
            <w:gridSpan w:val="2"/>
          </w:tcPr>
          <w:p w14:paraId="59D785EF" w14:textId="77777777" w:rsidR="00CA4E35" w:rsidRPr="004244E0" w:rsidRDefault="00CA4E35" w:rsidP="00E6223C">
            <w:pPr>
              <w:jc w:val="right"/>
              <w:rPr>
                <w:i/>
                <w:color w:val="000000"/>
                <w:sz w:val="18"/>
                <w:szCs w:val="18"/>
              </w:rPr>
            </w:pPr>
            <w:r w:rsidRPr="004244E0">
              <w:rPr>
                <w:sz w:val="18"/>
                <w:szCs w:val="18"/>
              </w:rPr>
              <w:t>PIF stage</w:t>
            </w:r>
          </w:p>
        </w:tc>
        <w:tc>
          <w:tcPr>
            <w:tcW w:w="1477" w:type="dxa"/>
            <w:gridSpan w:val="2"/>
          </w:tcPr>
          <w:p w14:paraId="3C3A03C2" w14:textId="77777777" w:rsidR="00CA4E35" w:rsidRPr="004244E0" w:rsidRDefault="00CA4E35" w:rsidP="00E6223C">
            <w:pPr>
              <w:jc w:val="right"/>
              <w:rPr>
                <w:i/>
                <w:color w:val="000000"/>
                <w:sz w:val="18"/>
                <w:szCs w:val="18"/>
              </w:rPr>
            </w:pPr>
            <w:r w:rsidRPr="004244E0">
              <w:rPr>
                <w:sz w:val="18"/>
                <w:szCs w:val="18"/>
              </w:rPr>
              <w:t>Endorsement</w:t>
            </w:r>
          </w:p>
        </w:tc>
        <w:tc>
          <w:tcPr>
            <w:tcW w:w="1306" w:type="dxa"/>
          </w:tcPr>
          <w:p w14:paraId="18AEEC77" w14:textId="77777777" w:rsidR="00CA4E35" w:rsidRPr="004244E0" w:rsidRDefault="00CA4E35" w:rsidP="00E6223C">
            <w:pPr>
              <w:jc w:val="right"/>
              <w:rPr>
                <w:i/>
                <w:color w:val="000000"/>
                <w:sz w:val="18"/>
                <w:szCs w:val="18"/>
              </w:rPr>
            </w:pPr>
            <w:r w:rsidRPr="004244E0">
              <w:rPr>
                <w:sz w:val="18"/>
                <w:szCs w:val="18"/>
              </w:rPr>
              <w:t>MTR</w:t>
            </w:r>
          </w:p>
        </w:tc>
        <w:tc>
          <w:tcPr>
            <w:tcW w:w="1287" w:type="dxa"/>
          </w:tcPr>
          <w:p w14:paraId="09B2538C" w14:textId="77777777" w:rsidR="00CA4E35" w:rsidRPr="004244E0" w:rsidRDefault="00CA4E35" w:rsidP="00E6223C">
            <w:pPr>
              <w:jc w:val="right"/>
              <w:rPr>
                <w:i/>
                <w:color w:val="000000"/>
                <w:sz w:val="18"/>
                <w:szCs w:val="18"/>
              </w:rPr>
            </w:pPr>
            <w:r w:rsidRPr="004244E0">
              <w:rPr>
                <w:sz w:val="18"/>
                <w:szCs w:val="18"/>
              </w:rPr>
              <w:t>TE</w:t>
            </w:r>
          </w:p>
        </w:tc>
      </w:tr>
      <w:tr w:rsidR="00CA4E35" w:rsidRPr="004244E0" w14:paraId="1A33BE6F" w14:textId="77777777" w:rsidTr="00E6223C">
        <w:tc>
          <w:tcPr>
            <w:tcW w:w="1298" w:type="dxa"/>
          </w:tcPr>
          <w:p w14:paraId="26070657" w14:textId="77777777" w:rsidR="00CA4E35" w:rsidRPr="004244E0" w:rsidRDefault="00CA4E35" w:rsidP="00E6223C">
            <w:pPr>
              <w:jc w:val="right"/>
              <w:rPr>
                <w:sz w:val="18"/>
                <w:szCs w:val="18"/>
              </w:rPr>
            </w:pPr>
          </w:p>
        </w:tc>
        <w:tc>
          <w:tcPr>
            <w:tcW w:w="2659" w:type="dxa"/>
            <w:gridSpan w:val="5"/>
          </w:tcPr>
          <w:p w14:paraId="768B0348" w14:textId="77777777" w:rsidR="00CA4E35" w:rsidRPr="004244E0" w:rsidRDefault="00CA4E35" w:rsidP="00E6223C">
            <w:pPr>
              <w:jc w:val="right"/>
              <w:rPr>
                <w:sz w:val="18"/>
                <w:szCs w:val="18"/>
              </w:rPr>
            </w:pPr>
          </w:p>
        </w:tc>
        <w:tc>
          <w:tcPr>
            <w:tcW w:w="1323" w:type="dxa"/>
            <w:gridSpan w:val="2"/>
          </w:tcPr>
          <w:p w14:paraId="4E09CC87" w14:textId="77777777" w:rsidR="00CA4E35" w:rsidRPr="004244E0" w:rsidRDefault="00CA4E35" w:rsidP="00E6223C">
            <w:pPr>
              <w:jc w:val="right"/>
              <w:rPr>
                <w:i/>
                <w:color w:val="000000"/>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477" w:type="dxa"/>
            <w:gridSpan w:val="2"/>
          </w:tcPr>
          <w:p w14:paraId="68F83C1E" w14:textId="77777777" w:rsidR="00CA4E35" w:rsidRPr="004244E0" w:rsidRDefault="00CA4E35" w:rsidP="00E6223C">
            <w:pPr>
              <w:jc w:val="right"/>
              <w:rPr>
                <w:i/>
                <w:color w:val="000000"/>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306" w:type="dxa"/>
          </w:tcPr>
          <w:p w14:paraId="16274C61" w14:textId="77777777" w:rsidR="00CA4E35" w:rsidRPr="004244E0" w:rsidRDefault="00CA4E35" w:rsidP="00E6223C">
            <w:pPr>
              <w:jc w:val="right"/>
              <w:rPr>
                <w:i/>
                <w:color w:val="000000"/>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287" w:type="dxa"/>
          </w:tcPr>
          <w:p w14:paraId="7CA9D3EA" w14:textId="77777777" w:rsidR="00CA4E35" w:rsidRPr="004244E0" w:rsidRDefault="00CA4E35" w:rsidP="00E6223C">
            <w:pPr>
              <w:jc w:val="right"/>
              <w:rPr>
                <w:i/>
                <w:color w:val="000000"/>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r>
      <w:tr w:rsidR="00CA4E35" w:rsidRPr="004244E0" w14:paraId="3229E0D1" w14:textId="77777777" w:rsidTr="00E6223C">
        <w:tc>
          <w:tcPr>
            <w:tcW w:w="1298" w:type="dxa"/>
            <w:shd w:val="clear" w:color="auto" w:fill="BFBFBF" w:themeFill="background1" w:themeFillShade="BF"/>
          </w:tcPr>
          <w:p w14:paraId="4E1D56B4" w14:textId="77777777" w:rsidR="00CA4E35" w:rsidRPr="004244E0" w:rsidRDefault="00CA4E35" w:rsidP="00E6223C">
            <w:pPr>
              <w:rPr>
                <w:sz w:val="18"/>
                <w:szCs w:val="18"/>
              </w:rPr>
            </w:pPr>
            <w:r w:rsidRPr="004244E0">
              <w:rPr>
                <w:sz w:val="18"/>
                <w:szCs w:val="18"/>
              </w:rPr>
              <w:t>Indicator 9.</w:t>
            </w:r>
            <w:r>
              <w:rPr>
                <w:sz w:val="18"/>
                <w:szCs w:val="18"/>
              </w:rPr>
              <w:t>4</w:t>
            </w:r>
          </w:p>
        </w:tc>
        <w:tc>
          <w:tcPr>
            <w:tcW w:w="6765" w:type="dxa"/>
            <w:gridSpan w:val="10"/>
            <w:shd w:val="clear" w:color="auto" w:fill="BFBFBF" w:themeFill="background1" w:themeFillShade="BF"/>
          </w:tcPr>
          <w:p w14:paraId="569421F0" w14:textId="77777777" w:rsidR="00CA4E35" w:rsidRPr="004244E0" w:rsidRDefault="00CA4E35" w:rsidP="00E6223C">
            <w:pPr>
              <w:rPr>
                <w:sz w:val="18"/>
                <w:szCs w:val="18"/>
              </w:rPr>
            </w:pPr>
            <w:r w:rsidRPr="004244E0">
              <w:rPr>
                <w:sz w:val="18"/>
                <w:szCs w:val="18"/>
              </w:rPr>
              <w:t>Number of countries with legislation and policy implemented to control chemicals and waste</w:t>
            </w:r>
          </w:p>
        </w:tc>
        <w:tc>
          <w:tcPr>
            <w:tcW w:w="1287" w:type="dxa"/>
            <w:shd w:val="clear" w:color="auto" w:fill="BFBFBF" w:themeFill="background1" w:themeFillShade="BF"/>
          </w:tcPr>
          <w:p w14:paraId="0BE6D945" w14:textId="77777777" w:rsidR="00CA4E35" w:rsidRPr="004244E0" w:rsidRDefault="00CA4E35" w:rsidP="00E6223C">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r>
      <w:tr w:rsidR="00CA4E35" w:rsidRPr="004244E0" w14:paraId="18914DF9" w14:textId="77777777" w:rsidTr="00E6223C">
        <w:trPr>
          <w:trHeight w:val="125"/>
        </w:trPr>
        <w:tc>
          <w:tcPr>
            <w:tcW w:w="1298" w:type="dxa"/>
            <w:vMerge w:val="restart"/>
          </w:tcPr>
          <w:p w14:paraId="0BA286F9" w14:textId="77777777" w:rsidR="00CA4E35" w:rsidRPr="004244E0" w:rsidRDefault="00CA4E35" w:rsidP="00E6223C">
            <w:pPr>
              <w:rPr>
                <w:sz w:val="18"/>
                <w:szCs w:val="18"/>
              </w:rPr>
            </w:pPr>
          </w:p>
        </w:tc>
        <w:tc>
          <w:tcPr>
            <w:tcW w:w="933" w:type="dxa"/>
            <w:vMerge w:val="restart"/>
          </w:tcPr>
          <w:p w14:paraId="7520B826" w14:textId="77777777" w:rsidR="00CA4E35" w:rsidRPr="004244E0" w:rsidRDefault="00CA4E35" w:rsidP="00E6223C">
            <w:pPr>
              <w:rPr>
                <w:sz w:val="18"/>
                <w:szCs w:val="18"/>
              </w:rPr>
            </w:pPr>
          </w:p>
        </w:tc>
        <w:tc>
          <w:tcPr>
            <w:tcW w:w="1726" w:type="dxa"/>
            <w:gridSpan w:val="4"/>
            <w:vMerge w:val="restart"/>
          </w:tcPr>
          <w:p w14:paraId="034584C4" w14:textId="77777777" w:rsidR="00CA4E35" w:rsidRPr="004244E0" w:rsidRDefault="00CA4E35" w:rsidP="00E6223C">
            <w:pPr>
              <w:rPr>
                <w:sz w:val="18"/>
                <w:szCs w:val="18"/>
              </w:rPr>
            </w:pPr>
          </w:p>
        </w:tc>
        <w:tc>
          <w:tcPr>
            <w:tcW w:w="5393" w:type="dxa"/>
            <w:gridSpan w:val="6"/>
          </w:tcPr>
          <w:p w14:paraId="1D030987" w14:textId="77777777" w:rsidR="00CA4E35" w:rsidRPr="004244E0" w:rsidRDefault="00CA4E35" w:rsidP="00E6223C">
            <w:pPr>
              <w:jc w:val="center"/>
              <w:rPr>
                <w:sz w:val="18"/>
                <w:szCs w:val="18"/>
              </w:rPr>
            </w:pPr>
            <w:r w:rsidRPr="004244E0">
              <w:rPr>
                <w:sz w:val="18"/>
                <w:szCs w:val="18"/>
              </w:rPr>
              <w:t>Number of Countries</w:t>
            </w:r>
          </w:p>
        </w:tc>
      </w:tr>
      <w:tr w:rsidR="00CA4E35" w:rsidRPr="004244E0" w14:paraId="56355309" w14:textId="77777777" w:rsidTr="00E6223C">
        <w:trPr>
          <w:trHeight w:val="58"/>
        </w:trPr>
        <w:tc>
          <w:tcPr>
            <w:tcW w:w="1298" w:type="dxa"/>
            <w:vMerge/>
          </w:tcPr>
          <w:p w14:paraId="19691058" w14:textId="77777777" w:rsidR="00CA4E35" w:rsidRPr="004244E0" w:rsidRDefault="00CA4E35" w:rsidP="00E6223C">
            <w:pPr>
              <w:rPr>
                <w:sz w:val="18"/>
                <w:szCs w:val="18"/>
              </w:rPr>
            </w:pPr>
          </w:p>
        </w:tc>
        <w:tc>
          <w:tcPr>
            <w:tcW w:w="933" w:type="dxa"/>
            <w:vMerge/>
          </w:tcPr>
          <w:p w14:paraId="6EA4AD00" w14:textId="77777777" w:rsidR="00CA4E35" w:rsidRPr="004244E0" w:rsidRDefault="00CA4E35" w:rsidP="00E6223C">
            <w:pPr>
              <w:rPr>
                <w:sz w:val="18"/>
                <w:szCs w:val="18"/>
              </w:rPr>
            </w:pPr>
          </w:p>
        </w:tc>
        <w:tc>
          <w:tcPr>
            <w:tcW w:w="1726" w:type="dxa"/>
            <w:gridSpan w:val="4"/>
            <w:vMerge/>
          </w:tcPr>
          <w:p w14:paraId="3E8DB935" w14:textId="77777777" w:rsidR="00CA4E35" w:rsidRPr="004244E0" w:rsidRDefault="00CA4E35" w:rsidP="00E6223C">
            <w:pPr>
              <w:rPr>
                <w:sz w:val="18"/>
                <w:szCs w:val="18"/>
              </w:rPr>
            </w:pPr>
          </w:p>
        </w:tc>
        <w:tc>
          <w:tcPr>
            <w:tcW w:w="2800" w:type="dxa"/>
            <w:gridSpan w:val="4"/>
          </w:tcPr>
          <w:p w14:paraId="5E0708C8" w14:textId="77777777" w:rsidR="00CA4E35" w:rsidRPr="004244E0" w:rsidRDefault="00CA4E35" w:rsidP="00E6223C">
            <w:pPr>
              <w:jc w:val="center"/>
              <w:rPr>
                <w:sz w:val="18"/>
                <w:szCs w:val="18"/>
              </w:rPr>
            </w:pPr>
            <w:r w:rsidRPr="004244E0">
              <w:rPr>
                <w:sz w:val="18"/>
                <w:szCs w:val="18"/>
              </w:rPr>
              <w:t>Expected</w:t>
            </w:r>
          </w:p>
        </w:tc>
        <w:tc>
          <w:tcPr>
            <w:tcW w:w="2593" w:type="dxa"/>
            <w:gridSpan w:val="2"/>
          </w:tcPr>
          <w:p w14:paraId="4EE8DB63" w14:textId="77777777" w:rsidR="00CA4E35" w:rsidRPr="004244E0" w:rsidRDefault="00CA4E35" w:rsidP="00E6223C">
            <w:pPr>
              <w:jc w:val="center"/>
              <w:rPr>
                <w:sz w:val="18"/>
                <w:szCs w:val="18"/>
              </w:rPr>
            </w:pPr>
            <w:r w:rsidRPr="004244E0">
              <w:rPr>
                <w:sz w:val="18"/>
                <w:szCs w:val="18"/>
              </w:rPr>
              <w:t>Achieved</w:t>
            </w:r>
          </w:p>
        </w:tc>
      </w:tr>
      <w:tr w:rsidR="00CA4E35" w:rsidRPr="004244E0" w14:paraId="0C1D718C" w14:textId="77777777" w:rsidTr="00E6223C">
        <w:trPr>
          <w:trHeight w:val="206"/>
        </w:trPr>
        <w:tc>
          <w:tcPr>
            <w:tcW w:w="1298" w:type="dxa"/>
            <w:vMerge/>
          </w:tcPr>
          <w:p w14:paraId="56BF5397" w14:textId="77777777" w:rsidR="00CA4E35" w:rsidRPr="004244E0" w:rsidRDefault="00CA4E35" w:rsidP="00E6223C">
            <w:pPr>
              <w:rPr>
                <w:sz w:val="18"/>
                <w:szCs w:val="18"/>
              </w:rPr>
            </w:pPr>
          </w:p>
        </w:tc>
        <w:tc>
          <w:tcPr>
            <w:tcW w:w="933" w:type="dxa"/>
            <w:vMerge/>
          </w:tcPr>
          <w:p w14:paraId="04F6A119" w14:textId="77777777" w:rsidR="00CA4E35" w:rsidRPr="004244E0" w:rsidRDefault="00CA4E35" w:rsidP="00E6223C">
            <w:pPr>
              <w:rPr>
                <w:sz w:val="18"/>
                <w:szCs w:val="18"/>
              </w:rPr>
            </w:pPr>
          </w:p>
        </w:tc>
        <w:tc>
          <w:tcPr>
            <w:tcW w:w="1726" w:type="dxa"/>
            <w:gridSpan w:val="4"/>
            <w:vMerge/>
          </w:tcPr>
          <w:p w14:paraId="048EFC60" w14:textId="77777777" w:rsidR="00CA4E35" w:rsidRPr="004244E0" w:rsidRDefault="00CA4E35" w:rsidP="00E6223C">
            <w:pPr>
              <w:rPr>
                <w:sz w:val="18"/>
                <w:szCs w:val="18"/>
              </w:rPr>
            </w:pPr>
          </w:p>
        </w:tc>
        <w:tc>
          <w:tcPr>
            <w:tcW w:w="1323" w:type="dxa"/>
            <w:gridSpan w:val="2"/>
          </w:tcPr>
          <w:p w14:paraId="7C749C81" w14:textId="77777777" w:rsidR="00CA4E35" w:rsidRPr="004244E0" w:rsidRDefault="00CA4E35" w:rsidP="00E6223C">
            <w:pPr>
              <w:jc w:val="center"/>
              <w:rPr>
                <w:sz w:val="18"/>
                <w:szCs w:val="18"/>
              </w:rPr>
            </w:pPr>
            <w:r w:rsidRPr="004244E0">
              <w:rPr>
                <w:sz w:val="18"/>
                <w:szCs w:val="18"/>
              </w:rPr>
              <w:t>PIF stage</w:t>
            </w:r>
          </w:p>
        </w:tc>
        <w:tc>
          <w:tcPr>
            <w:tcW w:w="1477" w:type="dxa"/>
            <w:gridSpan w:val="2"/>
          </w:tcPr>
          <w:p w14:paraId="20A4F275" w14:textId="77777777" w:rsidR="00CA4E35" w:rsidRPr="004244E0" w:rsidRDefault="00CA4E35" w:rsidP="00E6223C">
            <w:pPr>
              <w:jc w:val="center"/>
              <w:rPr>
                <w:sz w:val="18"/>
                <w:szCs w:val="18"/>
              </w:rPr>
            </w:pPr>
            <w:r w:rsidRPr="004244E0">
              <w:rPr>
                <w:sz w:val="18"/>
                <w:szCs w:val="18"/>
              </w:rPr>
              <w:t>Endorsement</w:t>
            </w:r>
          </w:p>
        </w:tc>
        <w:tc>
          <w:tcPr>
            <w:tcW w:w="1306" w:type="dxa"/>
          </w:tcPr>
          <w:p w14:paraId="72F63410" w14:textId="77777777" w:rsidR="00CA4E35" w:rsidRPr="004244E0" w:rsidRDefault="00CA4E35" w:rsidP="00E6223C">
            <w:pPr>
              <w:jc w:val="center"/>
              <w:rPr>
                <w:sz w:val="18"/>
                <w:szCs w:val="18"/>
              </w:rPr>
            </w:pPr>
            <w:r w:rsidRPr="004244E0">
              <w:rPr>
                <w:sz w:val="18"/>
                <w:szCs w:val="18"/>
              </w:rPr>
              <w:t>MTR</w:t>
            </w:r>
          </w:p>
        </w:tc>
        <w:tc>
          <w:tcPr>
            <w:tcW w:w="1287" w:type="dxa"/>
          </w:tcPr>
          <w:p w14:paraId="6A38478A" w14:textId="77777777" w:rsidR="00CA4E35" w:rsidRPr="004244E0" w:rsidRDefault="00CA4E35" w:rsidP="00E6223C">
            <w:pPr>
              <w:jc w:val="center"/>
              <w:rPr>
                <w:sz w:val="18"/>
                <w:szCs w:val="18"/>
              </w:rPr>
            </w:pPr>
            <w:r w:rsidRPr="004244E0">
              <w:rPr>
                <w:sz w:val="18"/>
                <w:szCs w:val="18"/>
              </w:rPr>
              <w:t>TE</w:t>
            </w:r>
          </w:p>
        </w:tc>
      </w:tr>
      <w:tr w:rsidR="00CA4E35" w:rsidRPr="004244E0" w14:paraId="1E1D488A" w14:textId="77777777" w:rsidTr="00E6223C">
        <w:tc>
          <w:tcPr>
            <w:tcW w:w="1298" w:type="dxa"/>
          </w:tcPr>
          <w:p w14:paraId="6099B75D" w14:textId="77777777" w:rsidR="00CA4E35" w:rsidRPr="004244E0" w:rsidRDefault="00CA4E35" w:rsidP="00E6223C">
            <w:pPr>
              <w:jc w:val="right"/>
              <w:rPr>
                <w:sz w:val="18"/>
                <w:szCs w:val="18"/>
              </w:rPr>
            </w:pPr>
          </w:p>
        </w:tc>
        <w:tc>
          <w:tcPr>
            <w:tcW w:w="933" w:type="dxa"/>
          </w:tcPr>
          <w:p w14:paraId="041C4AC6" w14:textId="77777777" w:rsidR="00CA4E35" w:rsidRPr="004244E0" w:rsidRDefault="00CA4E35" w:rsidP="00E6223C">
            <w:pPr>
              <w:jc w:val="right"/>
              <w:rPr>
                <w:sz w:val="18"/>
                <w:szCs w:val="18"/>
              </w:rPr>
            </w:pPr>
          </w:p>
        </w:tc>
        <w:tc>
          <w:tcPr>
            <w:tcW w:w="1726" w:type="dxa"/>
            <w:gridSpan w:val="4"/>
          </w:tcPr>
          <w:p w14:paraId="4C6D3531" w14:textId="77777777" w:rsidR="00CA4E35" w:rsidRPr="004244E0" w:rsidRDefault="00CA4E35" w:rsidP="00E6223C">
            <w:pPr>
              <w:jc w:val="right"/>
              <w:rPr>
                <w:sz w:val="18"/>
                <w:szCs w:val="18"/>
              </w:rPr>
            </w:pPr>
          </w:p>
        </w:tc>
        <w:tc>
          <w:tcPr>
            <w:tcW w:w="1323" w:type="dxa"/>
            <w:gridSpan w:val="2"/>
          </w:tcPr>
          <w:p w14:paraId="149E7989" w14:textId="77777777" w:rsidR="00CA4E35" w:rsidRPr="004244E0" w:rsidRDefault="00CA4E35" w:rsidP="00E6223C">
            <w:pPr>
              <w:jc w:val="center"/>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477" w:type="dxa"/>
            <w:gridSpan w:val="2"/>
          </w:tcPr>
          <w:p w14:paraId="1EA9435B" w14:textId="77777777" w:rsidR="00CA4E35" w:rsidRPr="004244E0" w:rsidRDefault="00CA4E35" w:rsidP="00E6223C">
            <w:pPr>
              <w:jc w:val="center"/>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306" w:type="dxa"/>
          </w:tcPr>
          <w:p w14:paraId="5E89B194" w14:textId="77777777" w:rsidR="00CA4E35" w:rsidRPr="004244E0" w:rsidRDefault="00CA4E35" w:rsidP="00E6223C">
            <w:pPr>
              <w:jc w:val="center"/>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287" w:type="dxa"/>
          </w:tcPr>
          <w:p w14:paraId="636E6B75" w14:textId="77777777" w:rsidR="00CA4E35" w:rsidRPr="004244E0" w:rsidRDefault="00CA4E35" w:rsidP="00E6223C">
            <w:pPr>
              <w:jc w:val="center"/>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r>
      <w:tr w:rsidR="00CA4E35" w:rsidRPr="004244E0" w14:paraId="0ED1D2F8" w14:textId="77777777" w:rsidTr="00E6223C">
        <w:tc>
          <w:tcPr>
            <w:tcW w:w="1298" w:type="dxa"/>
            <w:shd w:val="clear" w:color="auto" w:fill="BFBFBF" w:themeFill="background1" w:themeFillShade="BF"/>
          </w:tcPr>
          <w:p w14:paraId="64749239" w14:textId="77777777" w:rsidR="00CA4E35" w:rsidRPr="004244E0" w:rsidRDefault="00CA4E35" w:rsidP="00E6223C">
            <w:pPr>
              <w:rPr>
                <w:sz w:val="18"/>
                <w:szCs w:val="18"/>
              </w:rPr>
            </w:pPr>
            <w:r>
              <w:rPr>
                <w:sz w:val="18"/>
                <w:szCs w:val="18"/>
              </w:rPr>
              <w:t>Indicator 9.5</w:t>
            </w:r>
          </w:p>
        </w:tc>
        <w:tc>
          <w:tcPr>
            <w:tcW w:w="6765" w:type="dxa"/>
            <w:gridSpan w:val="10"/>
            <w:shd w:val="clear" w:color="auto" w:fill="BFBFBF" w:themeFill="background1" w:themeFillShade="BF"/>
          </w:tcPr>
          <w:p w14:paraId="671A8878" w14:textId="77777777" w:rsidR="00CA4E35" w:rsidRPr="004244E0" w:rsidRDefault="00CA4E35" w:rsidP="00E6223C">
            <w:pPr>
              <w:rPr>
                <w:sz w:val="18"/>
                <w:szCs w:val="18"/>
              </w:rPr>
            </w:pPr>
            <w:r w:rsidRPr="004244E0">
              <w:rPr>
                <w:sz w:val="18"/>
                <w:szCs w:val="18"/>
              </w:rPr>
              <w:t>Number of low-chemical/non-chemical systems implemented particularly in food production, manufacturing and cities</w:t>
            </w:r>
          </w:p>
        </w:tc>
        <w:tc>
          <w:tcPr>
            <w:tcW w:w="1287" w:type="dxa"/>
            <w:shd w:val="clear" w:color="auto" w:fill="BFBFBF" w:themeFill="background1" w:themeFillShade="BF"/>
          </w:tcPr>
          <w:p w14:paraId="7FF255C8" w14:textId="77777777" w:rsidR="00CA4E35" w:rsidRPr="004244E0" w:rsidRDefault="00CA4E35" w:rsidP="00E6223C">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r>
      <w:tr w:rsidR="00CA4E35" w:rsidRPr="004244E0" w14:paraId="230901A8" w14:textId="77777777" w:rsidTr="00E6223C">
        <w:trPr>
          <w:trHeight w:val="125"/>
        </w:trPr>
        <w:tc>
          <w:tcPr>
            <w:tcW w:w="1298" w:type="dxa"/>
            <w:vMerge w:val="restart"/>
          </w:tcPr>
          <w:p w14:paraId="22972A92" w14:textId="77777777" w:rsidR="00CA4E35" w:rsidRPr="004244E0" w:rsidRDefault="00CA4E35" w:rsidP="00E6223C">
            <w:pPr>
              <w:rPr>
                <w:sz w:val="18"/>
                <w:szCs w:val="18"/>
              </w:rPr>
            </w:pPr>
          </w:p>
        </w:tc>
        <w:tc>
          <w:tcPr>
            <w:tcW w:w="933" w:type="dxa"/>
            <w:vMerge w:val="restart"/>
          </w:tcPr>
          <w:p w14:paraId="1C48D88A" w14:textId="77777777" w:rsidR="00CA4E35" w:rsidRPr="004244E0" w:rsidRDefault="00CA4E35" w:rsidP="00E6223C">
            <w:pPr>
              <w:rPr>
                <w:sz w:val="18"/>
                <w:szCs w:val="18"/>
              </w:rPr>
            </w:pPr>
          </w:p>
        </w:tc>
        <w:tc>
          <w:tcPr>
            <w:tcW w:w="1726" w:type="dxa"/>
            <w:gridSpan w:val="4"/>
            <w:vMerge w:val="restart"/>
            <w:vAlign w:val="center"/>
          </w:tcPr>
          <w:p w14:paraId="31A7F422" w14:textId="77777777" w:rsidR="00CA4E35" w:rsidRPr="004244E0" w:rsidRDefault="00CA4E35" w:rsidP="00E6223C">
            <w:pPr>
              <w:rPr>
                <w:sz w:val="18"/>
                <w:szCs w:val="18"/>
              </w:rPr>
            </w:pPr>
            <w:r w:rsidRPr="004244E0">
              <w:rPr>
                <w:sz w:val="18"/>
                <w:szCs w:val="18"/>
              </w:rPr>
              <w:t>Technology</w:t>
            </w:r>
          </w:p>
        </w:tc>
        <w:tc>
          <w:tcPr>
            <w:tcW w:w="5393" w:type="dxa"/>
            <w:gridSpan w:val="6"/>
          </w:tcPr>
          <w:p w14:paraId="134D9991" w14:textId="77777777" w:rsidR="00CA4E35" w:rsidRPr="004244E0" w:rsidRDefault="00CA4E35" w:rsidP="00E6223C">
            <w:pPr>
              <w:jc w:val="center"/>
              <w:rPr>
                <w:sz w:val="18"/>
                <w:szCs w:val="18"/>
              </w:rPr>
            </w:pPr>
            <w:r w:rsidRPr="004244E0">
              <w:rPr>
                <w:sz w:val="18"/>
                <w:szCs w:val="18"/>
              </w:rPr>
              <w:t>Number</w:t>
            </w:r>
          </w:p>
        </w:tc>
      </w:tr>
      <w:tr w:rsidR="00CA4E35" w:rsidRPr="004244E0" w14:paraId="03E8041E" w14:textId="77777777" w:rsidTr="00E6223C">
        <w:trPr>
          <w:trHeight w:val="58"/>
        </w:trPr>
        <w:tc>
          <w:tcPr>
            <w:tcW w:w="1298" w:type="dxa"/>
            <w:vMerge/>
          </w:tcPr>
          <w:p w14:paraId="2B91436E" w14:textId="77777777" w:rsidR="00CA4E35" w:rsidRPr="004244E0" w:rsidRDefault="00CA4E35" w:rsidP="00E6223C">
            <w:pPr>
              <w:rPr>
                <w:sz w:val="18"/>
                <w:szCs w:val="18"/>
              </w:rPr>
            </w:pPr>
          </w:p>
        </w:tc>
        <w:tc>
          <w:tcPr>
            <w:tcW w:w="933" w:type="dxa"/>
            <w:vMerge/>
          </w:tcPr>
          <w:p w14:paraId="7ED48BAE" w14:textId="77777777" w:rsidR="00CA4E35" w:rsidRPr="004244E0" w:rsidRDefault="00CA4E35" w:rsidP="00E6223C">
            <w:pPr>
              <w:rPr>
                <w:sz w:val="18"/>
                <w:szCs w:val="18"/>
              </w:rPr>
            </w:pPr>
          </w:p>
        </w:tc>
        <w:tc>
          <w:tcPr>
            <w:tcW w:w="1726" w:type="dxa"/>
            <w:gridSpan w:val="4"/>
            <w:vMerge/>
          </w:tcPr>
          <w:p w14:paraId="3AFF7F4F" w14:textId="77777777" w:rsidR="00CA4E35" w:rsidRPr="004244E0" w:rsidRDefault="00CA4E35" w:rsidP="00E6223C">
            <w:pPr>
              <w:rPr>
                <w:sz w:val="18"/>
                <w:szCs w:val="18"/>
              </w:rPr>
            </w:pPr>
          </w:p>
        </w:tc>
        <w:tc>
          <w:tcPr>
            <w:tcW w:w="2800" w:type="dxa"/>
            <w:gridSpan w:val="4"/>
          </w:tcPr>
          <w:p w14:paraId="76C3BF28" w14:textId="77777777" w:rsidR="00CA4E35" w:rsidRPr="004244E0" w:rsidRDefault="00CA4E35" w:rsidP="00E6223C">
            <w:pPr>
              <w:jc w:val="center"/>
              <w:rPr>
                <w:sz w:val="18"/>
                <w:szCs w:val="18"/>
              </w:rPr>
            </w:pPr>
            <w:r w:rsidRPr="004244E0">
              <w:rPr>
                <w:sz w:val="18"/>
                <w:szCs w:val="18"/>
              </w:rPr>
              <w:t>Expected</w:t>
            </w:r>
          </w:p>
        </w:tc>
        <w:tc>
          <w:tcPr>
            <w:tcW w:w="2593" w:type="dxa"/>
            <w:gridSpan w:val="2"/>
          </w:tcPr>
          <w:p w14:paraId="4E8949FB" w14:textId="77777777" w:rsidR="00CA4E35" w:rsidRPr="004244E0" w:rsidRDefault="00CA4E35" w:rsidP="00E6223C">
            <w:pPr>
              <w:jc w:val="center"/>
              <w:rPr>
                <w:sz w:val="18"/>
                <w:szCs w:val="18"/>
              </w:rPr>
            </w:pPr>
            <w:r w:rsidRPr="004244E0">
              <w:rPr>
                <w:sz w:val="18"/>
                <w:szCs w:val="18"/>
              </w:rPr>
              <w:t>Achieved</w:t>
            </w:r>
          </w:p>
        </w:tc>
      </w:tr>
      <w:tr w:rsidR="00CA4E35" w:rsidRPr="004244E0" w14:paraId="07428946" w14:textId="77777777" w:rsidTr="00E6223C">
        <w:trPr>
          <w:trHeight w:val="58"/>
        </w:trPr>
        <w:tc>
          <w:tcPr>
            <w:tcW w:w="1298" w:type="dxa"/>
            <w:vMerge/>
          </w:tcPr>
          <w:p w14:paraId="76F2B5E2" w14:textId="77777777" w:rsidR="00CA4E35" w:rsidRPr="004244E0" w:rsidRDefault="00CA4E35" w:rsidP="00E6223C">
            <w:pPr>
              <w:rPr>
                <w:sz w:val="18"/>
                <w:szCs w:val="18"/>
              </w:rPr>
            </w:pPr>
          </w:p>
        </w:tc>
        <w:tc>
          <w:tcPr>
            <w:tcW w:w="933" w:type="dxa"/>
            <w:vMerge/>
          </w:tcPr>
          <w:p w14:paraId="583887C6" w14:textId="77777777" w:rsidR="00CA4E35" w:rsidRPr="004244E0" w:rsidRDefault="00CA4E35" w:rsidP="00E6223C">
            <w:pPr>
              <w:rPr>
                <w:sz w:val="18"/>
                <w:szCs w:val="18"/>
              </w:rPr>
            </w:pPr>
          </w:p>
        </w:tc>
        <w:tc>
          <w:tcPr>
            <w:tcW w:w="1726" w:type="dxa"/>
            <w:gridSpan w:val="4"/>
            <w:vMerge/>
          </w:tcPr>
          <w:p w14:paraId="0BBDADB2" w14:textId="77777777" w:rsidR="00CA4E35" w:rsidRPr="004244E0" w:rsidRDefault="00CA4E35" w:rsidP="00E6223C">
            <w:pPr>
              <w:rPr>
                <w:sz w:val="18"/>
                <w:szCs w:val="18"/>
              </w:rPr>
            </w:pPr>
          </w:p>
        </w:tc>
        <w:tc>
          <w:tcPr>
            <w:tcW w:w="1323" w:type="dxa"/>
            <w:gridSpan w:val="2"/>
          </w:tcPr>
          <w:p w14:paraId="06BD3553" w14:textId="77777777" w:rsidR="00CA4E35" w:rsidRPr="004244E0" w:rsidRDefault="00CA4E35" w:rsidP="00E6223C">
            <w:pPr>
              <w:jc w:val="center"/>
              <w:rPr>
                <w:sz w:val="18"/>
                <w:szCs w:val="18"/>
              </w:rPr>
            </w:pPr>
            <w:r w:rsidRPr="004244E0">
              <w:rPr>
                <w:sz w:val="18"/>
                <w:szCs w:val="18"/>
              </w:rPr>
              <w:t>PIF stage</w:t>
            </w:r>
          </w:p>
        </w:tc>
        <w:tc>
          <w:tcPr>
            <w:tcW w:w="1477" w:type="dxa"/>
            <w:gridSpan w:val="2"/>
          </w:tcPr>
          <w:p w14:paraId="23B35259" w14:textId="77777777" w:rsidR="00CA4E35" w:rsidRPr="004244E0" w:rsidRDefault="00CA4E35" w:rsidP="00E6223C">
            <w:pPr>
              <w:jc w:val="center"/>
              <w:rPr>
                <w:sz w:val="18"/>
                <w:szCs w:val="18"/>
              </w:rPr>
            </w:pPr>
            <w:r w:rsidRPr="004244E0">
              <w:rPr>
                <w:sz w:val="18"/>
                <w:szCs w:val="18"/>
              </w:rPr>
              <w:t>Endorsement</w:t>
            </w:r>
          </w:p>
        </w:tc>
        <w:tc>
          <w:tcPr>
            <w:tcW w:w="1306" w:type="dxa"/>
          </w:tcPr>
          <w:p w14:paraId="316AE5B8" w14:textId="77777777" w:rsidR="00CA4E35" w:rsidRPr="004244E0" w:rsidRDefault="00CA4E35" w:rsidP="00E6223C">
            <w:pPr>
              <w:jc w:val="center"/>
              <w:rPr>
                <w:sz w:val="18"/>
                <w:szCs w:val="18"/>
              </w:rPr>
            </w:pPr>
            <w:r w:rsidRPr="004244E0">
              <w:rPr>
                <w:sz w:val="18"/>
                <w:szCs w:val="18"/>
              </w:rPr>
              <w:t>MTR</w:t>
            </w:r>
          </w:p>
        </w:tc>
        <w:tc>
          <w:tcPr>
            <w:tcW w:w="1287" w:type="dxa"/>
          </w:tcPr>
          <w:p w14:paraId="6CFB7EF6" w14:textId="77777777" w:rsidR="00CA4E35" w:rsidRPr="004244E0" w:rsidRDefault="00CA4E35" w:rsidP="00E6223C">
            <w:pPr>
              <w:jc w:val="center"/>
              <w:rPr>
                <w:sz w:val="18"/>
                <w:szCs w:val="18"/>
              </w:rPr>
            </w:pPr>
            <w:r w:rsidRPr="004244E0">
              <w:rPr>
                <w:sz w:val="18"/>
                <w:szCs w:val="18"/>
              </w:rPr>
              <w:t>TE</w:t>
            </w:r>
          </w:p>
        </w:tc>
      </w:tr>
      <w:tr w:rsidR="00CA4E35" w:rsidRPr="004244E0" w14:paraId="63FAA312" w14:textId="77777777" w:rsidTr="00E6223C">
        <w:tc>
          <w:tcPr>
            <w:tcW w:w="1298" w:type="dxa"/>
          </w:tcPr>
          <w:p w14:paraId="1E98F71B" w14:textId="77777777" w:rsidR="00CA4E35" w:rsidRPr="004244E0" w:rsidRDefault="00CA4E35" w:rsidP="00E6223C">
            <w:pPr>
              <w:jc w:val="right"/>
              <w:rPr>
                <w:sz w:val="18"/>
                <w:szCs w:val="18"/>
              </w:rPr>
            </w:pPr>
          </w:p>
        </w:tc>
        <w:tc>
          <w:tcPr>
            <w:tcW w:w="933" w:type="dxa"/>
          </w:tcPr>
          <w:p w14:paraId="6D4C94E2" w14:textId="77777777" w:rsidR="00CA4E35" w:rsidRPr="004244E0" w:rsidRDefault="00CA4E35" w:rsidP="00E6223C">
            <w:pPr>
              <w:jc w:val="right"/>
              <w:rPr>
                <w:sz w:val="18"/>
                <w:szCs w:val="18"/>
              </w:rPr>
            </w:pPr>
          </w:p>
        </w:tc>
        <w:tc>
          <w:tcPr>
            <w:tcW w:w="1726" w:type="dxa"/>
            <w:gridSpan w:val="4"/>
          </w:tcPr>
          <w:p w14:paraId="2DF88648" w14:textId="77777777" w:rsidR="00CA4E35" w:rsidRPr="004244E0" w:rsidRDefault="00CA4E35" w:rsidP="00E6223C">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323" w:type="dxa"/>
            <w:gridSpan w:val="2"/>
          </w:tcPr>
          <w:p w14:paraId="32444C74" w14:textId="77777777" w:rsidR="00CA4E35" w:rsidRPr="004244E0" w:rsidRDefault="00CA4E35" w:rsidP="00E6223C">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477" w:type="dxa"/>
            <w:gridSpan w:val="2"/>
          </w:tcPr>
          <w:p w14:paraId="0135BEE2" w14:textId="77777777" w:rsidR="00CA4E35" w:rsidRPr="004244E0" w:rsidRDefault="00CA4E35" w:rsidP="00E6223C">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306" w:type="dxa"/>
          </w:tcPr>
          <w:p w14:paraId="05E8952F" w14:textId="77777777" w:rsidR="00CA4E35" w:rsidRPr="004244E0" w:rsidRDefault="00CA4E35" w:rsidP="00E6223C">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287" w:type="dxa"/>
          </w:tcPr>
          <w:p w14:paraId="46AFDE94" w14:textId="77777777" w:rsidR="00CA4E35" w:rsidRPr="004244E0" w:rsidRDefault="00CA4E35" w:rsidP="00E6223C">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r>
      <w:tr w:rsidR="00CA4E35" w:rsidRPr="004244E0" w14:paraId="7002B3FC" w14:textId="77777777" w:rsidTr="00E6223C">
        <w:tc>
          <w:tcPr>
            <w:tcW w:w="1298" w:type="dxa"/>
          </w:tcPr>
          <w:p w14:paraId="214ED92F" w14:textId="77777777" w:rsidR="00CA4E35" w:rsidRPr="004244E0" w:rsidRDefault="00CA4E35" w:rsidP="00E6223C">
            <w:pPr>
              <w:jc w:val="right"/>
              <w:rPr>
                <w:sz w:val="18"/>
                <w:szCs w:val="18"/>
              </w:rPr>
            </w:pPr>
          </w:p>
        </w:tc>
        <w:tc>
          <w:tcPr>
            <w:tcW w:w="933" w:type="dxa"/>
          </w:tcPr>
          <w:p w14:paraId="68EEAC46" w14:textId="77777777" w:rsidR="00CA4E35" w:rsidRPr="004244E0" w:rsidRDefault="00CA4E35" w:rsidP="00E6223C">
            <w:pPr>
              <w:jc w:val="right"/>
              <w:rPr>
                <w:sz w:val="18"/>
                <w:szCs w:val="18"/>
              </w:rPr>
            </w:pPr>
          </w:p>
        </w:tc>
        <w:tc>
          <w:tcPr>
            <w:tcW w:w="1726" w:type="dxa"/>
            <w:gridSpan w:val="4"/>
          </w:tcPr>
          <w:p w14:paraId="2753EF38" w14:textId="77777777" w:rsidR="00CA4E35" w:rsidRPr="004244E0" w:rsidRDefault="00CA4E35" w:rsidP="00E6223C">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323" w:type="dxa"/>
            <w:gridSpan w:val="2"/>
          </w:tcPr>
          <w:p w14:paraId="5A0CFF80" w14:textId="77777777" w:rsidR="00CA4E35" w:rsidRPr="004244E0" w:rsidRDefault="00CA4E35" w:rsidP="00E6223C">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477" w:type="dxa"/>
            <w:gridSpan w:val="2"/>
          </w:tcPr>
          <w:p w14:paraId="3FB2A844" w14:textId="77777777" w:rsidR="00CA4E35" w:rsidRPr="004244E0" w:rsidRDefault="00CA4E35" w:rsidP="00E6223C">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306" w:type="dxa"/>
          </w:tcPr>
          <w:p w14:paraId="43EE1F94" w14:textId="77777777" w:rsidR="00CA4E35" w:rsidRPr="004244E0" w:rsidRDefault="00CA4E35" w:rsidP="00E6223C">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287" w:type="dxa"/>
          </w:tcPr>
          <w:p w14:paraId="213E59AB" w14:textId="77777777" w:rsidR="00CA4E35" w:rsidRPr="004244E0" w:rsidRDefault="00CA4E35" w:rsidP="00E6223C">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r>
      <w:tr w:rsidR="00CA4E35" w:rsidRPr="004244E0" w14:paraId="31626D27" w14:textId="77777777" w:rsidTr="00E6223C">
        <w:tc>
          <w:tcPr>
            <w:tcW w:w="1298" w:type="dxa"/>
            <w:shd w:val="clear" w:color="auto" w:fill="BFBFBF" w:themeFill="background1" w:themeFillShade="BF"/>
          </w:tcPr>
          <w:p w14:paraId="32BFB399" w14:textId="77777777" w:rsidR="00CA4E35" w:rsidRPr="004244E0" w:rsidRDefault="00CA4E35" w:rsidP="00E6223C">
            <w:pPr>
              <w:rPr>
                <w:sz w:val="18"/>
                <w:szCs w:val="18"/>
              </w:rPr>
            </w:pPr>
            <w:r>
              <w:rPr>
                <w:sz w:val="18"/>
                <w:szCs w:val="18"/>
              </w:rPr>
              <w:t>Indicator 9.6</w:t>
            </w:r>
          </w:p>
        </w:tc>
        <w:tc>
          <w:tcPr>
            <w:tcW w:w="8052" w:type="dxa"/>
            <w:gridSpan w:val="11"/>
            <w:shd w:val="clear" w:color="auto" w:fill="BFBFBF" w:themeFill="background1" w:themeFillShade="BF"/>
          </w:tcPr>
          <w:p w14:paraId="7F59C188" w14:textId="77777777" w:rsidR="00CA4E35" w:rsidRPr="00B44E60" w:rsidRDefault="00CA4E35" w:rsidP="00E6223C">
            <w:pPr>
              <w:rPr>
                <w:color w:val="000000"/>
                <w:sz w:val="18"/>
                <w:szCs w:val="18"/>
              </w:rPr>
            </w:pPr>
            <w:r w:rsidRPr="00B44E60">
              <w:rPr>
                <w:color w:val="000000"/>
                <w:sz w:val="18"/>
                <w:szCs w:val="18"/>
              </w:rPr>
              <w:t>Quantity of POPs/Mercury containing materials and products directly avoided</w:t>
            </w:r>
          </w:p>
        </w:tc>
      </w:tr>
      <w:tr w:rsidR="00CA4E35" w:rsidRPr="004244E0" w14:paraId="3CBF64D6" w14:textId="77777777" w:rsidTr="00E6223C">
        <w:tc>
          <w:tcPr>
            <w:tcW w:w="1298" w:type="dxa"/>
          </w:tcPr>
          <w:p w14:paraId="280236A1" w14:textId="77777777" w:rsidR="00CA4E35" w:rsidRPr="004244E0" w:rsidRDefault="00CA4E35" w:rsidP="00E6223C">
            <w:pPr>
              <w:jc w:val="right"/>
              <w:rPr>
                <w:sz w:val="18"/>
                <w:szCs w:val="18"/>
              </w:rPr>
            </w:pPr>
          </w:p>
        </w:tc>
        <w:tc>
          <w:tcPr>
            <w:tcW w:w="933" w:type="dxa"/>
          </w:tcPr>
          <w:p w14:paraId="77F68092" w14:textId="77777777" w:rsidR="00CA4E35" w:rsidRPr="004244E0" w:rsidRDefault="00CA4E35" w:rsidP="00E6223C">
            <w:pPr>
              <w:jc w:val="right"/>
              <w:rPr>
                <w:sz w:val="18"/>
                <w:szCs w:val="18"/>
              </w:rPr>
            </w:pPr>
          </w:p>
        </w:tc>
        <w:tc>
          <w:tcPr>
            <w:tcW w:w="1726" w:type="dxa"/>
            <w:gridSpan w:val="4"/>
          </w:tcPr>
          <w:p w14:paraId="46AF692F" w14:textId="77777777" w:rsidR="00CA4E35" w:rsidRPr="004244E0" w:rsidRDefault="00CA4E35" w:rsidP="00E6223C">
            <w:pPr>
              <w:jc w:val="right"/>
              <w:rPr>
                <w:i/>
                <w:color w:val="000000"/>
                <w:sz w:val="18"/>
                <w:szCs w:val="18"/>
              </w:rPr>
            </w:pPr>
          </w:p>
        </w:tc>
        <w:tc>
          <w:tcPr>
            <w:tcW w:w="5393" w:type="dxa"/>
            <w:gridSpan w:val="6"/>
          </w:tcPr>
          <w:p w14:paraId="52630B90" w14:textId="77777777" w:rsidR="00CA4E35" w:rsidRPr="00B44E60" w:rsidRDefault="00CA4E35" w:rsidP="00E6223C">
            <w:pPr>
              <w:jc w:val="center"/>
              <w:rPr>
                <w:color w:val="000000"/>
                <w:sz w:val="18"/>
                <w:szCs w:val="18"/>
              </w:rPr>
            </w:pPr>
            <w:r>
              <w:rPr>
                <w:color w:val="000000"/>
                <w:sz w:val="18"/>
                <w:szCs w:val="18"/>
              </w:rPr>
              <w:t>Metric Tons</w:t>
            </w:r>
          </w:p>
        </w:tc>
      </w:tr>
      <w:tr w:rsidR="00CA4E35" w:rsidRPr="004244E0" w14:paraId="0E780FEA" w14:textId="77777777" w:rsidTr="00E6223C">
        <w:tc>
          <w:tcPr>
            <w:tcW w:w="1298" w:type="dxa"/>
          </w:tcPr>
          <w:p w14:paraId="158C3133" w14:textId="77777777" w:rsidR="00CA4E35" w:rsidRPr="004244E0" w:rsidRDefault="00CA4E35" w:rsidP="00E6223C">
            <w:pPr>
              <w:jc w:val="right"/>
              <w:rPr>
                <w:sz w:val="18"/>
                <w:szCs w:val="18"/>
              </w:rPr>
            </w:pPr>
          </w:p>
        </w:tc>
        <w:tc>
          <w:tcPr>
            <w:tcW w:w="933" w:type="dxa"/>
          </w:tcPr>
          <w:p w14:paraId="3E4821A2" w14:textId="77777777" w:rsidR="00CA4E35" w:rsidRPr="004244E0" w:rsidRDefault="00CA4E35" w:rsidP="00E6223C">
            <w:pPr>
              <w:jc w:val="right"/>
              <w:rPr>
                <w:sz w:val="18"/>
                <w:szCs w:val="18"/>
              </w:rPr>
            </w:pPr>
          </w:p>
        </w:tc>
        <w:tc>
          <w:tcPr>
            <w:tcW w:w="1726" w:type="dxa"/>
            <w:gridSpan w:val="4"/>
          </w:tcPr>
          <w:p w14:paraId="703F0EDA" w14:textId="77777777" w:rsidR="00CA4E35" w:rsidRPr="004244E0" w:rsidRDefault="00CA4E35" w:rsidP="00E6223C">
            <w:pPr>
              <w:jc w:val="right"/>
              <w:rPr>
                <w:i/>
                <w:color w:val="000000"/>
                <w:sz w:val="18"/>
                <w:szCs w:val="18"/>
              </w:rPr>
            </w:pPr>
          </w:p>
        </w:tc>
        <w:tc>
          <w:tcPr>
            <w:tcW w:w="2800" w:type="dxa"/>
            <w:gridSpan w:val="4"/>
          </w:tcPr>
          <w:p w14:paraId="3E29BA94" w14:textId="77777777" w:rsidR="00CA4E35" w:rsidRPr="004244E0" w:rsidRDefault="00CA4E35" w:rsidP="00E6223C">
            <w:pPr>
              <w:jc w:val="right"/>
              <w:rPr>
                <w:i/>
                <w:color w:val="000000"/>
                <w:sz w:val="18"/>
                <w:szCs w:val="18"/>
              </w:rPr>
            </w:pPr>
            <w:r w:rsidRPr="004244E0">
              <w:rPr>
                <w:sz w:val="18"/>
                <w:szCs w:val="18"/>
              </w:rPr>
              <w:t>Expected</w:t>
            </w:r>
          </w:p>
        </w:tc>
        <w:tc>
          <w:tcPr>
            <w:tcW w:w="2593" w:type="dxa"/>
            <w:gridSpan w:val="2"/>
          </w:tcPr>
          <w:p w14:paraId="61E7A37E" w14:textId="77777777" w:rsidR="00CA4E35" w:rsidRPr="004244E0" w:rsidRDefault="00CA4E35" w:rsidP="00E6223C">
            <w:pPr>
              <w:jc w:val="right"/>
              <w:rPr>
                <w:i/>
                <w:color w:val="000000"/>
                <w:sz w:val="18"/>
                <w:szCs w:val="18"/>
              </w:rPr>
            </w:pPr>
            <w:r w:rsidRPr="004244E0">
              <w:rPr>
                <w:sz w:val="18"/>
                <w:szCs w:val="18"/>
              </w:rPr>
              <w:t>Achieved</w:t>
            </w:r>
          </w:p>
        </w:tc>
      </w:tr>
      <w:tr w:rsidR="00CA4E35" w:rsidRPr="004244E0" w14:paraId="4DA6CC1D" w14:textId="77777777" w:rsidTr="00E6223C">
        <w:tc>
          <w:tcPr>
            <w:tcW w:w="1298" w:type="dxa"/>
          </w:tcPr>
          <w:p w14:paraId="2F073024" w14:textId="77777777" w:rsidR="00CA4E35" w:rsidRPr="004244E0" w:rsidRDefault="00CA4E35" w:rsidP="00E6223C">
            <w:pPr>
              <w:jc w:val="right"/>
              <w:rPr>
                <w:sz w:val="18"/>
                <w:szCs w:val="18"/>
              </w:rPr>
            </w:pPr>
          </w:p>
        </w:tc>
        <w:tc>
          <w:tcPr>
            <w:tcW w:w="933" w:type="dxa"/>
          </w:tcPr>
          <w:p w14:paraId="41CEAE65" w14:textId="77777777" w:rsidR="00CA4E35" w:rsidRPr="004244E0" w:rsidRDefault="00CA4E35" w:rsidP="00E6223C">
            <w:pPr>
              <w:jc w:val="right"/>
              <w:rPr>
                <w:sz w:val="18"/>
                <w:szCs w:val="18"/>
              </w:rPr>
            </w:pPr>
          </w:p>
        </w:tc>
        <w:tc>
          <w:tcPr>
            <w:tcW w:w="1726" w:type="dxa"/>
            <w:gridSpan w:val="4"/>
          </w:tcPr>
          <w:p w14:paraId="31051FF3" w14:textId="77777777" w:rsidR="00CA4E35" w:rsidRPr="004244E0" w:rsidRDefault="00CA4E35" w:rsidP="00E6223C">
            <w:pPr>
              <w:jc w:val="right"/>
              <w:rPr>
                <w:i/>
                <w:color w:val="000000"/>
                <w:sz w:val="18"/>
                <w:szCs w:val="18"/>
              </w:rPr>
            </w:pPr>
          </w:p>
        </w:tc>
        <w:tc>
          <w:tcPr>
            <w:tcW w:w="1323" w:type="dxa"/>
            <w:gridSpan w:val="2"/>
          </w:tcPr>
          <w:p w14:paraId="2CA77D27" w14:textId="77777777" w:rsidR="00CA4E35" w:rsidRPr="004244E0" w:rsidRDefault="00CA4E35" w:rsidP="00E6223C">
            <w:pPr>
              <w:jc w:val="right"/>
              <w:rPr>
                <w:i/>
                <w:color w:val="000000"/>
                <w:sz w:val="18"/>
                <w:szCs w:val="18"/>
              </w:rPr>
            </w:pPr>
            <w:r w:rsidRPr="004244E0">
              <w:rPr>
                <w:sz w:val="18"/>
                <w:szCs w:val="18"/>
              </w:rPr>
              <w:t>PIF stage</w:t>
            </w:r>
          </w:p>
        </w:tc>
        <w:tc>
          <w:tcPr>
            <w:tcW w:w="1477" w:type="dxa"/>
            <w:gridSpan w:val="2"/>
          </w:tcPr>
          <w:p w14:paraId="30790CC6" w14:textId="77777777" w:rsidR="00CA4E35" w:rsidRPr="004244E0" w:rsidRDefault="00CA4E35" w:rsidP="00E6223C">
            <w:pPr>
              <w:jc w:val="right"/>
              <w:rPr>
                <w:i/>
                <w:color w:val="000000"/>
                <w:sz w:val="18"/>
                <w:szCs w:val="18"/>
              </w:rPr>
            </w:pPr>
            <w:r w:rsidRPr="004244E0">
              <w:rPr>
                <w:sz w:val="18"/>
                <w:szCs w:val="18"/>
              </w:rPr>
              <w:t>Endorsement</w:t>
            </w:r>
          </w:p>
        </w:tc>
        <w:tc>
          <w:tcPr>
            <w:tcW w:w="1306" w:type="dxa"/>
          </w:tcPr>
          <w:p w14:paraId="2EEBC5F9" w14:textId="77777777" w:rsidR="00CA4E35" w:rsidRPr="004244E0" w:rsidRDefault="00CA4E35" w:rsidP="00E6223C">
            <w:pPr>
              <w:jc w:val="right"/>
              <w:rPr>
                <w:i/>
                <w:color w:val="000000"/>
                <w:sz w:val="18"/>
                <w:szCs w:val="18"/>
              </w:rPr>
            </w:pPr>
            <w:r w:rsidRPr="004244E0">
              <w:rPr>
                <w:sz w:val="18"/>
                <w:szCs w:val="18"/>
              </w:rPr>
              <w:t>PIF stage</w:t>
            </w:r>
          </w:p>
        </w:tc>
        <w:tc>
          <w:tcPr>
            <w:tcW w:w="1287" w:type="dxa"/>
          </w:tcPr>
          <w:p w14:paraId="2616A438" w14:textId="77777777" w:rsidR="00CA4E35" w:rsidRPr="004244E0" w:rsidRDefault="00CA4E35" w:rsidP="00E6223C">
            <w:pPr>
              <w:jc w:val="right"/>
              <w:rPr>
                <w:i/>
                <w:color w:val="000000"/>
                <w:sz w:val="18"/>
                <w:szCs w:val="18"/>
              </w:rPr>
            </w:pPr>
            <w:r w:rsidRPr="004244E0">
              <w:rPr>
                <w:sz w:val="18"/>
                <w:szCs w:val="18"/>
              </w:rPr>
              <w:t>Endorsement</w:t>
            </w:r>
          </w:p>
        </w:tc>
      </w:tr>
      <w:tr w:rsidR="00CA4E35" w:rsidRPr="004244E0" w14:paraId="133EE65D" w14:textId="77777777" w:rsidTr="00E6223C">
        <w:tc>
          <w:tcPr>
            <w:tcW w:w="1298" w:type="dxa"/>
          </w:tcPr>
          <w:p w14:paraId="12F15139" w14:textId="77777777" w:rsidR="00CA4E35" w:rsidRPr="004244E0" w:rsidRDefault="00CA4E35" w:rsidP="00E6223C">
            <w:pPr>
              <w:jc w:val="right"/>
              <w:rPr>
                <w:sz w:val="18"/>
                <w:szCs w:val="18"/>
              </w:rPr>
            </w:pPr>
          </w:p>
        </w:tc>
        <w:tc>
          <w:tcPr>
            <w:tcW w:w="933" w:type="dxa"/>
          </w:tcPr>
          <w:p w14:paraId="4EC5C5A2" w14:textId="77777777" w:rsidR="00CA4E35" w:rsidRPr="004244E0" w:rsidRDefault="00CA4E35" w:rsidP="00E6223C">
            <w:pPr>
              <w:jc w:val="right"/>
              <w:rPr>
                <w:sz w:val="18"/>
                <w:szCs w:val="18"/>
              </w:rPr>
            </w:pPr>
          </w:p>
        </w:tc>
        <w:tc>
          <w:tcPr>
            <w:tcW w:w="1726" w:type="dxa"/>
            <w:gridSpan w:val="4"/>
          </w:tcPr>
          <w:p w14:paraId="143BAE19" w14:textId="77777777" w:rsidR="00CA4E35" w:rsidRPr="004244E0" w:rsidRDefault="00CA4E35" w:rsidP="00E6223C">
            <w:pPr>
              <w:jc w:val="right"/>
              <w:rPr>
                <w:i/>
                <w:color w:val="000000"/>
                <w:sz w:val="18"/>
                <w:szCs w:val="18"/>
              </w:rPr>
            </w:pPr>
          </w:p>
        </w:tc>
        <w:tc>
          <w:tcPr>
            <w:tcW w:w="1323" w:type="dxa"/>
            <w:gridSpan w:val="2"/>
          </w:tcPr>
          <w:p w14:paraId="5092AB2E" w14:textId="77777777" w:rsidR="00CA4E35" w:rsidRPr="004244E0" w:rsidRDefault="00CA4E35" w:rsidP="00E6223C">
            <w:pPr>
              <w:jc w:val="right"/>
              <w:rPr>
                <w:i/>
                <w:color w:val="000000"/>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477" w:type="dxa"/>
            <w:gridSpan w:val="2"/>
          </w:tcPr>
          <w:p w14:paraId="25BDE319" w14:textId="77777777" w:rsidR="00CA4E35" w:rsidRPr="004244E0" w:rsidRDefault="00CA4E35" w:rsidP="00E6223C">
            <w:pPr>
              <w:jc w:val="right"/>
              <w:rPr>
                <w:i/>
                <w:color w:val="000000"/>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306" w:type="dxa"/>
          </w:tcPr>
          <w:p w14:paraId="00BDF254" w14:textId="77777777" w:rsidR="00CA4E35" w:rsidRPr="004244E0" w:rsidRDefault="00CA4E35" w:rsidP="00E6223C">
            <w:pPr>
              <w:jc w:val="right"/>
              <w:rPr>
                <w:i/>
                <w:color w:val="000000"/>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287" w:type="dxa"/>
          </w:tcPr>
          <w:p w14:paraId="1206357E" w14:textId="77777777" w:rsidR="00CA4E35" w:rsidRPr="004244E0" w:rsidRDefault="00CA4E35" w:rsidP="00E6223C">
            <w:pPr>
              <w:jc w:val="right"/>
              <w:rPr>
                <w:i/>
                <w:color w:val="000000"/>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r>
      <w:tr w:rsidR="00CA4E35" w:rsidRPr="004244E0" w14:paraId="25B3D26F" w14:textId="77777777" w:rsidTr="00E6223C">
        <w:tc>
          <w:tcPr>
            <w:tcW w:w="1298" w:type="dxa"/>
          </w:tcPr>
          <w:p w14:paraId="6F18369E" w14:textId="77777777" w:rsidR="00CA4E35" w:rsidRPr="004244E0" w:rsidRDefault="00CA4E35" w:rsidP="00E6223C">
            <w:pPr>
              <w:jc w:val="right"/>
              <w:rPr>
                <w:sz w:val="18"/>
                <w:szCs w:val="18"/>
              </w:rPr>
            </w:pPr>
          </w:p>
        </w:tc>
        <w:tc>
          <w:tcPr>
            <w:tcW w:w="933" w:type="dxa"/>
          </w:tcPr>
          <w:p w14:paraId="0EF42FC5" w14:textId="77777777" w:rsidR="00CA4E35" w:rsidRPr="004244E0" w:rsidRDefault="00CA4E35" w:rsidP="00E6223C">
            <w:pPr>
              <w:jc w:val="right"/>
              <w:rPr>
                <w:sz w:val="18"/>
                <w:szCs w:val="18"/>
              </w:rPr>
            </w:pPr>
          </w:p>
        </w:tc>
        <w:tc>
          <w:tcPr>
            <w:tcW w:w="1726" w:type="dxa"/>
            <w:gridSpan w:val="4"/>
          </w:tcPr>
          <w:p w14:paraId="48D944B3" w14:textId="77777777" w:rsidR="00CA4E35" w:rsidRPr="004244E0" w:rsidRDefault="00CA4E35" w:rsidP="00E6223C">
            <w:pPr>
              <w:jc w:val="right"/>
              <w:rPr>
                <w:i/>
                <w:color w:val="000000"/>
                <w:sz w:val="18"/>
                <w:szCs w:val="18"/>
              </w:rPr>
            </w:pPr>
          </w:p>
        </w:tc>
        <w:tc>
          <w:tcPr>
            <w:tcW w:w="1323" w:type="dxa"/>
            <w:gridSpan w:val="2"/>
          </w:tcPr>
          <w:p w14:paraId="522D6057" w14:textId="77777777" w:rsidR="00CA4E35" w:rsidRPr="004244E0" w:rsidRDefault="00CA4E35" w:rsidP="00E6223C">
            <w:pPr>
              <w:jc w:val="right"/>
              <w:rPr>
                <w:i/>
                <w:color w:val="000000"/>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477" w:type="dxa"/>
            <w:gridSpan w:val="2"/>
          </w:tcPr>
          <w:p w14:paraId="31D5D73A" w14:textId="77777777" w:rsidR="00CA4E35" w:rsidRPr="004244E0" w:rsidRDefault="00CA4E35" w:rsidP="00E6223C">
            <w:pPr>
              <w:jc w:val="right"/>
              <w:rPr>
                <w:i/>
                <w:color w:val="000000"/>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306" w:type="dxa"/>
          </w:tcPr>
          <w:p w14:paraId="73AE9BF1" w14:textId="77777777" w:rsidR="00CA4E35" w:rsidRPr="004244E0" w:rsidRDefault="00CA4E35" w:rsidP="00E6223C">
            <w:pPr>
              <w:jc w:val="right"/>
              <w:rPr>
                <w:i/>
                <w:color w:val="000000"/>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287" w:type="dxa"/>
          </w:tcPr>
          <w:p w14:paraId="0CA15E85" w14:textId="77777777" w:rsidR="00CA4E35" w:rsidRPr="004244E0" w:rsidRDefault="00CA4E35" w:rsidP="00E6223C">
            <w:pPr>
              <w:jc w:val="right"/>
              <w:rPr>
                <w:i/>
                <w:color w:val="000000"/>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r>
      <w:tr w:rsidR="00CA4E35" w:rsidRPr="004244E0" w14:paraId="51976EB2" w14:textId="77777777" w:rsidTr="00E6223C">
        <w:tc>
          <w:tcPr>
            <w:tcW w:w="1298" w:type="dxa"/>
            <w:shd w:val="clear" w:color="auto" w:fill="D9D9D9" w:themeFill="background1" w:themeFillShade="D9"/>
          </w:tcPr>
          <w:p w14:paraId="7E9CB60D" w14:textId="77777777" w:rsidR="00CA4E35" w:rsidRPr="004244E0" w:rsidRDefault="00CA4E35" w:rsidP="00E6223C">
            <w:pPr>
              <w:rPr>
                <w:b/>
                <w:sz w:val="18"/>
                <w:szCs w:val="18"/>
              </w:rPr>
            </w:pPr>
            <w:r w:rsidRPr="004244E0">
              <w:rPr>
                <w:b/>
                <w:sz w:val="18"/>
                <w:szCs w:val="18"/>
              </w:rPr>
              <w:t>Core Indicator 10</w:t>
            </w:r>
          </w:p>
        </w:tc>
        <w:tc>
          <w:tcPr>
            <w:tcW w:w="6765" w:type="dxa"/>
            <w:gridSpan w:val="10"/>
            <w:shd w:val="clear" w:color="auto" w:fill="D9D9D9" w:themeFill="background1" w:themeFillShade="D9"/>
          </w:tcPr>
          <w:p w14:paraId="5D0106BC" w14:textId="77777777" w:rsidR="00CA4E35" w:rsidRPr="004244E0" w:rsidRDefault="00CA4E35" w:rsidP="00E6223C">
            <w:pPr>
              <w:rPr>
                <w:b/>
                <w:sz w:val="18"/>
                <w:szCs w:val="18"/>
              </w:rPr>
            </w:pPr>
            <w:r w:rsidRPr="004244E0">
              <w:rPr>
                <w:b/>
                <w:sz w:val="18"/>
                <w:szCs w:val="18"/>
              </w:rPr>
              <w:t xml:space="preserve">Reduction, avoidance of emissions of POPs to air from point and non-point sources </w:t>
            </w:r>
          </w:p>
        </w:tc>
        <w:tc>
          <w:tcPr>
            <w:tcW w:w="1287" w:type="dxa"/>
            <w:shd w:val="clear" w:color="auto" w:fill="D9D9D9" w:themeFill="background1" w:themeFillShade="D9"/>
          </w:tcPr>
          <w:p w14:paraId="0B6C3770" w14:textId="77777777" w:rsidR="00CA4E35" w:rsidRPr="004244E0" w:rsidRDefault="00CA4E35" w:rsidP="00E6223C">
            <w:pPr>
              <w:jc w:val="right"/>
              <w:rPr>
                <w:b/>
                <w:sz w:val="18"/>
                <w:szCs w:val="18"/>
              </w:rPr>
            </w:pPr>
            <w:r w:rsidRPr="004244E0">
              <w:rPr>
                <w:b/>
                <w:i/>
                <w:color w:val="000000"/>
                <w:sz w:val="18"/>
                <w:szCs w:val="18"/>
              </w:rPr>
              <w:fldChar w:fldCharType="begin">
                <w:ffData>
                  <w:name w:val=""/>
                  <w:enabled/>
                  <w:calcOnExit w:val="0"/>
                  <w:textInput>
                    <w:default w:val="(Grams)"/>
                  </w:textInput>
                </w:ffData>
              </w:fldChar>
            </w:r>
            <w:r w:rsidRPr="004244E0">
              <w:rPr>
                <w:b/>
                <w:i/>
                <w:color w:val="000000"/>
                <w:sz w:val="18"/>
                <w:szCs w:val="18"/>
              </w:rPr>
              <w:instrText xml:space="preserve"> FORMTEXT </w:instrText>
            </w:r>
            <w:r w:rsidRPr="004244E0">
              <w:rPr>
                <w:b/>
                <w:i/>
                <w:color w:val="000000"/>
                <w:sz w:val="18"/>
                <w:szCs w:val="18"/>
              </w:rPr>
            </w:r>
            <w:r w:rsidRPr="004244E0">
              <w:rPr>
                <w:b/>
                <w:i/>
                <w:color w:val="000000"/>
                <w:sz w:val="18"/>
                <w:szCs w:val="18"/>
              </w:rPr>
              <w:fldChar w:fldCharType="separate"/>
            </w:r>
            <w:r w:rsidRPr="004244E0">
              <w:rPr>
                <w:b/>
                <w:i/>
                <w:noProof/>
                <w:color w:val="000000"/>
                <w:sz w:val="18"/>
                <w:szCs w:val="18"/>
              </w:rPr>
              <w:t>(</w:t>
            </w:r>
            <w:r>
              <w:rPr>
                <w:b/>
                <w:bCs/>
                <w:i/>
                <w:noProof/>
                <w:color w:val="000000"/>
                <w:sz w:val="18"/>
                <w:szCs w:val="18"/>
              </w:rPr>
              <w:t xml:space="preserve">grams of </w:t>
            </w:r>
            <w:r w:rsidRPr="00B44E60">
              <w:rPr>
                <w:b/>
                <w:bCs/>
                <w:i/>
                <w:noProof/>
                <w:color w:val="000000"/>
                <w:sz w:val="18"/>
                <w:szCs w:val="18"/>
              </w:rPr>
              <w:t>toxic equivalent gTEQ</w:t>
            </w:r>
            <w:r w:rsidRPr="004244E0">
              <w:rPr>
                <w:b/>
                <w:i/>
                <w:noProof/>
                <w:color w:val="000000"/>
                <w:sz w:val="18"/>
                <w:szCs w:val="18"/>
              </w:rPr>
              <w:t>)</w:t>
            </w:r>
            <w:r w:rsidRPr="004244E0">
              <w:rPr>
                <w:b/>
                <w:i/>
                <w:color w:val="000000"/>
                <w:sz w:val="18"/>
                <w:szCs w:val="18"/>
              </w:rPr>
              <w:fldChar w:fldCharType="end"/>
            </w:r>
          </w:p>
        </w:tc>
      </w:tr>
      <w:tr w:rsidR="00CA4E35" w:rsidRPr="004244E0" w14:paraId="2B2F6D4B" w14:textId="77777777" w:rsidTr="00E6223C">
        <w:tc>
          <w:tcPr>
            <w:tcW w:w="1298" w:type="dxa"/>
            <w:shd w:val="clear" w:color="auto" w:fill="BFBFBF" w:themeFill="background1" w:themeFillShade="BF"/>
          </w:tcPr>
          <w:p w14:paraId="397E868B" w14:textId="77777777" w:rsidR="00CA4E35" w:rsidRPr="004244E0" w:rsidRDefault="00CA4E35" w:rsidP="00E6223C">
            <w:pPr>
              <w:rPr>
                <w:sz w:val="18"/>
                <w:szCs w:val="18"/>
              </w:rPr>
            </w:pPr>
            <w:r w:rsidRPr="004244E0">
              <w:rPr>
                <w:sz w:val="18"/>
                <w:szCs w:val="18"/>
              </w:rPr>
              <w:t>Indicator 10.1</w:t>
            </w:r>
          </w:p>
        </w:tc>
        <w:tc>
          <w:tcPr>
            <w:tcW w:w="6765" w:type="dxa"/>
            <w:gridSpan w:val="10"/>
            <w:shd w:val="clear" w:color="auto" w:fill="BFBFBF" w:themeFill="background1" w:themeFillShade="BF"/>
          </w:tcPr>
          <w:p w14:paraId="45FC6135" w14:textId="77777777" w:rsidR="00CA4E35" w:rsidRPr="004244E0" w:rsidRDefault="00CA4E35" w:rsidP="00E6223C">
            <w:pPr>
              <w:rPr>
                <w:sz w:val="18"/>
                <w:szCs w:val="18"/>
              </w:rPr>
            </w:pPr>
            <w:r w:rsidRPr="004244E0">
              <w:rPr>
                <w:sz w:val="18"/>
                <w:szCs w:val="18"/>
              </w:rPr>
              <w:t>Number of countries with legislation and policy implemented to control emissions of POPs to air</w:t>
            </w:r>
          </w:p>
        </w:tc>
        <w:tc>
          <w:tcPr>
            <w:tcW w:w="1287" w:type="dxa"/>
            <w:shd w:val="clear" w:color="auto" w:fill="BFBFBF" w:themeFill="background1" w:themeFillShade="BF"/>
          </w:tcPr>
          <w:p w14:paraId="7E29F881" w14:textId="77777777" w:rsidR="00CA4E35" w:rsidRPr="004244E0" w:rsidRDefault="00CA4E35" w:rsidP="00E6223C">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r>
      <w:tr w:rsidR="00CA4E35" w:rsidRPr="004244E0" w14:paraId="055EE134" w14:textId="77777777" w:rsidTr="00E6223C">
        <w:trPr>
          <w:trHeight w:val="125"/>
        </w:trPr>
        <w:tc>
          <w:tcPr>
            <w:tcW w:w="1298" w:type="dxa"/>
            <w:vMerge w:val="restart"/>
          </w:tcPr>
          <w:p w14:paraId="5580969C" w14:textId="77777777" w:rsidR="00CA4E35" w:rsidRPr="004244E0" w:rsidRDefault="00CA4E35" w:rsidP="00E6223C">
            <w:pPr>
              <w:rPr>
                <w:sz w:val="18"/>
                <w:szCs w:val="18"/>
              </w:rPr>
            </w:pPr>
          </w:p>
        </w:tc>
        <w:tc>
          <w:tcPr>
            <w:tcW w:w="933" w:type="dxa"/>
            <w:vMerge w:val="restart"/>
          </w:tcPr>
          <w:p w14:paraId="411EB9A3" w14:textId="77777777" w:rsidR="00CA4E35" w:rsidRPr="004244E0" w:rsidRDefault="00CA4E35" w:rsidP="00E6223C">
            <w:pPr>
              <w:rPr>
                <w:sz w:val="18"/>
                <w:szCs w:val="18"/>
              </w:rPr>
            </w:pPr>
          </w:p>
        </w:tc>
        <w:tc>
          <w:tcPr>
            <w:tcW w:w="1726" w:type="dxa"/>
            <w:gridSpan w:val="4"/>
            <w:vMerge w:val="restart"/>
          </w:tcPr>
          <w:p w14:paraId="52C46952" w14:textId="77777777" w:rsidR="00CA4E35" w:rsidRPr="004244E0" w:rsidRDefault="00CA4E35" w:rsidP="00E6223C">
            <w:pPr>
              <w:rPr>
                <w:sz w:val="18"/>
                <w:szCs w:val="18"/>
              </w:rPr>
            </w:pPr>
          </w:p>
        </w:tc>
        <w:tc>
          <w:tcPr>
            <w:tcW w:w="5393" w:type="dxa"/>
            <w:gridSpan w:val="6"/>
          </w:tcPr>
          <w:p w14:paraId="54095717" w14:textId="77777777" w:rsidR="00CA4E35" w:rsidRPr="004244E0" w:rsidRDefault="00CA4E35" w:rsidP="00E6223C">
            <w:pPr>
              <w:jc w:val="center"/>
              <w:rPr>
                <w:sz w:val="18"/>
                <w:szCs w:val="18"/>
              </w:rPr>
            </w:pPr>
            <w:r w:rsidRPr="004244E0">
              <w:rPr>
                <w:sz w:val="18"/>
                <w:szCs w:val="18"/>
              </w:rPr>
              <w:t>Number of Countries</w:t>
            </w:r>
          </w:p>
        </w:tc>
      </w:tr>
      <w:tr w:rsidR="00CA4E35" w:rsidRPr="004244E0" w14:paraId="4C710FA4" w14:textId="77777777" w:rsidTr="00E6223C">
        <w:trPr>
          <w:trHeight w:val="58"/>
        </w:trPr>
        <w:tc>
          <w:tcPr>
            <w:tcW w:w="1298" w:type="dxa"/>
            <w:vMerge/>
          </w:tcPr>
          <w:p w14:paraId="23F2452F" w14:textId="77777777" w:rsidR="00CA4E35" w:rsidRPr="004244E0" w:rsidRDefault="00CA4E35" w:rsidP="00E6223C">
            <w:pPr>
              <w:rPr>
                <w:sz w:val="18"/>
                <w:szCs w:val="18"/>
              </w:rPr>
            </w:pPr>
          </w:p>
        </w:tc>
        <w:tc>
          <w:tcPr>
            <w:tcW w:w="933" w:type="dxa"/>
            <w:vMerge/>
          </w:tcPr>
          <w:p w14:paraId="2054E5E1" w14:textId="77777777" w:rsidR="00CA4E35" w:rsidRPr="004244E0" w:rsidRDefault="00CA4E35" w:rsidP="00E6223C">
            <w:pPr>
              <w:rPr>
                <w:sz w:val="18"/>
                <w:szCs w:val="18"/>
              </w:rPr>
            </w:pPr>
          </w:p>
        </w:tc>
        <w:tc>
          <w:tcPr>
            <w:tcW w:w="1726" w:type="dxa"/>
            <w:gridSpan w:val="4"/>
            <w:vMerge/>
          </w:tcPr>
          <w:p w14:paraId="7403BF5A" w14:textId="77777777" w:rsidR="00CA4E35" w:rsidRPr="004244E0" w:rsidRDefault="00CA4E35" w:rsidP="00E6223C">
            <w:pPr>
              <w:rPr>
                <w:sz w:val="18"/>
                <w:szCs w:val="18"/>
              </w:rPr>
            </w:pPr>
          </w:p>
        </w:tc>
        <w:tc>
          <w:tcPr>
            <w:tcW w:w="2800" w:type="dxa"/>
            <w:gridSpan w:val="4"/>
          </w:tcPr>
          <w:p w14:paraId="4ED0DEFF" w14:textId="77777777" w:rsidR="00CA4E35" w:rsidRPr="004244E0" w:rsidRDefault="00CA4E35" w:rsidP="00E6223C">
            <w:pPr>
              <w:jc w:val="center"/>
              <w:rPr>
                <w:sz w:val="18"/>
                <w:szCs w:val="18"/>
              </w:rPr>
            </w:pPr>
            <w:r w:rsidRPr="004244E0">
              <w:rPr>
                <w:sz w:val="18"/>
                <w:szCs w:val="18"/>
              </w:rPr>
              <w:t>Expected</w:t>
            </w:r>
          </w:p>
        </w:tc>
        <w:tc>
          <w:tcPr>
            <w:tcW w:w="2593" w:type="dxa"/>
            <w:gridSpan w:val="2"/>
          </w:tcPr>
          <w:p w14:paraId="3E07CDDB" w14:textId="77777777" w:rsidR="00CA4E35" w:rsidRPr="004244E0" w:rsidRDefault="00CA4E35" w:rsidP="00E6223C">
            <w:pPr>
              <w:jc w:val="center"/>
              <w:rPr>
                <w:sz w:val="18"/>
                <w:szCs w:val="18"/>
              </w:rPr>
            </w:pPr>
            <w:r w:rsidRPr="004244E0">
              <w:rPr>
                <w:sz w:val="18"/>
                <w:szCs w:val="18"/>
              </w:rPr>
              <w:t>Achieved</w:t>
            </w:r>
          </w:p>
        </w:tc>
      </w:tr>
      <w:tr w:rsidR="00CA4E35" w:rsidRPr="004244E0" w14:paraId="2372B2FB" w14:textId="77777777" w:rsidTr="00E6223C">
        <w:trPr>
          <w:trHeight w:val="125"/>
        </w:trPr>
        <w:tc>
          <w:tcPr>
            <w:tcW w:w="1298" w:type="dxa"/>
            <w:vMerge/>
          </w:tcPr>
          <w:p w14:paraId="2871F28D" w14:textId="77777777" w:rsidR="00CA4E35" w:rsidRPr="004244E0" w:rsidRDefault="00CA4E35" w:rsidP="00E6223C">
            <w:pPr>
              <w:rPr>
                <w:sz w:val="18"/>
                <w:szCs w:val="18"/>
              </w:rPr>
            </w:pPr>
          </w:p>
        </w:tc>
        <w:tc>
          <w:tcPr>
            <w:tcW w:w="933" w:type="dxa"/>
            <w:vMerge/>
          </w:tcPr>
          <w:p w14:paraId="3672DB3F" w14:textId="77777777" w:rsidR="00CA4E35" w:rsidRPr="004244E0" w:rsidRDefault="00CA4E35" w:rsidP="00E6223C">
            <w:pPr>
              <w:rPr>
                <w:sz w:val="18"/>
                <w:szCs w:val="18"/>
              </w:rPr>
            </w:pPr>
          </w:p>
        </w:tc>
        <w:tc>
          <w:tcPr>
            <w:tcW w:w="1726" w:type="dxa"/>
            <w:gridSpan w:val="4"/>
            <w:vMerge/>
          </w:tcPr>
          <w:p w14:paraId="6F51D96C" w14:textId="77777777" w:rsidR="00CA4E35" w:rsidRPr="004244E0" w:rsidRDefault="00CA4E35" w:rsidP="00E6223C">
            <w:pPr>
              <w:rPr>
                <w:sz w:val="18"/>
                <w:szCs w:val="18"/>
              </w:rPr>
            </w:pPr>
          </w:p>
        </w:tc>
        <w:tc>
          <w:tcPr>
            <w:tcW w:w="1323" w:type="dxa"/>
            <w:gridSpan w:val="2"/>
          </w:tcPr>
          <w:p w14:paraId="320F06C3" w14:textId="77777777" w:rsidR="00CA4E35" w:rsidRPr="004244E0" w:rsidRDefault="00CA4E35" w:rsidP="00E6223C">
            <w:pPr>
              <w:jc w:val="center"/>
              <w:rPr>
                <w:sz w:val="18"/>
                <w:szCs w:val="18"/>
              </w:rPr>
            </w:pPr>
            <w:r w:rsidRPr="004244E0">
              <w:rPr>
                <w:sz w:val="18"/>
                <w:szCs w:val="18"/>
              </w:rPr>
              <w:t>PIF stage</w:t>
            </w:r>
          </w:p>
        </w:tc>
        <w:tc>
          <w:tcPr>
            <w:tcW w:w="1477" w:type="dxa"/>
            <w:gridSpan w:val="2"/>
          </w:tcPr>
          <w:p w14:paraId="05832A81" w14:textId="77777777" w:rsidR="00CA4E35" w:rsidRPr="004244E0" w:rsidRDefault="00CA4E35" w:rsidP="00E6223C">
            <w:pPr>
              <w:jc w:val="center"/>
              <w:rPr>
                <w:sz w:val="18"/>
                <w:szCs w:val="18"/>
              </w:rPr>
            </w:pPr>
            <w:r w:rsidRPr="004244E0">
              <w:rPr>
                <w:sz w:val="18"/>
                <w:szCs w:val="18"/>
              </w:rPr>
              <w:t>Endorsement</w:t>
            </w:r>
          </w:p>
        </w:tc>
        <w:tc>
          <w:tcPr>
            <w:tcW w:w="1306" w:type="dxa"/>
          </w:tcPr>
          <w:p w14:paraId="14024B2B" w14:textId="77777777" w:rsidR="00CA4E35" w:rsidRPr="004244E0" w:rsidRDefault="00CA4E35" w:rsidP="00E6223C">
            <w:pPr>
              <w:jc w:val="center"/>
              <w:rPr>
                <w:sz w:val="18"/>
                <w:szCs w:val="18"/>
              </w:rPr>
            </w:pPr>
            <w:r w:rsidRPr="004244E0">
              <w:rPr>
                <w:sz w:val="18"/>
                <w:szCs w:val="18"/>
              </w:rPr>
              <w:t>MTR</w:t>
            </w:r>
          </w:p>
        </w:tc>
        <w:tc>
          <w:tcPr>
            <w:tcW w:w="1287" w:type="dxa"/>
          </w:tcPr>
          <w:p w14:paraId="370A5BDB" w14:textId="77777777" w:rsidR="00CA4E35" w:rsidRPr="004244E0" w:rsidRDefault="00CA4E35" w:rsidP="00E6223C">
            <w:pPr>
              <w:jc w:val="center"/>
              <w:rPr>
                <w:sz w:val="18"/>
                <w:szCs w:val="18"/>
              </w:rPr>
            </w:pPr>
            <w:r w:rsidRPr="004244E0">
              <w:rPr>
                <w:sz w:val="18"/>
                <w:szCs w:val="18"/>
              </w:rPr>
              <w:t>TE</w:t>
            </w:r>
          </w:p>
        </w:tc>
      </w:tr>
      <w:tr w:rsidR="00CA4E35" w:rsidRPr="004244E0" w14:paraId="34E376DF" w14:textId="77777777" w:rsidTr="00E6223C">
        <w:tc>
          <w:tcPr>
            <w:tcW w:w="1298" w:type="dxa"/>
          </w:tcPr>
          <w:p w14:paraId="02491989" w14:textId="77777777" w:rsidR="00CA4E35" w:rsidRPr="004244E0" w:rsidRDefault="00CA4E35" w:rsidP="00E6223C">
            <w:pPr>
              <w:jc w:val="right"/>
              <w:rPr>
                <w:sz w:val="18"/>
                <w:szCs w:val="18"/>
              </w:rPr>
            </w:pPr>
          </w:p>
        </w:tc>
        <w:tc>
          <w:tcPr>
            <w:tcW w:w="933" w:type="dxa"/>
          </w:tcPr>
          <w:p w14:paraId="496541C9" w14:textId="77777777" w:rsidR="00CA4E35" w:rsidRPr="004244E0" w:rsidRDefault="00CA4E35" w:rsidP="00E6223C">
            <w:pPr>
              <w:jc w:val="right"/>
              <w:rPr>
                <w:sz w:val="18"/>
                <w:szCs w:val="18"/>
              </w:rPr>
            </w:pPr>
          </w:p>
        </w:tc>
        <w:tc>
          <w:tcPr>
            <w:tcW w:w="1726" w:type="dxa"/>
            <w:gridSpan w:val="4"/>
          </w:tcPr>
          <w:p w14:paraId="4C998B85" w14:textId="77777777" w:rsidR="00CA4E35" w:rsidRPr="004244E0" w:rsidRDefault="00CA4E35" w:rsidP="00E6223C">
            <w:pPr>
              <w:jc w:val="right"/>
              <w:rPr>
                <w:sz w:val="18"/>
                <w:szCs w:val="18"/>
              </w:rPr>
            </w:pPr>
          </w:p>
        </w:tc>
        <w:tc>
          <w:tcPr>
            <w:tcW w:w="1323" w:type="dxa"/>
            <w:gridSpan w:val="2"/>
          </w:tcPr>
          <w:p w14:paraId="398A5372" w14:textId="77777777" w:rsidR="00CA4E35" w:rsidRPr="004244E0" w:rsidRDefault="00CA4E35" w:rsidP="00E6223C">
            <w:pPr>
              <w:jc w:val="center"/>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477" w:type="dxa"/>
            <w:gridSpan w:val="2"/>
          </w:tcPr>
          <w:p w14:paraId="0AB005FF" w14:textId="77777777" w:rsidR="00CA4E35" w:rsidRPr="004244E0" w:rsidRDefault="00CA4E35" w:rsidP="00E6223C">
            <w:pPr>
              <w:jc w:val="center"/>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306" w:type="dxa"/>
          </w:tcPr>
          <w:p w14:paraId="1DE2C95A" w14:textId="77777777" w:rsidR="00CA4E35" w:rsidRPr="004244E0" w:rsidRDefault="00CA4E35" w:rsidP="00E6223C">
            <w:pPr>
              <w:jc w:val="center"/>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287" w:type="dxa"/>
          </w:tcPr>
          <w:p w14:paraId="205340A3" w14:textId="77777777" w:rsidR="00CA4E35" w:rsidRPr="004244E0" w:rsidRDefault="00CA4E35" w:rsidP="00E6223C">
            <w:pPr>
              <w:jc w:val="center"/>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r>
      <w:tr w:rsidR="00CA4E35" w:rsidRPr="004244E0" w14:paraId="7A767B6C" w14:textId="77777777" w:rsidTr="00E6223C">
        <w:tc>
          <w:tcPr>
            <w:tcW w:w="1298" w:type="dxa"/>
            <w:shd w:val="clear" w:color="auto" w:fill="BFBFBF" w:themeFill="background1" w:themeFillShade="BF"/>
          </w:tcPr>
          <w:p w14:paraId="155411B2" w14:textId="77777777" w:rsidR="00CA4E35" w:rsidRPr="004244E0" w:rsidRDefault="00CA4E35" w:rsidP="00E6223C">
            <w:pPr>
              <w:rPr>
                <w:sz w:val="18"/>
                <w:szCs w:val="18"/>
              </w:rPr>
            </w:pPr>
            <w:r w:rsidRPr="004244E0">
              <w:rPr>
                <w:sz w:val="18"/>
                <w:szCs w:val="18"/>
              </w:rPr>
              <w:t>Indicator 10.2</w:t>
            </w:r>
          </w:p>
        </w:tc>
        <w:tc>
          <w:tcPr>
            <w:tcW w:w="6765" w:type="dxa"/>
            <w:gridSpan w:val="10"/>
            <w:shd w:val="clear" w:color="auto" w:fill="BFBFBF" w:themeFill="background1" w:themeFillShade="BF"/>
          </w:tcPr>
          <w:p w14:paraId="5537947B" w14:textId="77777777" w:rsidR="00CA4E35" w:rsidRPr="004244E0" w:rsidRDefault="00CA4E35" w:rsidP="00E6223C">
            <w:pPr>
              <w:rPr>
                <w:sz w:val="18"/>
                <w:szCs w:val="18"/>
              </w:rPr>
            </w:pPr>
            <w:r w:rsidRPr="004244E0">
              <w:rPr>
                <w:sz w:val="18"/>
                <w:szCs w:val="18"/>
              </w:rPr>
              <w:t>Number of emission control technologies/practices implemented</w:t>
            </w:r>
          </w:p>
        </w:tc>
        <w:tc>
          <w:tcPr>
            <w:tcW w:w="1287" w:type="dxa"/>
            <w:shd w:val="clear" w:color="auto" w:fill="BFBFBF" w:themeFill="background1" w:themeFillShade="BF"/>
          </w:tcPr>
          <w:p w14:paraId="50482313" w14:textId="77777777" w:rsidR="00CA4E35" w:rsidRPr="004244E0" w:rsidRDefault="00CA4E35" w:rsidP="00E6223C">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r>
      <w:tr w:rsidR="00CA4E35" w:rsidRPr="004244E0" w14:paraId="14A5B03B" w14:textId="77777777" w:rsidTr="00E6223C">
        <w:trPr>
          <w:trHeight w:val="125"/>
        </w:trPr>
        <w:tc>
          <w:tcPr>
            <w:tcW w:w="1298" w:type="dxa"/>
            <w:vMerge w:val="restart"/>
          </w:tcPr>
          <w:p w14:paraId="2E69D12D" w14:textId="77777777" w:rsidR="00CA4E35" w:rsidRPr="004244E0" w:rsidRDefault="00CA4E35" w:rsidP="00E6223C">
            <w:pPr>
              <w:rPr>
                <w:sz w:val="18"/>
                <w:szCs w:val="18"/>
              </w:rPr>
            </w:pPr>
          </w:p>
        </w:tc>
        <w:tc>
          <w:tcPr>
            <w:tcW w:w="933" w:type="dxa"/>
            <w:vMerge w:val="restart"/>
          </w:tcPr>
          <w:p w14:paraId="2C8A7767" w14:textId="77777777" w:rsidR="00CA4E35" w:rsidRPr="004244E0" w:rsidRDefault="00CA4E35" w:rsidP="00E6223C">
            <w:pPr>
              <w:rPr>
                <w:sz w:val="18"/>
                <w:szCs w:val="18"/>
              </w:rPr>
            </w:pPr>
          </w:p>
        </w:tc>
        <w:tc>
          <w:tcPr>
            <w:tcW w:w="1726" w:type="dxa"/>
            <w:gridSpan w:val="4"/>
            <w:vMerge w:val="restart"/>
          </w:tcPr>
          <w:p w14:paraId="57136BE7" w14:textId="77777777" w:rsidR="00CA4E35" w:rsidRPr="004244E0" w:rsidRDefault="00CA4E35" w:rsidP="00E6223C">
            <w:pPr>
              <w:rPr>
                <w:sz w:val="18"/>
                <w:szCs w:val="18"/>
              </w:rPr>
            </w:pPr>
          </w:p>
        </w:tc>
        <w:tc>
          <w:tcPr>
            <w:tcW w:w="5393" w:type="dxa"/>
            <w:gridSpan w:val="6"/>
          </w:tcPr>
          <w:p w14:paraId="1F1F73AF" w14:textId="77777777" w:rsidR="00CA4E35" w:rsidRPr="004244E0" w:rsidRDefault="00CA4E35" w:rsidP="00E6223C">
            <w:pPr>
              <w:jc w:val="center"/>
              <w:rPr>
                <w:sz w:val="18"/>
                <w:szCs w:val="18"/>
              </w:rPr>
            </w:pPr>
            <w:r w:rsidRPr="004244E0">
              <w:rPr>
                <w:sz w:val="18"/>
                <w:szCs w:val="18"/>
              </w:rPr>
              <w:t>Number</w:t>
            </w:r>
          </w:p>
        </w:tc>
      </w:tr>
      <w:tr w:rsidR="00CA4E35" w:rsidRPr="004244E0" w14:paraId="35A421CA" w14:textId="77777777" w:rsidTr="00E6223C">
        <w:trPr>
          <w:trHeight w:val="58"/>
        </w:trPr>
        <w:tc>
          <w:tcPr>
            <w:tcW w:w="1298" w:type="dxa"/>
            <w:vMerge/>
          </w:tcPr>
          <w:p w14:paraId="33668EFE" w14:textId="77777777" w:rsidR="00CA4E35" w:rsidRPr="004244E0" w:rsidRDefault="00CA4E35" w:rsidP="00E6223C">
            <w:pPr>
              <w:rPr>
                <w:sz w:val="18"/>
                <w:szCs w:val="18"/>
              </w:rPr>
            </w:pPr>
          </w:p>
        </w:tc>
        <w:tc>
          <w:tcPr>
            <w:tcW w:w="933" w:type="dxa"/>
            <w:vMerge/>
          </w:tcPr>
          <w:p w14:paraId="00886BA9" w14:textId="77777777" w:rsidR="00CA4E35" w:rsidRPr="004244E0" w:rsidRDefault="00CA4E35" w:rsidP="00E6223C">
            <w:pPr>
              <w:rPr>
                <w:sz w:val="18"/>
                <w:szCs w:val="18"/>
              </w:rPr>
            </w:pPr>
          </w:p>
        </w:tc>
        <w:tc>
          <w:tcPr>
            <w:tcW w:w="1726" w:type="dxa"/>
            <w:gridSpan w:val="4"/>
            <w:vMerge/>
          </w:tcPr>
          <w:p w14:paraId="0C96ED84" w14:textId="77777777" w:rsidR="00CA4E35" w:rsidRPr="004244E0" w:rsidRDefault="00CA4E35" w:rsidP="00E6223C">
            <w:pPr>
              <w:rPr>
                <w:sz w:val="18"/>
                <w:szCs w:val="18"/>
              </w:rPr>
            </w:pPr>
          </w:p>
        </w:tc>
        <w:tc>
          <w:tcPr>
            <w:tcW w:w="2800" w:type="dxa"/>
            <w:gridSpan w:val="4"/>
          </w:tcPr>
          <w:p w14:paraId="1522A07F" w14:textId="77777777" w:rsidR="00CA4E35" w:rsidRPr="004244E0" w:rsidRDefault="00CA4E35" w:rsidP="00E6223C">
            <w:pPr>
              <w:jc w:val="center"/>
              <w:rPr>
                <w:sz w:val="18"/>
                <w:szCs w:val="18"/>
              </w:rPr>
            </w:pPr>
            <w:r w:rsidRPr="004244E0">
              <w:rPr>
                <w:sz w:val="18"/>
                <w:szCs w:val="18"/>
              </w:rPr>
              <w:t>Expected</w:t>
            </w:r>
          </w:p>
        </w:tc>
        <w:tc>
          <w:tcPr>
            <w:tcW w:w="2593" w:type="dxa"/>
            <w:gridSpan w:val="2"/>
          </w:tcPr>
          <w:p w14:paraId="6C73E84F" w14:textId="77777777" w:rsidR="00CA4E35" w:rsidRPr="004244E0" w:rsidRDefault="00CA4E35" w:rsidP="00E6223C">
            <w:pPr>
              <w:jc w:val="center"/>
              <w:rPr>
                <w:sz w:val="18"/>
                <w:szCs w:val="18"/>
              </w:rPr>
            </w:pPr>
            <w:r w:rsidRPr="004244E0">
              <w:rPr>
                <w:sz w:val="18"/>
                <w:szCs w:val="18"/>
              </w:rPr>
              <w:t>Achieved</w:t>
            </w:r>
          </w:p>
        </w:tc>
      </w:tr>
      <w:tr w:rsidR="00CA4E35" w:rsidRPr="004244E0" w14:paraId="7BF10730" w14:textId="77777777" w:rsidTr="00E6223C">
        <w:trPr>
          <w:trHeight w:val="206"/>
        </w:trPr>
        <w:tc>
          <w:tcPr>
            <w:tcW w:w="1298" w:type="dxa"/>
            <w:vMerge/>
          </w:tcPr>
          <w:p w14:paraId="74B100A5" w14:textId="77777777" w:rsidR="00CA4E35" w:rsidRPr="004244E0" w:rsidRDefault="00CA4E35" w:rsidP="00E6223C">
            <w:pPr>
              <w:rPr>
                <w:sz w:val="18"/>
                <w:szCs w:val="18"/>
              </w:rPr>
            </w:pPr>
          </w:p>
        </w:tc>
        <w:tc>
          <w:tcPr>
            <w:tcW w:w="933" w:type="dxa"/>
            <w:vMerge/>
          </w:tcPr>
          <w:p w14:paraId="4572B7F9" w14:textId="77777777" w:rsidR="00CA4E35" w:rsidRPr="004244E0" w:rsidRDefault="00CA4E35" w:rsidP="00E6223C">
            <w:pPr>
              <w:rPr>
                <w:sz w:val="18"/>
                <w:szCs w:val="18"/>
              </w:rPr>
            </w:pPr>
          </w:p>
        </w:tc>
        <w:tc>
          <w:tcPr>
            <w:tcW w:w="1726" w:type="dxa"/>
            <w:gridSpan w:val="4"/>
            <w:vMerge/>
          </w:tcPr>
          <w:p w14:paraId="5D089303" w14:textId="77777777" w:rsidR="00CA4E35" w:rsidRPr="004244E0" w:rsidRDefault="00CA4E35" w:rsidP="00E6223C">
            <w:pPr>
              <w:rPr>
                <w:sz w:val="18"/>
                <w:szCs w:val="18"/>
              </w:rPr>
            </w:pPr>
          </w:p>
        </w:tc>
        <w:tc>
          <w:tcPr>
            <w:tcW w:w="1323" w:type="dxa"/>
            <w:gridSpan w:val="2"/>
          </w:tcPr>
          <w:p w14:paraId="2CFCC5D7" w14:textId="77777777" w:rsidR="00CA4E35" w:rsidRPr="004244E0" w:rsidRDefault="00CA4E35" w:rsidP="00E6223C">
            <w:pPr>
              <w:jc w:val="center"/>
              <w:rPr>
                <w:sz w:val="18"/>
                <w:szCs w:val="18"/>
              </w:rPr>
            </w:pPr>
            <w:r w:rsidRPr="004244E0">
              <w:rPr>
                <w:sz w:val="18"/>
                <w:szCs w:val="18"/>
              </w:rPr>
              <w:t>PIF stage</w:t>
            </w:r>
          </w:p>
        </w:tc>
        <w:tc>
          <w:tcPr>
            <w:tcW w:w="1477" w:type="dxa"/>
            <w:gridSpan w:val="2"/>
          </w:tcPr>
          <w:p w14:paraId="783E8439" w14:textId="77777777" w:rsidR="00CA4E35" w:rsidRPr="004244E0" w:rsidRDefault="00CA4E35" w:rsidP="00E6223C">
            <w:pPr>
              <w:jc w:val="center"/>
              <w:rPr>
                <w:sz w:val="18"/>
                <w:szCs w:val="18"/>
              </w:rPr>
            </w:pPr>
            <w:r w:rsidRPr="004244E0">
              <w:rPr>
                <w:sz w:val="18"/>
                <w:szCs w:val="18"/>
              </w:rPr>
              <w:t>Endorsement</w:t>
            </w:r>
          </w:p>
        </w:tc>
        <w:tc>
          <w:tcPr>
            <w:tcW w:w="1306" w:type="dxa"/>
          </w:tcPr>
          <w:p w14:paraId="1163649D" w14:textId="77777777" w:rsidR="00CA4E35" w:rsidRPr="004244E0" w:rsidRDefault="00CA4E35" w:rsidP="00E6223C">
            <w:pPr>
              <w:jc w:val="center"/>
              <w:rPr>
                <w:sz w:val="18"/>
                <w:szCs w:val="18"/>
              </w:rPr>
            </w:pPr>
            <w:r w:rsidRPr="004244E0">
              <w:rPr>
                <w:sz w:val="18"/>
                <w:szCs w:val="18"/>
              </w:rPr>
              <w:t>MTR</w:t>
            </w:r>
          </w:p>
        </w:tc>
        <w:tc>
          <w:tcPr>
            <w:tcW w:w="1287" w:type="dxa"/>
          </w:tcPr>
          <w:p w14:paraId="2D178FB6" w14:textId="77777777" w:rsidR="00CA4E35" w:rsidRPr="004244E0" w:rsidRDefault="00CA4E35" w:rsidP="00E6223C">
            <w:pPr>
              <w:jc w:val="center"/>
              <w:rPr>
                <w:sz w:val="18"/>
                <w:szCs w:val="18"/>
              </w:rPr>
            </w:pPr>
            <w:r w:rsidRPr="004244E0">
              <w:rPr>
                <w:sz w:val="18"/>
                <w:szCs w:val="18"/>
              </w:rPr>
              <w:t>TE</w:t>
            </w:r>
          </w:p>
        </w:tc>
      </w:tr>
      <w:tr w:rsidR="00CA4E35" w:rsidRPr="004244E0" w14:paraId="60DF4C39" w14:textId="77777777" w:rsidTr="00E6223C">
        <w:tc>
          <w:tcPr>
            <w:tcW w:w="1298" w:type="dxa"/>
          </w:tcPr>
          <w:p w14:paraId="68ADC6FA" w14:textId="77777777" w:rsidR="00CA4E35" w:rsidRPr="004244E0" w:rsidRDefault="00CA4E35" w:rsidP="00E6223C">
            <w:pPr>
              <w:jc w:val="right"/>
              <w:rPr>
                <w:sz w:val="18"/>
                <w:szCs w:val="18"/>
              </w:rPr>
            </w:pPr>
          </w:p>
        </w:tc>
        <w:tc>
          <w:tcPr>
            <w:tcW w:w="2659" w:type="dxa"/>
            <w:gridSpan w:val="5"/>
          </w:tcPr>
          <w:p w14:paraId="6DB75F7A" w14:textId="77777777" w:rsidR="00CA4E35" w:rsidRPr="004244E0" w:rsidRDefault="00CA4E35" w:rsidP="00E6223C">
            <w:pPr>
              <w:jc w:val="right"/>
              <w:rPr>
                <w:sz w:val="18"/>
                <w:szCs w:val="18"/>
              </w:rPr>
            </w:pPr>
          </w:p>
        </w:tc>
        <w:tc>
          <w:tcPr>
            <w:tcW w:w="1323" w:type="dxa"/>
            <w:gridSpan w:val="2"/>
          </w:tcPr>
          <w:p w14:paraId="2ED6B26C" w14:textId="77777777" w:rsidR="00CA4E35" w:rsidRPr="004244E0" w:rsidRDefault="00CA4E35" w:rsidP="00E6223C">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477" w:type="dxa"/>
            <w:gridSpan w:val="2"/>
          </w:tcPr>
          <w:p w14:paraId="7D87B0AC" w14:textId="77777777" w:rsidR="00CA4E35" w:rsidRPr="004244E0" w:rsidRDefault="00CA4E35" w:rsidP="00E6223C">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306" w:type="dxa"/>
          </w:tcPr>
          <w:p w14:paraId="5991B5B6" w14:textId="77777777" w:rsidR="00CA4E35" w:rsidRPr="004244E0" w:rsidRDefault="00CA4E35" w:rsidP="00E6223C">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287" w:type="dxa"/>
          </w:tcPr>
          <w:p w14:paraId="45F4F171" w14:textId="77777777" w:rsidR="00CA4E35" w:rsidRPr="004244E0" w:rsidRDefault="00CA4E35" w:rsidP="00E6223C">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r>
      <w:tr w:rsidR="00CA4E35" w:rsidRPr="004244E0" w14:paraId="49ABA33D" w14:textId="77777777" w:rsidTr="00E6223C">
        <w:tc>
          <w:tcPr>
            <w:tcW w:w="1298" w:type="dxa"/>
            <w:shd w:val="clear" w:color="auto" w:fill="D9D9D9" w:themeFill="background1" w:themeFillShade="D9"/>
          </w:tcPr>
          <w:p w14:paraId="717C0E2E" w14:textId="77777777" w:rsidR="00CA4E35" w:rsidRPr="004244E0" w:rsidRDefault="00CA4E35" w:rsidP="00E6223C">
            <w:pPr>
              <w:rPr>
                <w:b/>
                <w:sz w:val="18"/>
                <w:szCs w:val="18"/>
              </w:rPr>
            </w:pPr>
            <w:r w:rsidRPr="004244E0">
              <w:rPr>
                <w:b/>
                <w:sz w:val="18"/>
                <w:szCs w:val="18"/>
              </w:rPr>
              <w:t>Core Indicator 11</w:t>
            </w:r>
          </w:p>
        </w:tc>
        <w:tc>
          <w:tcPr>
            <w:tcW w:w="6765" w:type="dxa"/>
            <w:gridSpan w:val="10"/>
            <w:shd w:val="clear" w:color="auto" w:fill="D9D9D9" w:themeFill="background1" w:themeFillShade="D9"/>
          </w:tcPr>
          <w:p w14:paraId="3F38F4FF" w14:textId="77777777" w:rsidR="00CA4E35" w:rsidRPr="004244E0" w:rsidRDefault="00CA4E35" w:rsidP="00E6223C">
            <w:pPr>
              <w:rPr>
                <w:b/>
                <w:sz w:val="18"/>
                <w:szCs w:val="18"/>
              </w:rPr>
            </w:pPr>
            <w:r w:rsidRPr="004244E0">
              <w:rPr>
                <w:b/>
                <w:sz w:val="18"/>
                <w:szCs w:val="18"/>
              </w:rPr>
              <w:t>Number of direct beneficiaries disaggregated by gender as co-benefit of GEF investment</w:t>
            </w:r>
          </w:p>
        </w:tc>
        <w:tc>
          <w:tcPr>
            <w:tcW w:w="1287" w:type="dxa"/>
            <w:shd w:val="clear" w:color="auto" w:fill="D9D9D9" w:themeFill="background1" w:themeFillShade="D9"/>
          </w:tcPr>
          <w:p w14:paraId="071B9EE6" w14:textId="77777777" w:rsidR="00CA4E35" w:rsidRPr="004244E0" w:rsidRDefault="00CA4E35" w:rsidP="00E6223C">
            <w:pPr>
              <w:jc w:val="right"/>
              <w:rPr>
                <w:b/>
                <w:sz w:val="18"/>
                <w:szCs w:val="18"/>
              </w:rPr>
            </w:pPr>
            <w:r w:rsidRPr="004244E0">
              <w:rPr>
                <w:b/>
                <w:i/>
                <w:color w:val="000000"/>
                <w:sz w:val="18"/>
                <w:szCs w:val="18"/>
              </w:rPr>
              <w:fldChar w:fldCharType="begin">
                <w:ffData>
                  <w:name w:val=""/>
                  <w:enabled/>
                  <w:calcOnExit w:val="0"/>
                  <w:textInput>
                    <w:default w:val="(Number)"/>
                  </w:textInput>
                </w:ffData>
              </w:fldChar>
            </w:r>
            <w:r w:rsidRPr="004244E0">
              <w:rPr>
                <w:b/>
                <w:i/>
                <w:color w:val="000000"/>
                <w:sz w:val="18"/>
                <w:szCs w:val="18"/>
              </w:rPr>
              <w:instrText xml:space="preserve"> FORMTEXT </w:instrText>
            </w:r>
            <w:r w:rsidRPr="004244E0">
              <w:rPr>
                <w:b/>
                <w:i/>
                <w:color w:val="000000"/>
                <w:sz w:val="18"/>
                <w:szCs w:val="18"/>
              </w:rPr>
            </w:r>
            <w:r w:rsidRPr="004244E0">
              <w:rPr>
                <w:b/>
                <w:i/>
                <w:color w:val="000000"/>
                <w:sz w:val="18"/>
                <w:szCs w:val="18"/>
              </w:rPr>
              <w:fldChar w:fldCharType="separate"/>
            </w:r>
            <w:r w:rsidRPr="004244E0">
              <w:rPr>
                <w:b/>
                <w:i/>
                <w:noProof/>
                <w:color w:val="000000"/>
                <w:sz w:val="18"/>
                <w:szCs w:val="18"/>
              </w:rPr>
              <w:t>(Number)</w:t>
            </w:r>
            <w:r w:rsidRPr="004244E0">
              <w:rPr>
                <w:b/>
                <w:i/>
                <w:color w:val="000000"/>
                <w:sz w:val="18"/>
                <w:szCs w:val="18"/>
              </w:rPr>
              <w:fldChar w:fldCharType="end"/>
            </w:r>
          </w:p>
        </w:tc>
      </w:tr>
      <w:tr w:rsidR="00CA4E35" w:rsidRPr="004244E0" w14:paraId="64349BAD" w14:textId="77777777" w:rsidTr="00E6223C">
        <w:trPr>
          <w:trHeight w:val="58"/>
        </w:trPr>
        <w:tc>
          <w:tcPr>
            <w:tcW w:w="1298" w:type="dxa"/>
            <w:vMerge w:val="restart"/>
          </w:tcPr>
          <w:p w14:paraId="58A23227" w14:textId="77777777" w:rsidR="00CA4E35" w:rsidRPr="004244E0" w:rsidRDefault="00CA4E35" w:rsidP="00E6223C">
            <w:pPr>
              <w:rPr>
                <w:sz w:val="18"/>
                <w:szCs w:val="18"/>
              </w:rPr>
            </w:pPr>
          </w:p>
        </w:tc>
        <w:tc>
          <w:tcPr>
            <w:tcW w:w="933" w:type="dxa"/>
            <w:vMerge w:val="restart"/>
          </w:tcPr>
          <w:p w14:paraId="616AD796" w14:textId="77777777" w:rsidR="00CA4E35" w:rsidRPr="004244E0" w:rsidRDefault="00CA4E35" w:rsidP="00E6223C">
            <w:pPr>
              <w:rPr>
                <w:sz w:val="18"/>
                <w:szCs w:val="18"/>
              </w:rPr>
            </w:pPr>
          </w:p>
        </w:tc>
        <w:tc>
          <w:tcPr>
            <w:tcW w:w="1726" w:type="dxa"/>
            <w:gridSpan w:val="4"/>
            <w:vMerge w:val="restart"/>
          </w:tcPr>
          <w:p w14:paraId="5ADD7207" w14:textId="77777777" w:rsidR="00CA4E35" w:rsidRPr="004244E0" w:rsidRDefault="00CA4E35" w:rsidP="00E6223C">
            <w:pPr>
              <w:rPr>
                <w:sz w:val="18"/>
                <w:szCs w:val="18"/>
              </w:rPr>
            </w:pPr>
          </w:p>
        </w:tc>
        <w:tc>
          <w:tcPr>
            <w:tcW w:w="5393" w:type="dxa"/>
            <w:gridSpan w:val="6"/>
          </w:tcPr>
          <w:p w14:paraId="7C6C5CE4" w14:textId="77777777" w:rsidR="00CA4E35" w:rsidRPr="004244E0" w:rsidRDefault="00CA4E35" w:rsidP="00E6223C">
            <w:pPr>
              <w:jc w:val="center"/>
              <w:rPr>
                <w:sz w:val="18"/>
                <w:szCs w:val="18"/>
              </w:rPr>
            </w:pPr>
            <w:r w:rsidRPr="004244E0">
              <w:rPr>
                <w:sz w:val="18"/>
                <w:szCs w:val="18"/>
              </w:rPr>
              <w:t xml:space="preserve">Number </w:t>
            </w:r>
          </w:p>
        </w:tc>
      </w:tr>
      <w:tr w:rsidR="00CA4E35" w:rsidRPr="004244E0" w14:paraId="1E46D441" w14:textId="77777777" w:rsidTr="00E6223C">
        <w:trPr>
          <w:trHeight w:val="161"/>
        </w:trPr>
        <w:tc>
          <w:tcPr>
            <w:tcW w:w="1298" w:type="dxa"/>
            <w:vMerge/>
          </w:tcPr>
          <w:p w14:paraId="514517A2" w14:textId="77777777" w:rsidR="00CA4E35" w:rsidRPr="004244E0" w:rsidRDefault="00CA4E35" w:rsidP="00E6223C">
            <w:pPr>
              <w:rPr>
                <w:sz w:val="18"/>
                <w:szCs w:val="18"/>
              </w:rPr>
            </w:pPr>
          </w:p>
        </w:tc>
        <w:tc>
          <w:tcPr>
            <w:tcW w:w="933" w:type="dxa"/>
            <w:vMerge/>
          </w:tcPr>
          <w:p w14:paraId="62A88F3F" w14:textId="77777777" w:rsidR="00CA4E35" w:rsidRPr="004244E0" w:rsidRDefault="00CA4E35" w:rsidP="00E6223C">
            <w:pPr>
              <w:rPr>
                <w:sz w:val="18"/>
                <w:szCs w:val="18"/>
              </w:rPr>
            </w:pPr>
          </w:p>
        </w:tc>
        <w:tc>
          <w:tcPr>
            <w:tcW w:w="1726" w:type="dxa"/>
            <w:gridSpan w:val="4"/>
            <w:vMerge/>
          </w:tcPr>
          <w:p w14:paraId="778C4537" w14:textId="77777777" w:rsidR="00CA4E35" w:rsidRPr="004244E0" w:rsidRDefault="00CA4E35" w:rsidP="00E6223C">
            <w:pPr>
              <w:rPr>
                <w:sz w:val="18"/>
                <w:szCs w:val="18"/>
              </w:rPr>
            </w:pPr>
          </w:p>
        </w:tc>
        <w:tc>
          <w:tcPr>
            <w:tcW w:w="2800" w:type="dxa"/>
            <w:gridSpan w:val="4"/>
          </w:tcPr>
          <w:p w14:paraId="5B484D4F" w14:textId="77777777" w:rsidR="00CA4E35" w:rsidRPr="004244E0" w:rsidRDefault="00CA4E35" w:rsidP="00E6223C">
            <w:pPr>
              <w:jc w:val="center"/>
              <w:rPr>
                <w:sz w:val="18"/>
                <w:szCs w:val="18"/>
              </w:rPr>
            </w:pPr>
            <w:r w:rsidRPr="004244E0">
              <w:rPr>
                <w:sz w:val="18"/>
                <w:szCs w:val="18"/>
              </w:rPr>
              <w:t>Expected</w:t>
            </w:r>
          </w:p>
        </w:tc>
        <w:tc>
          <w:tcPr>
            <w:tcW w:w="2593" w:type="dxa"/>
            <w:gridSpan w:val="2"/>
          </w:tcPr>
          <w:p w14:paraId="7FCAB320" w14:textId="77777777" w:rsidR="00CA4E35" w:rsidRPr="004244E0" w:rsidRDefault="00CA4E35" w:rsidP="00E6223C">
            <w:pPr>
              <w:jc w:val="center"/>
              <w:rPr>
                <w:sz w:val="18"/>
                <w:szCs w:val="18"/>
              </w:rPr>
            </w:pPr>
            <w:r w:rsidRPr="004244E0">
              <w:rPr>
                <w:sz w:val="18"/>
                <w:szCs w:val="18"/>
              </w:rPr>
              <w:t>Achieved</w:t>
            </w:r>
          </w:p>
        </w:tc>
      </w:tr>
      <w:tr w:rsidR="00CA4E35" w:rsidRPr="004244E0" w14:paraId="19474BB5" w14:textId="77777777" w:rsidTr="00E6223C">
        <w:tc>
          <w:tcPr>
            <w:tcW w:w="1298" w:type="dxa"/>
          </w:tcPr>
          <w:p w14:paraId="1E497E62" w14:textId="77777777" w:rsidR="00CA4E35" w:rsidRPr="004244E0" w:rsidRDefault="00CA4E35" w:rsidP="00E6223C">
            <w:pPr>
              <w:jc w:val="right"/>
              <w:rPr>
                <w:sz w:val="18"/>
                <w:szCs w:val="18"/>
              </w:rPr>
            </w:pPr>
          </w:p>
        </w:tc>
        <w:tc>
          <w:tcPr>
            <w:tcW w:w="933" w:type="dxa"/>
          </w:tcPr>
          <w:p w14:paraId="048234FF" w14:textId="77777777" w:rsidR="00CA4E35" w:rsidRPr="004244E0" w:rsidRDefault="00CA4E35" w:rsidP="00E6223C">
            <w:pPr>
              <w:jc w:val="right"/>
              <w:rPr>
                <w:sz w:val="18"/>
                <w:szCs w:val="18"/>
              </w:rPr>
            </w:pPr>
          </w:p>
        </w:tc>
        <w:tc>
          <w:tcPr>
            <w:tcW w:w="1726" w:type="dxa"/>
            <w:gridSpan w:val="4"/>
          </w:tcPr>
          <w:p w14:paraId="1237C161" w14:textId="77777777" w:rsidR="00CA4E35" w:rsidRPr="004244E0" w:rsidRDefault="00CA4E35" w:rsidP="00E6223C">
            <w:pPr>
              <w:jc w:val="right"/>
              <w:rPr>
                <w:sz w:val="18"/>
                <w:szCs w:val="18"/>
              </w:rPr>
            </w:pPr>
          </w:p>
        </w:tc>
        <w:tc>
          <w:tcPr>
            <w:tcW w:w="1323" w:type="dxa"/>
            <w:gridSpan w:val="2"/>
          </w:tcPr>
          <w:p w14:paraId="00025632" w14:textId="77777777" w:rsidR="00CA4E35" w:rsidRPr="004244E0" w:rsidRDefault="00CA4E35" w:rsidP="00E6223C">
            <w:pPr>
              <w:jc w:val="right"/>
              <w:rPr>
                <w:sz w:val="18"/>
                <w:szCs w:val="18"/>
              </w:rPr>
            </w:pPr>
            <w:r w:rsidRPr="004244E0">
              <w:rPr>
                <w:sz w:val="18"/>
                <w:szCs w:val="18"/>
              </w:rPr>
              <w:t>PIF stage</w:t>
            </w:r>
          </w:p>
        </w:tc>
        <w:tc>
          <w:tcPr>
            <w:tcW w:w="1477" w:type="dxa"/>
            <w:gridSpan w:val="2"/>
          </w:tcPr>
          <w:p w14:paraId="74B1793A" w14:textId="77777777" w:rsidR="00CA4E35" w:rsidRPr="004244E0" w:rsidRDefault="00CA4E35" w:rsidP="00E6223C">
            <w:pPr>
              <w:jc w:val="right"/>
              <w:rPr>
                <w:sz w:val="18"/>
                <w:szCs w:val="18"/>
              </w:rPr>
            </w:pPr>
            <w:r w:rsidRPr="004244E0">
              <w:rPr>
                <w:sz w:val="18"/>
                <w:szCs w:val="18"/>
              </w:rPr>
              <w:t>Endorsement</w:t>
            </w:r>
          </w:p>
        </w:tc>
        <w:tc>
          <w:tcPr>
            <w:tcW w:w="1306" w:type="dxa"/>
          </w:tcPr>
          <w:p w14:paraId="5784A7B2" w14:textId="77777777" w:rsidR="00CA4E35" w:rsidRPr="004244E0" w:rsidRDefault="00CA4E35" w:rsidP="00E6223C">
            <w:pPr>
              <w:jc w:val="right"/>
              <w:rPr>
                <w:sz w:val="18"/>
                <w:szCs w:val="18"/>
              </w:rPr>
            </w:pPr>
            <w:r w:rsidRPr="004244E0">
              <w:rPr>
                <w:sz w:val="18"/>
                <w:szCs w:val="18"/>
              </w:rPr>
              <w:t>MTR</w:t>
            </w:r>
          </w:p>
        </w:tc>
        <w:tc>
          <w:tcPr>
            <w:tcW w:w="1287" w:type="dxa"/>
          </w:tcPr>
          <w:p w14:paraId="17224895" w14:textId="77777777" w:rsidR="00CA4E35" w:rsidRPr="004244E0" w:rsidRDefault="00CA4E35" w:rsidP="00E6223C">
            <w:pPr>
              <w:jc w:val="right"/>
              <w:rPr>
                <w:sz w:val="18"/>
                <w:szCs w:val="18"/>
              </w:rPr>
            </w:pPr>
            <w:r w:rsidRPr="004244E0">
              <w:rPr>
                <w:sz w:val="18"/>
                <w:szCs w:val="18"/>
              </w:rPr>
              <w:t>TE</w:t>
            </w:r>
          </w:p>
        </w:tc>
      </w:tr>
      <w:tr w:rsidR="00CA4E35" w:rsidRPr="004244E0" w14:paraId="65F21B17" w14:textId="77777777" w:rsidTr="00E6223C">
        <w:tc>
          <w:tcPr>
            <w:tcW w:w="1298" w:type="dxa"/>
          </w:tcPr>
          <w:p w14:paraId="5F300E7B" w14:textId="77777777" w:rsidR="00CA4E35" w:rsidRPr="004244E0" w:rsidRDefault="00CA4E35" w:rsidP="00E6223C">
            <w:pPr>
              <w:jc w:val="right"/>
              <w:rPr>
                <w:sz w:val="18"/>
                <w:szCs w:val="18"/>
              </w:rPr>
            </w:pPr>
          </w:p>
        </w:tc>
        <w:tc>
          <w:tcPr>
            <w:tcW w:w="933" w:type="dxa"/>
          </w:tcPr>
          <w:p w14:paraId="51A87992" w14:textId="77777777" w:rsidR="00CA4E35" w:rsidRPr="004244E0" w:rsidRDefault="00CA4E35" w:rsidP="00E6223C">
            <w:pPr>
              <w:jc w:val="right"/>
              <w:rPr>
                <w:sz w:val="18"/>
                <w:szCs w:val="18"/>
              </w:rPr>
            </w:pPr>
          </w:p>
        </w:tc>
        <w:tc>
          <w:tcPr>
            <w:tcW w:w="1726" w:type="dxa"/>
            <w:gridSpan w:val="4"/>
          </w:tcPr>
          <w:p w14:paraId="474CBDAA" w14:textId="77777777" w:rsidR="00CA4E35" w:rsidRPr="004244E0" w:rsidRDefault="00CA4E35" w:rsidP="00E6223C">
            <w:pPr>
              <w:jc w:val="right"/>
              <w:rPr>
                <w:sz w:val="18"/>
                <w:szCs w:val="18"/>
              </w:rPr>
            </w:pPr>
            <w:r w:rsidRPr="004244E0">
              <w:rPr>
                <w:sz w:val="18"/>
                <w:szCs w:val="18"/>
              </w:rPr>
              <w:t>Female</w:t>
            </w:r>
          </w:p>
        </w:tc>
        <w:tc>
          <w:tcPr>
            <w:tcW w:w="1323" w:type="dxa"/>
            <w:gridSpan w:val="2"/>
          </w:tcPr>
          <w:p w14:paraId="6615049D" w14:textId="77777777" w:rsidR="00CA4E35" w:rsidRPr="004244E0" w:rsidRDefault="00CA4E35" w:rsidP="00E6223C">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477" w:type="dxa"/>
            <w:gridSpan w:val="2"/>
          </w:tcPr>
          <w:p w14:paraId="4F5EDD6A" w14:textId="77777777" w:rsidR="00CA4E35" w:rsidRPr="004244E0" w:rsidRDefault="00CA4E35" w:rsidP="00E6223C">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306" w:type="dxa"/>
          </w:tcPr>
          <w:p w14:paraId="0561184F" w14:textId="77777777" w:rsidR="00CA4E35" w:rsidRPr="004244E0" w:rsidRDefault="00CA4E35" w:rsidP="00E6223C">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287" w:type="dxa"/>
          </w:tcPr>
          <w:p w14:paraId="78EE3848" w14:textId="77777777" w:rsidR="00CA4E35" w:rsidRPr="004244E0" w:rsidRDefault="00CA4E35" w:rsidP="00E6223C">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r>
      <w:tr w:rsidR="00CA4E35" w:rsidRPr="004244E0" w14:paraId="493847D1" w14:textId="77777777" w:rsidTr="00E6223C">
        <w:tc>
          <w:tcPr>
            <w:tcW w:w="1298" w:type="dxa"/>
          </w:tcPr>
          <w:p w14:paraId="140621CB" w14:textId="77777777" w:rsidR="00CA4E35" w:rsidRPr="004244E0" w:rsidRDefault="00CA4E35" w:rsidP="00E6223C">
            <w:pPr>
              <w:jc w:val="right"/>
              <w:rPr>
                <w:sz w:val="18"/>
                <w:szCs w:val="18"/>
              </w:rPr>
            </w:pPr>
          </w:p>
        </w:tc>
        <w:tc>
          <w:tcPr>
            <w:tcW w:w="933" w:type="dxa"/>
          </w:tcPr>
          <w:p w14:paraId="4A4B1374" w14:textId="77777777" w:rsidR="00CA4E35" w:rsidRPr="004244E0" w:rsidRDefault="00CA4E35" w:rsidP="00E6223C">
            <w:pPr>
              <w:jc w:val="right"/>
              <w:rPr>
                <w:sz w:val="18"/>
                <w:szCs w:val="18"/>
              </w:rPr>
            </w:pPr>
          </w:p>
        </w:tc>
        <w:tc>
          <w:tcPr>
            <w:tcW w:w="1726" w:type="dxa"/>
            <w:gridSpan w:val="4"/>
          </w:tcPr>
          <w:p w14:paraId="3D363783" w14:textId="77777777" w:rsidR="00CA4E35" w:rsidRPr="004244E0" w:rsidRDefault="00CA4E35" w:rsidP="00E6223C">
            <w:pPr>
              <w:jc w:val="right"/>
              <w:rPr>
                <w:sz w:val="18"/>
                <w:szCs w:val="18"/>
              </w:rPr>
            </w:pPr>
            <w:r w:rsidRPr="004244E0">
              <w:rPr>
                <w:sz w:val="18"/>
                <w:szCs w:val="18"/>
              </w:rPr>
              <w:t>Male</w:t>
            </w:r>
          </w:p>
        </w:tc>
        <w:tc>
          <w:tcPr>
            <w:tcW w:w="1323" w:type="dxa"/>
            <w:gridSpan w:val="2"/>
          </w:tcPr>
          <w:p w14:paraId="63FC656B" w14:textId="77777777" w:rsidR="00CA4E35" w:rsidRPr="004244E0" w:rsidRDefault="00CA4E35" w:rsidP="00E6223C">
            <w:pPr>
              <w:jc w:val="right"/>
              <w:rPr>
                <w:i/>
                <w:color w:val="000000"/>
                <w:sz w:val="18"/>
                <w:szCs w:val="18"/>
              </w:rPr>
            </w:pPr>
            <w:r w:rsidRPr="00444E11">
              <w:rPr>
                <w:i/>
                <w:color w:val="000000"/>
                <w:sz w:val="18"/>
                <w:szCs w:val="18"/>
              </w:rPr>
              <w:fldChar w:fldCharType="begin">
                <w:ffData>
                  <w:name w:val="F_GEB_BD_target"/>
                  <w:enabled/>
                  <w:calcOnExit w:val="0"/>
                  <w:textInput/>
                </w:ffData>
              </w:fldChar>
            </w:r>
            <w:r w:rsidRPr="00444E11">
              <w:rPr>
                <w:i/>
                <w:color w:val="000000"/>
                <w:sz w:val="18"/>
                <w:szCs w:val="18"/>
              </w:rPr>
              <w:instrText xml:space="preserve"> FORMTEXT </w:instrText>
            </w:r>
            <w:r w:rsidRPr="00444E11">
              <w:rPr>
                <w:i/>
                <w:color w:val="000000"/>
                <w:sz w:val="18"/>
                <w:szCs w:val="18"/>
              </w:rPr>
            </w:r>
            <w:r w:rsidRPr="00444E11">
              <w:rPr>
                <w:i/>
                <w:color w:val="000000"/>
                <w:sz w:val="18"/>
                <w:szCs w:val="18"/>
              </w:rPr>
              <w:fldChar w:fldCharType="separate"/>
            </w:r>
            <w:r w:rsidRPr="00444E11">
              <w:rPr>
                <w:i/>
                <w:noProof/>
                <w:color w:val="000000"/>
                <w:sz w:val="18"/>
                <w:szCs w:val="18"/>
              </w:rPr>
              <w:t> </w:t>
            </w:r>
            <w:r w:rsidRPr="00444E11">
              <w:rPr>
                <w:i/>
                <w:noProof/>
                <w:color w:val="000000"/>
                <w:sz w:val="18"/>
                <w:szCs w:val="18"/>
              </w:rPr>
              <w:t> </w:t>
            </w:r>
            <w:r w:rsidRPr="00444E11">
              <w:rPr>
                <w:i/>
                <w:noProof/>
                <w:color w:val="000000"/>
                <w:sz w:val="18"/>
                <w:szCs w:val="18"/>
              </w:rPr>
              <w:t> </w:t>
            </w:r>
            <w:r w:rsidRPr="00444E11">
              <w:rPr>
                <w:i/>
                <w:noProof/>
                <w:color w:val="000000"/>
                <w:sz w:val="18"/>
                <w:szCs w:val="18"/>
              </w:rPr>
              <w:t> </w:t>
            </w:r>
            <w:r w:rsidRPr="00444E11">
              <w:rPr>
                <w:i/>
                <w:noProof/>
                <w:color w:val="000000"/>
                <w:sz w:val="18"/>
                <w:szCs w:val="18"/>
              </w:rPr>
              <w:t> </w:t>
            </w:r>
            <w:r w:rsidRPr="00444E11">
              <w:rPr>
                <w:i/>
                <w:color w:val="000000"/>
                <w:sz w:val="18"/>
                <w:szCs w:val="18"/>
              </w:rPr>
              <w:fldChar w:fldCharType="end"/>
            </w:r>
          </w:p>
        </w:tc>
        <w:tc>
          <w:tcPr>
            <w:tcW w:w="1477" w:type="dxa"/>
            <w:gridSpan w:val="2"/>
          </w:tcPr>
          <w:p w14:paraId="64CBA8FD" w14:textId="77777777" w:rsidR="00CA4E35" w:rsidRPr="004244E0" w:rsidRDefault="00CA4E35" w:rsidP="00E6223C">
            <w:pPr>
              <w:jc w:val="right"/>
              <w:rPr>
                <w:i/>
                <w:color w:val="000000"/>
                <w:sz w:val="18"/>
                <w:szCs w:val="18"/>
              </w:rPr>
            </w:pPr>
            <w:r w:rsidRPr="0064762A">
              <w:rPr>
                <w:i/>
                <w:color w:val="000000"/>
                <w:sz w:val="18"/>
                <w:szCs w:val="18"/>
              </w:rPr>
              <w:fldChar w:fldCharType="begin">
                <w:ffData>
                  <w:name w:val="F_GEB_BD_target"/>
                  <w:enabled/>
                  <w:calcOnExit w:val="0"/>
                  <w:textInput/>
                </w:ffData>
              </w:fldChar>
            </w:r>
            <w:r w:rsidRPr="0064762A">
              <w:rPr>
                <w:i/>
                <w:color w:val="000000"/>
                <w:sz w:val="18"/>
                <w:szCs w:val="18"/>
              </w:rPr>
              <w:instrText xml:space="preserve"> FORMTEXT </w:instrText>
            </w:r>
            <w:r w:rsidRPr="0064762A">
              <w:rPr>
                <w:i/>
                <w:color w:val="000000"/>
                <w:sz w:val="18"/>
                <w:szCs w:val="18"/>
              </w:rPr>
            </w:r>
            <w:r w:rsidRPr="0064762A">
              <w:rPr>
                <w:i/>
                <w:color w:val="000000"/>
                <w:sz w:val="18"/>
                <w:szCs w:val="18"/>
              </w:rPr>
              <w:fldChar w:fldCharType="separate"/>
            </w:r>
            <w:r w:rsidRPr="0064762A">
              <w:rPr>
                <w:i/>
                <w:noProof/>
                <w:color w:val="000000"/>
                <w:sz w:val="18"/>
                <w:szCs w:val="18"/>
              </w:rPr>
              <w:t> </w:t>
            </w:r>
            <w:r w:rsidRPr="0064762A">
              <w:rPr>
                <w:i/>
                <w:noProof/>
                <w:color w:val="000000"/>
                <w:sz w:val="18"/>
                <w:szCs w:val="18"/>
              </w:rPr>
              <w:t> </w:t>
            </w:r>
            <w:r w:rsidRPr="0064762A">
              <w:rPr>
                <w:i/>
                <w:noProof/>
                <w:color w:val="000000"/>
                <w:sz w:val="18"/>
                <w:szCs w:val="18"/>
              </w:rPr>
              <w:t> </w:t>
            </w:r>
            <w:r w:rsidRPr="0064762A">
              <w:rPr>
                <w:i/>
                <w:noProof/>
                <w:color w:val="000000"/>
                <w:sz w:val="18"/>
                <w:szCs w:val="18"/>
              </w:rPr>
              <w:t> </w:t>
            </w:r>
            <w:r w:rsidRPr="0064762A">
              <w:rPr>
                <w:i/>
                <w:noProof/>
                <w:color w:val="000000"/>
                <w:sz w:val="18"/>
                <w:szCs w:val="18"/>
              </w:rPr>
              <w:t> </w:t>
            </w:r>
            <w:r w:rsidRPr="0064762A">
              <w:rPr>
                <w:i/>
                <w:color w:val="000000"/>
                <w:sz w:val="18"/>
                <w:szCs w:val="18"/>
              </w:rPr>
              <w:fldChar w:fldCharType="end"/>
            </w:r>
          </w:p>
        </w:tc>
        <w:tc>
          <w:tcPr>
            <w:tcW w:w="1306" w:type="dxa"/>
          </w:tcPr>
          <w:p w14:paraId="741EDA0F" w14:textId="77777777" w:rsidR="00CA4E35" w:rsidRPr="004244E0" w:rsidRDefault="00CA4E35" w:rsidP="00E6223C">
            <w:pPr>
              <w:jc w:val="right"/>
              <w:rPr>
                <w:i/>
                <w:color w:val="000000"/>
                <w:sz w:val="18"/>
                <w:szCs w:val="18"/>
              </w:rPr>
            </w:pPr>
            <w:r w:rsidRPr="000803D1">
              <w:rPr>
                <w:i/>
                <w:color w:val="000000"/>
                <w:sz w:val="18"/>
                <w:szCs w:val="18"/>
              </w:rPr>
              <w:fldChar w:fldCharType="begin">
                <w:ffData>
                  <w:name w:val="F_GEB_BD_target"/>
                  <w:enabled/>
                  <w:calcOnExit w:val="0"/>
                  <w:textInput/>
                </w:ffData>
              </w:fldChar>
            </w:r>
            <w:r w:rsidRPr="000803D1">
              <w:rPr>
                <w:i/>
                <w:color w:val="000000"/>
                <w:sz w:val="18"/>
                <w:szCs w:val="18"/>
              </w:rPr>
              <w:instrText xml:space="preserve"> FORMTEXT </w:instrText>
            </w:r>
            <w:r w:rsidRPr="000803D1">
              <w:rPr>
                <w:i/>
                <w:color w:val="000000"/>
                <w:sz w:val="18"/>
                <w:szCs w:val="18"/>
              </w:rPr>
            </w:r>
            <w:r w:rsidRPr="000803D1">
              <w:rPr>
                <w:i/>
                <w:color w:val="000000"/>
                <w:sz w:val="18"/>
                <w:szCs w:val="18"/>
              </w:rPr>
              <w:fldChar w:fldCharType="separate"/>
            </w:r>
            <w:r w:rsidRPr="000803D1">
              <w:rPr>
                <w:i/>
                <w:noProof/>
                <w:color w:val="000000"/>
                <w:sz w:val="18"/>
                <w:szCs w:val="18"/>
              </w:rPr>
              <w:t> </w:t>
            </w:r>
            <w:r w:rsidRPr="000803D1">
              <w:rPr>
                <w:i/>
                <w:noProof/>
                <w:color w:val="000000"/>
                <w:sz w:val="18"/>
                <w:szCs w:val="18"/>
              </w:rPr>
              <w:t> </w:t>
            </w:r>
            <w:r w:rsidRPr="000803D1">
              <w:rPr>
                <w:i/>
                <w:noProof/>
                <w:color w:val="000000"/>
                <w:sz w:val="18"/>
                <w:szCs w:val="18"/>
              </w:rPr>
              <w:t> </w:t>
            </w:r>
            <w:r w:rsidRPr="000803D1">
              <w:rPr>
                <w:i/>
                <w:noProof/>
                <w:color w:val="000000"/>
                <w:sz w:val="18"/>
                <w:szCs w:val="18"/>
              </w:rPr>
              <w:t> </w:t>
            </w:r>
            <w:r w:rsidRPr="000803D1">
              <w:rPr>
                <w:i/>
                <w:noProof/>
                <w:color w:val="000000"/>
                <w:sz w:val="18"/>
                <w:szCs w:val="18"/>
              </w:rPr>
              <w:t> </w:t>
            </w:r>
            <w:r w:rsidRPr="000803D1">
              <w:rPr>
                <w:i/>
                <w:color w:val="000000"/>
                <w:sz w:val="18"/>
                <w:szCs w:val="18"/>
              </w:rPr>
              <w:fldChar w:fldCharType="end"/>
            </w:r>
          </w:p>
        </w:tc>
        <w:tc>
          <w:tcPr>
            <w:tcW w:w="1287" w:type="dxa"/>
          </w:tcPr>
          <w:p w14:paraId="5EA05DB8" w14:textId="77777777" w:rsidR="00CA4E35" w:rsidRPr="004244E0" w:rsidRDefault="00CA4E35" w:rsidP="00E6223C">
            <w:pPr>
              <w:jc w:val="right"/>
              <w:rPr>
                <w:i/>
                <w:color w:val="000000"/>
                <w:sz w:val="18"/>
                <w:szCs w:val="18"/>
              </w:rPr>
            </w:pPr>
            <w:r w:rsidRPr="0015064C">
              <w:rPr>
                <w:i/>
                <w:color w:val="000000"/>
                <w:sz w:val="18"/>
                <w:szCs w:val="18"/>
              </w:rPr>
              <w:fldChar w:fldCharType="begin">
                <w:ffData>
                  <w:name w:val="F_GEB_BD_target"/>
                  <w:enabled/>
                  <w:calcOnExit w:val="0"/>
                  <w:textInput/>
                </w:ffData>
              </w:fldChar>
            </w:r>
            <w:r w:rsidRPr="0015064C">
              <w:rPr>
                <w:i/>
                <w:color w:val="000000"/>
                <w:sz w:val="18"/>
                <w:szCs w:val="18"/>
              </w:rPr>
              <w:instrText xml:space="preserve"> FORMTEXT </w:instrText>
            </w:r>
            <w:r w:rsidRPr="0015064C">
              <w:rPr>
                <w:i/>
                <w:color w:val="000000"/>
                <w:sz w:val="18"/>
                <w:szCs w:val="18"/>
              </w:rPr>
            </w:r>
            <w:r w:rsidRPr="0015064C">
              <w:rPr>
                <w:i/>
                <w:color w:val="000000"/>
                <w:sz w:val="18"/>
                <w:szCs w:val="18"/>
              </w:rPr>
              <w:fldChar w:fldCharType="separate"/>
            </w:r>
            <w:r w:rsidRPr="0015064C">
              <w:rPr>
                <w:i/>
                <w:noProof/>
                <w:color w:val="000000"/>
                <w:sz w:val="18"/>
                <w:szCs w:val="18"/>
              </w:rPr>
              <w:t> </w:t>
            </w:r>
            <w:r w:rsidRPr="0015064C">
              <w:rPr>
                <w:i/>
                <w:noProof/>
                <w:color w:val="000000"/>
                <w:sz w:val="18"/>
                <w:szCs w:val="18"/>
              </w:rPr>
              <w:t> </w:t>
            </w:r>
            <w:r w:rsidRPr="0015064C">
              <w:rPr>
                <w:i/>
                <w:noProof/>
                <w:color w:val="000000"/>
                <w:sz w:val="18"/>
                <w:szCs w:val="18"/>
              </w:rPr>
              <w:t> </w:t>
            </w:r>
            <w:r w:rsidRPr="0015064C">
              <w:rPr>
                <w:i/>
                <w:noProof/>
                <w:color w:val="000000"/>
                <w:sz w:val="18"/>
                <w:szCs w:val="18"/>
              </w:rPr>
              <w:t> </w:t>
            </w:r>
            <w:r w:rsidRPr="0015064C">
              <w:rPr>
                <w:i/>
                <w:noProof/>
                <w:color w:val="000000"/>
                <w:sz w:val="18"/>
                <w:szCs w:val="18"/>
              </w:rPr>
              <w:t> </w:t>
            </w:r>
            <w:r w:rsidRPr="0015064C">
              <w:rPr>
                <w:i/>
                <w:color w:val="000000"/>
                <w:sz w:val="18"/>
                <w:szCs w:val="18"/>
              </w:rPr>
              <w:fldChar w:fldCharType="end"/>
            </w:r>
          </w:p>
        </w:tc>
      </w:tr>
      <w:tr w:rsidR="00CA4E35" w:rsidRPr="004244E0" w14:paraId="4A586A8F" w14:textId="77777777" w:rsidTr="00E6223C">
        <w:tc>
          <w:tcPr>
            <w:tcW w:w="1298" w:type="dxa"/>
          </w:tcPr>
          <w:p w14:paraId="0F27ECF4" w14:textId="77777777" w:rsidR="00CA4E35" w:rsidRPr="004244E0" w:rsidRDefault="00CA4E35" w:rsidP="00E6223C">
            <w:pPr>
              <w:jc w:val="right"/>
              <w:rPr>
                <w:sz w:val="18"/>
                <w:szCs w:val="18"/>
              </w:rPr>
            </w:pPr>
          </w:p>
        </w:tc>
        <w:tc>
          <w:tcPr>
            <w:tcW w:w="933" w:type="dxa"/>
          </w:tcPr>
          <w:p w14:paraId="09B9FFD2" w14:textId="77777777" w:rsidR="00CA4E35" w:rsidRPr="004244E0" w:rsidRDefault="00CA4E35" w:rsidP="00E6223C">
            <w:pPr>
              <w:jc w:val="right"/>
              <w:rPr>
                <w:sz w:val="18"/>
                <w:szCs w:val="18"/>
              </w:rPr>
            </w:pPr>
          </w:p>
        </w:tc>
        <w:tc>
          <w:tcPr>
            <w:tcW w:w="1726" w:type="dxa"/>
            <w:gridSpan w:val="4"/>
          </w:tcPr>
          <w:p w14:paraId="3F97D117" w14:textId="77777777" w:rsidR="00CA4E35" w:rsidRPr="004244E0" w:rsidRDefault="00CA4E35" w:rsidP="00E6223C">
            <w:pPr>
              <w:jc w:val="right"/>
              <w:rPr>
                <w:sz w:val="18"/>
                <w:szCs w:val="18"/>
              </w:rPr>
            </w:pPr>
            <w:r w:rsidRPr="004244E0">
              <w:rPr>
                <w:i/>
                <w:color w:val="000000"/>
                <w:sz w:val="18"/>
                <w:szCs w:val="18"/>
              </w:rPr>
              <w:t>Total</w:t>
            </w:r>
          </w:p>
        </w:tc>
        <w:tc>
          <w:tcPr>
            <w:tcW w:w="1323" w:type="dxa"/>
            <w:gridSpan w:val="2"/>
          </w:tcPr>
          <w:p w14:paraId="3E3D22DE" w14:textId="77777777" w:rsidR="00CA4E35" w:rsidRPr="004244E0" w:rsidRDefault="00CA4E35" w:rsidP="00E6223C">
            <w:pPr>
              <w:jc w:val="right"/>
              <w:rPr>
                <w:i/>
                <w:color w:val="000000"/>
                <w:sz w:val="18"/>
                <w:szCs w:val="18"/>
              </w:rPr>
            </w:pPr>
            <w:r w:rsidRPr="00444E11">
              <w:rPr>
                <w:i/>
                <w:color w:val="000000"/>
                <w:sz w:val="18"/>
                <w:szCs w:val="18"/>
              </w:rPr>
              <w:fldChar w:fldCharType="begin">
                <w:ffData>
                  <w:name w:val="F_GEB_BD_target"/>
                  <w:enabled/>
                  <w:calcOnExit w:val="0"/>
                  <w:textInput/>
                </w:ffData>
              </w:fldChar>
            </w:r>
            <w:r w:rsidRPr="00444E11">
              <w:rPr>
                <w:i/>
                <w:color w:val="000000"/>
                <w:sz w:val="18"/>
                <w:szCs w:val="18"/>
              </w:rPr>
              <w:instrText xml:space="preserve"> FORMTEXT </w:instrText>
            </w:r>
            <w:r w:rsidRPr="00444E11">
              <w:rPr>
                <w:i/>
                <w:color w:val="000000"/>
                <w:sz w:val="18"/>
                <w:szCs w:val="18"/>
              </w:rPr>
            </w:r>
            <w:r w:rsidRPr="00444E11">
              <w:rPr>
                <w:i/>
                <w:color w:val="000000"/>
                <w:sz w:val="18"/>
                <w:szCs w:val="18"/>
              </w:rPr>
              <w:fldChar w:fldCharType="separate"/>
            </w:r>
            <w:r w:rsidRPr="00444E11">
              <w:rPr>
                <w:i/>
                <w:noProof/>
                <w:color w:val="000000"/>
                <w:sz w:val="18"/>
                <w:szCs w:val="18"/>
              </w:rPr>
              <w:t> </w:t>
            </w:r>
            <w:r w:rsidRPr="00444E11">
              <w:rPr>
                <w:i/>
                <w:noProof/>
                <w:color w:val="000000"/>
                <w:sz w:val="18"/>
                <w:szCs w:val="18"/>
              </w:rPr>
              <w:t> </w:t>
            </w:r>
            <w:r w:rsidRPr="00444E11">
              <w:rPr>
                <w:i/>
                <w:noProof/>
                <w:color w:val="000000"/>
                <w:sz w:val="18"/>
                <w:szCs w:val="18"/>
              </w:rPr>
              <w:t> </w:t>
            </w:r>
            <w:r w:rsidRPr="00444E11">
              <w:rPr>
                <w:i/>
                <w:noProof/>
                <w:color w:val="000000"/>
                <w:sz w:val="18"/>
                <w:szCs w:val="18"/>
              </w:rPr>
              <w:t> </w:t>
            </w:r>
            <w:r w:rsidRPr="00444E11">
              <w:rPr>
                <w:i/>
                <w:noProof/>
                <w:color w:val="000000"/>
                <w:sz w:val="18"/>
                <w:szCs w:val="18"/>
              </w:rPr>
              <w:t> </w:t>
            </w:r>
            <w:r w:rsidRPr="00444E11">
              <w:rPr>
                <w:i/>
                <w:color w:val="000000"/>
                <w:sz w:val="18"/>
                <w:szCs w:val="18"/>
              </w:rPr>
              <w:fldChar w:fldCharType="end"/>
            </w:r>
          </w:p>
        </w:tc>
        <w:tc>
          <w:tcPr>
            <w:tcW w:w="1477" w:type="dxa"/>
            <w:gridSpan w:val="2"/>
          </w:tcPr>
          <w:p w14:paraId="4A6F6B60" w14:textId="77777777" w:rsidR="00CA4E35" w:rsidRPr="004244E0" w:rsidRDefault="00CA4E35" w:rsidP="00E6223C">
            <w:pPr>
              <w:jc w:val="right"/>
              <w:rPr>
                <w:i/>
                <w:color w:val="000000"/>
                <w:sz w:val="18"/>
                <w:szCs w:val="18"/>
              </w:rPr>
            </w:pPr>
            <w:r w:rsidRPr="0064762A">
              <w:rPr>
                <w:i/>
                <w:color w:val="000000"/>
                <w:sz w:val="18"/>
                <w:szCs w:val="18"/>
              </w:rPr>
              <w:fldChar w:fldCharType="begin">
                <w:ffData>
                  <w:name w:val="F_GEB_BD_target"/>
                  <w:enabled/>
                  <w:calcOnExit w:val="0"/>
                  <w:textInput/>
                </w:ffData>
              </w:fldChar>
            </w:r>
            <w:r w:rsidRPr="0064762A">
              <w:rPr>
                <w:i/>
                <w:color w:val="000000"/>
                <w:sz w:val="18"/>
                <w:szCs w:val="18"/>
              </w:rPr>
              <w:instrText xml:space="preserve"> FORMTEXT </w:instrText>
            </w:r>
            <w:r w:rsidRPr="0064762A">
              <w:rPr>
                <w:i/>
                <w:color w:val="000000"/>
                <w:sz w:val="18"/>
                <w:szCs w:val="18"/>
              </w:rPr>
            </w:r>
            <w:r w:rsidRPr="0064762A">
              <w:rPr>
                <w:i/>
                <w:color w:val="000000"/>
                <w:sz w:val="18"/>
                <w:szCs w:val="18"/>
              </w:rPr>
              <w:fldChar w:fldCharType="separate"/>
            </w:r>
            <w:r w:rsidRPr="0064762A">
              <w:rPr>
                <w:i/>
                <w:noProof/>
                <w:color w:val="000000"/>
                <w:sz w:val="18"/>
                <w:szCs w:val="18"/>
              </w:rPr>
              <w:t> </w:t>
            </w:r>
            <w:r w:rsidRPr="0064762A">
              <w:rPr>
                <w:i/>
                <w:noProof/>
                <w:color w:val="000000"/>
                <w:sz w:val="18"/>
                <w:szCs w:val="18"/>
              </w:rPr>
              <w:t> </w:t>
            </w:r>
            <w:r w:rsidRPr="0064762A">
              <w:rPr>
                <w:i/>
                <w:noProof/>
                <w:color w:val="000000"/>
                <w:sz w:val="18"/>
                <w:szCs w:val="18"/>
              </w:rPr>
              <w:t> </w:t>
            </w:r>
            <w:r w:rsidRPr="0064762A">
              <w:rPr>
                <w:i/>
                <w:noProof/>
                <w:color w:val="000000"/>
                <w:sz w:val="18"/>
                <w:szCs w:val="18"/>
              </w:rPr>
              <w:t> </w:t>
            </w:r>
            <w:r w:rsidRPr="0064762A">
              <w:rPr>
                <w:i/>
                <w:noProof/>
                <w:color w:val="000000"/>
                <w:sz w:val="18"/>
                <w:szCs w:val="18"/>
              </w:rPr>
              <w:t> </w:t>
            </w:r>
            <w:r w:rsidRPr="0064762A">
              <w:rPr>
                <w:i/>
                <w:color w:val="000000"/>
                <w:sz w:val="18"/>
                <w:szCs w:val="18"/>
              </w:rPr>
              <w:fldChar w:fldCharType="end"/>
            </w:r>
          </w:p>
        </w:tc>
        <w:tc>
          <w:tcPr>
            <w:tcW w:w="1306" w:type="dxa"/>
          </w:tcPr>
          <w:p w14:paraId="2F771BB7" w14:textId="77777777" w:rsidR="00CA4E35" w:rsidRPr="004244E0" w:rsidRDefault="00CA4E35" w:rsidP="00E6223C">
            <w:pPr>
              <w:jc w:val="right"/>
              <w:rPr>
                <w:i/>
                <w:color w:val="000000"/>
                <w:sz w:val="18"/>
                <w:szCs w:val="18"/>
              </w:rPr>
            </w:pPr>
            <w:r w:rsidRPr="000803D1">
              <w:rPr>
                <w:i/>
                <w:color w:val="000000"/>
                <w:sz w:val="18"/>
                <w:szCs w:val="18"/>
              </w:rPr>
              <w:fldChar w:fldCharType="begin">
                <w:ffData>
                  <w:name w:val="F_GEB_BD_target"/>
                  <w:enabled/>
                  <w:calcOnExit w:val="0"/>
                  <w:textInput/>
                </w:ffData>
              </w:fldChar>
            </w:r>
            <w:r w:rsidRPr="000803D1">
              <w:rPr>
                <w:i/>
                <w:color w:val="000000"/>
                <w:sz w:val="18"/>
                <w:szCs w:val="18"/>
              </w:rPr>
              <w:instrText xml:space="preserve"> FORMTEXT </w:instrText>
            </w:r>
            <w:r w:rsidRPr="000803D1">
              <w:rPr>
                <w:i/>
                <w:color w:val="000000"/>
                <w:sz w:val="18"/>
                <w:szCs w:val="18"/>
              </w:rPr>
            </w:r>
            <w:r w:rsidRPr="000803D1">
              <w:rPr>
                <w:i/>
                <w:color w:val="000000"/>
                <w:sz w:val="18"/>
                <w:szCs w:val="18"/>
              </w:rPr>
              <w:fldChar w:fldCharType="separate"/>
            </w:r>
            <w:r w:rsidRPr="000803D1">
              <w:rPr>
                <w:i/>
                <w:noProof/>
                <w:color w:val="000000"/>
                <w:sz w:val="18"/>
                <w:szCs w:val="18"/>
              </w:rPr>
              <w:t> </w:t>
            </w:r>
            <w:r w:rsidRPr="000803D1">
              <w:rPr>
                <w:i/>
                <w:noProof/>
                <w:color w:val="000000"/>
                <w:sz w:val="18"/>
                <w:szCs w:val="18"/>
              </w:rPr>
              <w:t> </w:t>
            </w:r>
            <w:r w:rsidRPr="000803D1">
              <w:rPr>
                <w:i/>
                <w:noProof/>
                <w:color w:val="000000"/>
                <w:sz w:val="18"/>
                <w:szCs w:val="18"/>
              </w:rPr>
              <w:t> </w:t>
            </w:r>
            <w:r w:rsidRPr="000803D1">
              <w:rPr>
                <w:i/>
                <w:noProof/>
                <w:color w:val="000000"/>
                <w:sz w:val="18"/>
                <w:szCs w:val="18"/>
              </w:rPr>
              <w:t> </w:t>
            </w:r>
            <w:r w:rsidRPr="000803D1">
              <w:rPr>
                <w:i/>
                <w:noProof/>
                <w:color w:val="000000"/>
                <w:sz w:val="18"/>
                <w:szCs w:val="18"/>
              </w:rPr>
              <w:t> </w:t>
            </w:r>
            <w:r w:rsidRPr="000803D1">
              <w:rPr>
                <w:i/>
                <w:color w:val="000000"/>
                <w:sz w:val="18"/>
                <w:szCs w:val="18"/>
              </w:rPr>
              <w:fldChar w:fldCharType="end"/>
            </w:r>
          </w:p>
        </w:tc>
        <w:tc>
          <w:tcPr>
            <w:tcW w:w="1287" w:type="dxa"/>
          </w:tcPr>
          <w:p w14:paraId="076F0D28" w14:textId="77777777" w:rsidR="00CA4E35" w:rsidRPr="004244E0" w:rsidRDefault="00CA4E35" w:rsidP="00E6223C">
            <w:pPr>
              <w:jc w:val="right"/>
              <w:rPr>
                <w:i/>
                <w:color w:val="000000"/>
                <w:sz w:val="18"/>
                <w:szCs w:val="18"/>
              </w:rPr>
            </w:pPr>
            <w:r w:rsidRPr="0015064C">
              <w:rPr>
                <w:i/>
                <w:color w:val="000000"/>
                <w:sz w:val="18"/>
                <w:szCs w:val="18"/>
              </w:rPr>
              <w:fldChar w:fldCharType="begin">
                <w:ffData>
                  <w:name w:val="F_GEB_BD_target"/>
                  <w:enabled/>
                  <w:calcOnExit w:val="0"/>
                  <w:textInput/>
                </w:ffData>
              </w:fldChar>
            </w:r>
            <w:r w:rsidRPr="0015064C">
              <w:rPr>
                <w:i/>
                <w:color w:val="000000"/>
                <w:sz w:val="18"/>
                <w:szCs w:val="18"/>
              </w:rPr>
              <w:instrText xml:space="preserve"> FORMTEXT </w:instrText>
            </w:r>
            <w:r w:rsidRPr="0015064C">
              <w:rPr>
                <w:i/>
                <w:color w:val="000000"/>
                <w:sz w:val="18"/>
                <w:szCs w:val="18"/>
              </w:rPr>
            </w:r>
            <w:r w:rsidRPr="0015064C">
              <w:rPr>
                <w:i/>
                <w:color w:val="000000"/>
                <w:sz w:val="18"/>
                <w:szCs w:val="18"/>
              </w:rPr>
              <w:fldChar w:fldCharType="separate"/>
            </w:r>
            <w:r w:rsidRPr="0015064C">
              <w:rPr>
                <w:i/>
                <w:noProof/>
                <w:color w:val="000000"/>
                <w:sz w:val="18"/>
                <w:szCs w:val="18"/>
              </w:rPr>
              <w:t> </w:t>
            </w:r>
            <w:r w:rsidRPr="0015064C">
              <w:rPr>
                <w:i/>
                <w:noProof/>
                <w:color w:val="000000"/>
                <w:sz w:val="18"/>
                <w:szCs w:val="18"/>
              </w:rPr>
              <w:t> </w:t>
            </w:r>
            <w:r w:rsidRPr="0015064C">
              <w:rPr>
                <w:i/>
                <w:noProof/>
                <w:color w:val="000000"/>
                <w:sz w:val="18"/>
                <w:szCs w:val="18"/>
              </w:rPr>
              <w:t> </w:t>
            </w:r>
            <w:r w:rsidRPr="0015064C">
              <w:rPr>
                <w:i/>
                <w:noProof/>
                <w:color w:val="000000"/>
                <w:sz w:val="18"/>
                <w:szCs w:val="18"/>
              </w:rPr>
              <w:t> </w:t>
            </w:r>
            <w:r w:rsidRPr="0015064C">
              <w:rPr>
                <w:i/>
                <w:noProof/>
                <w:color w:val="000000"/>
                <w:sz w:val="18"/>
                <w:szCs w:val="18"/>
              </w:rPr>
              <w:t> </w:t>
            </w:r>
            <w:r w:rsidRPr="0015064C">
              <w:rPr>
                <w:i/>
                <w:color w:val="000000"/>
                <w:sz w:val="18"/>
                <w:szCs w:val="18"/>
              </w:rPr>
              <w:fldChar w:fldCharType="end"/>
            </w:r>
          </w:p>
        </w:tc>
      </w:tr>
    </w:tbl>
    <w:p w14:paraId="3CFCBE2D" w14:textId="77777777" w:rsidR="00CA4E35" w:rsidRPr="004244E0" w:rsidRDefault="00CA4E35" w:rsidP="00CA4E35">
      <w:pPr>
        <w:rPr>
          <w:color w:val="1F497D"/>
        </w:rPr>
      </w:pPr>
    </w:p>
    <w:p w14:paraId="7BB42641" w14:textId="77777777" w:rsidR="001E5541" w:rsidRPr="00680EE9" w:rsidRDefault="001E5541" w:rsidP="00AA4E74">
      <w:pPr>
        <w:shd w:val="clear" w:color="auto" w:fill="FFFFFF"/>
        <w:rPr>
          <w:color w:val="000000"/>
        </w:rPr>
      </w:pPr>
    </w:p>
    <w:bookmarkEnd w:id="67"/>
    <w:p w14:paraId="492C8239" w14:textId="1D2A58D8" w:rsidR="00F939F7" w:rsidRDefault="00F939F7" w:rsidP="00AA4E74">
      <w:pPr>
        <w:pStyle w:val="Footer"/>
        <w:shd w:val="clear" w:color="auto" w:fill="FFFFFF"/>
        <w:tabs>
          <w:tab w:val="clear" w:pos="4320"/>
          <w:tab w:val="clear" w:pos="8640"/>
        </w:tabs>
        <w:ind w:left="-360"/>
        <w:rPr>
          <w:color w:val="000000"/>
          <w:sz w:val="20"/>
          <w:szCs w:val="20"/>
          <w:lang w:val="en-US"/>
        </w:rPr>
      </w:pPr>
    </w:p>
    <w:p w14:paraId="7C9F1854" w14:textId="40FD85AC" w:rsidR="00C24AEB" w:rsidRDefault="00C24AEB">
      <w:pPr>
        <w:rPr>
          <w:color w:val="000000"/>
          <w:sz w:val="20"/>
          <w:szCs w:val="20"/>
        </w:rPr>
      </w:pPr>
      <w:r>
        <w:rPr>
          <w:color w:val="000000"/>
          <w:sz w:val="20"/>
          <w:szCs w:val="20"/>
        </w:rPr>
        <w:br w:type="page"/>
      </w:r>
    </w:p>
    <w:p w14:paraId="58FDDDD7" w14:textId="73A203D1" w:rsidR="00CA4E35" w:rsidRPr="00CA4E35" w:rsidRDefault="00CA4E35">
      <w:pPr>
        <w:rPr>
          <w:b/>
          <w:bCs/>
          <w:color w:val="000000"/>
          <w:sz w:val="20"/>
          <w:szCs w:val="20"/>
        </w:rPr>
      </w:pPr>
      <w:r>
        <w:rPr>
          <w:color w:val="000000"/>
          <w:sz w:val="20"/>
          <w:szCs w:val="20"/>
        </w:rPr>
        <w:lastRenderedPageBreak/>
        <w:tab/>
      </w:r>
      <w:r>
        <w:rPr>
          <w:color w:val="000000"/>
          <w:sz w:val="20"/>
          <w:szCs w:val="20"/>
        </w:rPr>
        <w:tab/>
      </w:r>
      <w:r>
        <w:rPr>
          <w:color w:val="000000"/>
          <w:sz w:val="20"/>
          <w:szCs w:val="20"/>
        </w:rPr>
        <w:tab/>
      </w:r>
      <w:r>
        <w:rPr>
          <w:color w:val="000000"/>
          <w:sz w:val="20"/>
          <w:szCs w:val="20"/>
        </w:rPr>
        <w:tab/>
      </w:r>
      <w:r>
        <w:rPr>
          <w:color w:val="000000"/>
          <w:sz w:val="20"/>
          <w:szCs w:val="20"/>
        </w:rPr>
        <w:tab/>
      </w:r>
      <w:r>
        <w:rPr>
          <w:color w:val="000000"/>
          <w:sz w:val="20"/>
          <w:szCs w:val="20"/>
        </w:rPr>
        <w:tab/>
      </w:r>
      <w:r>
        <w:rPr>
          <w:color w:val="000000"/>
          <w:sz w:val="20"/>
          <w:szCs w:val="20"/>
        </w:rPr>
        <w:tab/>
      </w:r>
      <w:r>
        <w:rPr>
          <w:color w:val="000000"/>
          <w:sz w:val="20"/>
          <w:szCs w:val="20"/>
        </w:rPr>
        <w:tab/>
      </w:r>
      <w:r>
        <w:rPr>
          <w:color w:val="000000"/>
          <w:sz w:val="20"/>
          <w:szCs w:val="20"/>
        </w:rPr>
        <w:tab/>
      </w:r>
      <w:r>
        <w:rPr>
          <w:color w:val="000000"/>
          <w:sz w:val="20"/>
          <w:szCs w:val="20"/>
        </w:rPr>
        <w:tab/>
      </w:r>
      <w:r>
        <w:rPr>
          <w:color w:val="000000"/>
          <w:sz w:val="20"/>
          <w:szCs w:val="20"/>
        </w:rPr>
        <w:tab/>
      </w:r>
      <w:r>
        <w:rPr>
          <w:color w:val="000000"/>
          <w:sz w:val="20"/>
          <w:szCs w:val="20"/>
        </w:rPr>
        <w:tab/>
      </w:r>
      <w:r w:rsidRPr="00CA4E35">
        <w:rPr>
          <w:b/>
          <w:bCs/>
          <w:color w:val="000000"/>
          <w:sz w:val="20"/>
          <w:szCs w:val="20"/>
        </w:rPr>
        <w:t>Annex B</w:t>
      </w:r>
    </w:p>
    <w:p w14:paraId="2979660F" w14:textId="77777777" w:rsidR="00CA4E35" w:rsidRDefault="00CA4E35">
      <w:pPr>
        <w:rPr>
          <w:color w:val="000000"/>
          <w:sz w:val="20"/>
          <w:szCs w:val="20"/>
        </w:rPr>
      </w:pPr>
    </w:p>
    <w:p w14:paraId="5CCAC278" w14:textId="3D0FA281" w:rsidR="00CA4E35" w:rsidRPr="00CA4E35" w:rsidRDefault="00CA4E35">
      <w:pPr>
        <w:rPr>
          <w:b/>
          <w:bCs/>
          <w:color w:val="000000"/>
          <w:sz w:val="20"/>
          <w:szCs w:val="20"/>
        </w:rPr>
      </w:pPr>
      <w:r w:rsidRPr="00CA4E35">
        <w:rPr>
          <w:b/>
          <w:bCs/>
          <w:color w:val="000000"/>
          <w:sz w:val="20"/>
          <w:szCs w:val="20"/>
        </w:rPr>
        <w:t>Project Taxonomy Worksheet</w:t>
      </w:r>
    </w:p>
    <w:p w14:paraId="1BDA13DF" w14:textId="77777777" w:rsidR="00CA4E35" w:rsidRDefault="00CA4E35">
      <w:pPr>
        <w:rPr>
          <w:color w:val="000000"/>
          <w:sz w:val="20"/>
          <w:szCs w:val="20"/>
        </w:rPr>
      </w:pPr>
    </w:p>
    <w:p w14:paraId="53ABFF09" w14:textId="77777777" w:rsidR="00CA4E35" w:rsidRPr="00CA4E35" w:rsidRDefault="00CA4E35" w:rsidP="00CA4E35">
      <w:pPr>
        <w:rPr>
          <w:color w:val="000000"/>
          <w:sz w:val="20"/>
          <w:szCs w:val="20"/>
        </w:rPr>
      </w:pPr>
      <w:r w:rsidRPr="00CA4E35">
        <w:rPr>
          <w:color w:val="000000"/>
          <w:sz w:val="20"/>
          <w:szCs w:val="20"/>
        </w:rPr>
        <w:t>Please identify the taxonomic information required in Part I, Item G by ticking the most relevant keywords/ topics/themes that best describe the project.</w:t>
      </w:r>
    </w:p>
    <w:tbl>
      <w:tblPr>
        <w:tblW w:w="5000" w:type="pct"/>
        <w:tblLook w:val="04A0" w:firstRow="1" w:lastRow="0" w:firstColumn="1" w:lastColumn="0" w:noHBand="0" w:noVBand="1"/>
      </w:tblPr>
      <w:tblGrid>
        <w:gridCol w:w="1921"/>
        <w:gridCol w:w="2208"/>
        <w:gridCol w:w="2844"/>
        <w:gridCol w:w="2747"/>
      </w:tblGrid>
      <w:tr w:rsidR="00CA4E35" w:rsidRPr="00B25CDB" w14:paraId="72D93B44" w14:textId="77777777" w:rsidTr="00E6223C">
        <w:trPr>
          <w:trHeight w:val="68"/>
        </w:trPr>
        <w:tc>
          <w:tcPr>
            <w:tcW w:w="988" w:type="pct"/>
            <w:tcBorders>
              <w:top w:val="nil"/>
              <w:left w:val="nil"/>
              <w:bottom w:val="single" w:sz="12" w:space="0" w:color="4472C4"/>
              <w:right w:val="nil"/>
            </w:tcBorders>
            <w:shd w:val="clear" w:color="auto" w:fill="auto"/>
            <w:hideMark/>
          </w:tcPr>
          <w:p w14:paraId="0863D2D1" w14:textId="77777777" w:rsidR="00CA4E35" w:rsidRPr="00B25CDB" w:rsidRDefault="00CA4E35" w:rsidP="00E6223C">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Level 1</w:t>
            </w:r>
          </w:p>
        </w:tc>
        <w:tc>
          <w:tcPr>
            <w:tcW w:w="1136" w:type="pct"/>
            <w:tcBorders>
              <w:top w:val="nil"/>
              <w:left w:val="nil"/>
              <w:bottom w:val="single" w:sz="12" w:space="0" w:color="4472C4"/>
              <w:right w:val="nil"/>
            </w:tcBorders>
            <w:shd w:val="clear" w:color="auto" w:fill="auto"/>
            <w:hideMark/>
          </w:tcPr>
          <w:p w14:paraId="789B4788" w14:textId="77777777" w:rsidR="00CA4E35" w:rsidRPr="00B25CDB" w:rsidRDefault="00CA4E35" w:rsidP="00E6223C">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Level 2</w:t>
            </w:r>
          </w:p>
        </w:tc>
        <w:tc>
          <w:tcPr>
            <w:tcW w:w="1463" w:type="pct"/>
            <w:tcBorders>
              <w:top w:val="nil"/>
              <w:left w:val="nil"/>
              <w:bottom w:val="single" w:sz="12" w:space="0" w:color="4472C4"/>
              <w:right w:val="nil"/>
            </w:tcBorders>
            <w:shd w:val="clear" w:color="auto" w:fill="auto"/>
            <w:hideMark/>
          </w:tcPr>
          <w:p w14:paraId="781421AA" w14:textId="77777777" w:rsidR="00CA4E35" w:rsidRPr="00B25CDB" w:rsidRDefault="00CA4E35" w:rsidP="00E6223C">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Level 3</w:t>
            </w:r>
          </w:p>
        </w:tc>
        <w:tc>
          <w:tcPr>
            <w:tcW w:w="1413" w:type="pct"/>
            <w:tcBorders>
              <w:top w:val="nil"/>
              <w:left w:val="nil"/>
              <w:bottom w:val="single" w:sz="12" w:space="0" w:color="4472C4"/>
              <w:right w:val="nil"/>
            </w:tcBorders>
            <w:shd w:val="clear" w:color="auto" w:fill="auto"/>
            <w:hideMark/>
          </w:tcPr>
          <w:p w14:paraId="375C814D" w14:textId="77777777" w:rsidR="00CA4E35" w:rsidRPr="00B25CDB" w:rsidRDefault="00CA4E35" w:rsidP="00E6223C">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Level 4</w:t>
            </w:r>
          </w:p>
        </w:tc>
      </w:tr>
      <w:tr w:rsidR="00CA4E35" w:rsidRPr="00B25CDB" w14:paraId="2BEC1E3C" w14:textId="77777777" w:rsidTr="00E6223C">
        <w:trPr>
          <w:trHeight w:val="51"/>
        </w:trPr>
        <w:tc>
          <w:tcPr>
            <w:tcW w:w="988" w:type="pct"/>
            <w:tcBorders>
              <w:top w:val="single" w:sz="4" w:space="0" w:color="auto"/>
              <w:left w:val="single" w:sz="4" w:space="0" w:color="auto"/>
              <w:bottom w:val="single" w:sz="4" w:space="0" w:color="auto"/>
              <w:right w:val="single" w:sz="4" w:space="0" w:color="auto"/>
            </w:tcBorders>
            <w:shd w:val="clear" w:color="auto" w:fill="auto"/>
            <w:hideMark/>
          </w:tcPr>
          <w:p w14:paraId="12C386CF" w14:textId="2DAD087D" w:rsidR="00CA4E35" w:rsidRPr="00B25CDB" w:rsidRDefault="00385F7B" w:rsidP="00E6223C">
            <w:pPr>
              <w:rPr>
                <w:rFonts w:ascii="Avenir Next Regular" w:hAnsi="Avenir Next Regular" w:cs="Calibri"/>
                <w:b/>
                <w:bCs/>
                <w:color w:val="000000" w:themeColor="text1"/>
                <w:sz w:val="16"/>
                <w:szCs w:val="16"/>
              </w:rPr>
            </w:pPr>
            <w:r>
              <w:rPr>
                <w:color w:val="000000" w:themeColor="text1"/>
                <w:sz w:val="16"/>
                <w:szCs w:val="16"/>
              </w:rPr>
              <w:fldChar w:fldCharType="begin">
                <w:ffData>
                  <w:name w:val=""/>
                  <w:enabled/>
                  <w:calcOnExit w:val="0"/>
                  <w:checkBox>
                    <w:sizeAuto/>
                    <w:default w:val="1"/>
                  </w:checkBox>
                </w:ffData>
              </w:fldChar>
            </w:r>
            <w:r>
              <w:rPr>
                <w:color w:val="000000" w:themeColor="text1"/>
                <w:sz w:val="16"/>
                <w:szCs w:val="16"/>
              </w:rPr>
              <w:instrText xml:space="preserve"> FORMCHECKBOX </w:instrText>
            </w:r>
            <w:r w:rsidR="0021658A">
              <w:rPr>
                <w:color w:val="000000" w:themeColor="text1"/>
                <w:sz w:val="16"/>
                <w:szCs w:val="16"/>
              </w:rPr>
            </w:r>
            <w:r w:rsidR="0021658A">
              <w:rPr>
                <w:color w:val="000000" w:themeColor="text1"/>
                <w:sz w:val="16"/>
                <w:szCs w:val="16"/>
              </w:rPr>
              <w:fldChar w:fldCharType="separate"/>
            </w:r>
            <w:r>
              <w:rPr>
                <w:color w:val="000000" w:themeColor="text1"/>
                <w:sz w:val="16"/>
                <w:szCs w:val="16"/>
              </w:rPr>
              <w:fldChar w:fldCharType="end"/>
            </w:r>
            <w:r w:rsidR="00CA4E35" w:rsidRPr="00B25CDB">
              <w:rPr>
                <w:rFonts w:ascii="Avenir Next Regular" w:hAnsi="Avenir Next Regular" w:cs="Calibri"/>
                <w:b/>
                <w:bCs/>
                <w:color w:val="000000" w:themeColor="text1"/>
                <w:sz w:val="16"/>
                <w:szCs w:val="16"/>
              </w:rPr>
              <w:t>Influencing models</w:t>
            </w:r>
          </w:p>
        </w:tc>
        <w:tc>
          <w:tcPr>
            <w:tcW w:w="1136" w:type="pct"/>
            <w:tcBorders>
              <w:top w:val="nil"/>
              <w:left w:val="nil"/>
              <w:bottom w:val="nil"/>
              <w:right w:val="nil"/>
            </w:tcBorders>
            <w:shd w:val="clear" w:color="auto" w:fill="auto"/>
            <w:noWrap/>
            <w:vAlign w:val="bottom"/>
            <w:hideMark/>
          </w:tcPr>
          <w:p w14:paraId="72176446" w14:textId="77777777" w:rsidR="00CA4E35" w:rsidRPr="00B25CDB" w:rsidRDefault="00CA4E35" w:rsidP="00E6223C">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single" w:sz="4" w:space="0" w:color="auto"/>
              <w:left w:val="single" w:sz="4" w:space="0" w:color="auto"/>
              <w:bottom w:val="single" w:sz="4" w:space="0" w:color="auto"/>
              <w:right w:val="single" w:sz="4" w:space="0" w:color="auto"/>
            </w:tcBorders>
            <w:shd w:val="clear" w:color="auto" w:fill="auto"/>
            <w:hideMark/>
          </w:tcPr>
          <w:p w14:paraId="066ED0A9" w14:textId="77777777" w:rsidR="00CA4E35" w:rsidRPr="00B25CDB" w:rsidRDefault="00CA4E35" w:rsidP="00E6223C">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c>
          <w:tcPr>
            <w:tcW w:w="1413" w:type="pct"/>
            <w:tcBorders>
              <w:top w:val="single" w:sz="4" w:space="0" w:color="auto"/>
              <w:left w:val="nil"/>
              <w:bottom w:val="single" w:sz="4" w:space="0" w:color="auto"/>
              <w:right w:val="single" w:sz="4" w:space="0" w:color="auto"/>
            </w:tcBorders>
            <w:shd w:val="clear" w:color="auto" w:fill="auto"/>
            <w:hideMark/>
          </w:tcPr>
          <w:p w14:paraId="6447A75A" w14:textId="77777777" w:rsidR="00CA4E35" w:rsidRPr="00B25CDB" w:rsidRDefault="00CA4E35" w:rsidP="00E6223C">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r>
      <w:tr w:rsidR="00CA4E35" w:rsidRPr="00B25CDB" w14:paraId="7D161600" w14:textId="77777777" w:rsidTr="00E6223C">
        <w:trPr>
          <w:trHeight w:val="233"/>
        </w:trPr>
        <w:tc>
          <w:tcPr>
            <w:tcW w:w="988" w:type="pct"/>
            <w:tcBorders>
              <w:top w:val="nil"/>
              <w:left w:val="single" w:sz="4" w:space="0" w:color="auto"/>
              <w:bottom w:val="single" w:sz="4" w:space="0" w:color="auto"/>
              <w:right w:val="single" w:sz="4" w:space="0" w:color="auto"/>
            </w:tcBorders>
            <w:shd w:val="clear" w:color="auto" w:fill="auto"/>
            <w:hideMark/>
          </w:tcPr>
          <w:p w14:paraId="1C50A4E9" w14:textId="77777777" w:rsidR="00CA4E35" w:rsidRPr="00B25CDB" w:rsidRDefault="00CA4E35" w:rsidP="00E6223C">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single" w:sz="4" w:space="0" w:color="auto"/>
              <w:left w:val="nil"/>
              <w:bottom w:val="single" w:sz="4" w:space="0" w:color="auto"/>
              <w:right w:val="single" w:sz="4" w:space="0" w:color="auto"/>
            </w:tcBorders>
            <w:shd w:val="clear" w:color="auto" w:fill="auto"/>
            <w:hideMark/>
          </w:tcPr>
          <w:p w14:paraId="5CD35290" w14:textId="4E1C313A" w:rsidR="00CA4E35" w:rsidRPr="00B25CDB" w:rsidRDefault="00385F7B" w:rsidP="00E6223C">
            <w:pPr>
              <w:ind w:left="204" w:hanging="204"/>
              <w:rPr>
                <w:rFonts w:ascii="Avenir Next Regular" w:hAnsi="Avenir Next Regular" w:cs="Calibri"/>
                <w:b/>
                <w:bCs/>
                <w:color w:val="000000" w:themeColor="text1"/>
                <w:sz w:val="16"/>
                <w:szCs w:val="16"/>
              </w:rPr>
            </w:pPr>
            <w:r>
              <w:rPr>
                <w:color w:val="000000" w:themeColor="text1"/>
                <w:sz w:val="16"/>
                <w:szCs w:val="16"/>
              </w:rPr>
              <w:fldChar w:fldCharType="begin">
                <w:ffData>
                  <w:name w:val=""/>
                  <w:enabled/>
                  <w:calcOnExit w:val="0"/>
                  <w:checkBox>
                    <w:sizeAuto/>
                    <w:default w:val="1"/>
                  </w:checkBox>
                </w:ffData>
              </w:fldChar>
            </w:r>
            <w:r>
              <w:rPr>
                <w:color w:val="000000" w:themeColor="text1"/>
                <w:sz w:val="16"/>
                <w:szCs w:val="16"/>
              </w:rPr>
              <w:instrText xml:space="preserve"> FORMCHECKBOX </w:instrText>
            </w:r>
            <w:r w:rsidR="0021658A">
              <w:rPr>
                <w:color w:val="000000" w:themeColor="text1"/>
                <w:sz w:val="16"/>
                <w:szCs w:val="16"/>
              </w:rPr>
            </w:r>
            <w:r w:rsidR="0021658A">
              <w:rPr>
                <w:color w:val="000000" w:themeColor="text1"/>
                <w:sz w:val="16"/>
                <w:szCs w:val="16"/>
              </w:rPr>
              <w:fldChar w:fldCharType="separate"/>
            </w:r>
            <w:r>
              <w:rPr>
                <w:color w:val="000000" w:themeColor="text1"/>
                <w:sz w:val="16"/>
                <w:szCs w:val="16"/>
              </w:rPr>
              <w:fldChar w:fldCharType="end"/>
            </w:r>
            <w:r w:rsidR="00CA4E35" w:rsidRPr="00B25CDB">
              <w:rPr>
                <w:rFonts w:ascii="Avenir Next Regular" w:hAnsi="Avenir Next Regular" w:cs="Calibri"/>
                <w:b/>
                <w:bCs/>
                <w:color w:val="000000" w:themeColor="text1"/>
                <w:sz w:val="16"/>
                <w:szCs w:val="16"/>
              </w:rPr>
              <w:t>Transform policy and regulatory environments</w:t>
            </w:r>
          </w:p>
        </w:tc>
        <w:tc>
          <w:tcPr>
            <w:tcW w:w="1463" w:type="pct"/>
            <w:tcBorders>
              <w:top w:val="nil"/>
              <w:left w:val="nil"/>
              <w:bottom w:val="single" w:sz="4" w:space="0" w:color="auto"/>
              <w:right w:val="single" w:sz="4" w:space="0" w:color="auto"/>
            </w:tcBorders>
            <w:shd w:val="clear" w:color="auto" w:fill="auto"/>
            <w:hideMark/>
          </w:tcPr>
          <w:p w14:paraId="321348F0" w14:textId="77777777" w:rsidR="00CA4E35" w:rsidRPr="00B25CDB" w:rsidRDefault="00CA4E35" w:rsidP="00E6223C">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28E1E4DF" w14:textId="77777777" w:rsidR="00CA4E35" w:rsidRPr="00B25CDB" w:rsidRDefault="00CA4E35" w:rsidP="00E6223C">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r>
      <w:tr w:rsidR="00CA4E35" w:rsidRPr="00B25CDB" w14:paraId="640F2061" w14:textId="77777777" w:rsidTr="00E6223C">
        <w:trPr>
          <w:trHeight w:val="386"/>
        </w:trPr>
        <w:tc>
          <w:tcPr>
            <w:tcW w:w="988" w:type="pct"/>
            <w:tcBorders>
              <w:top w:val="nil"/>
              <w:left w:val="single" w:sz="4" w:space="0" w:color="auto"/>
              <w:bottom w:val="single" w:sz="4" w:space="0" w:color="auto"/>
              <w:right w:val="single" w:sz="4" w:space="0" w:color="auto"/>
            </w:tcBorders>
            <w:shd w:val="clear" w:color="auto" w:fill="auto"/>
            <w:hideMark/>
          </w:tcPr>
          <w:p w14:paraId="5356F9C8" w14:textId="77777777" w:rsidR="00CA4E35" w:rsidRPr="00B25CDB" w:rsidRDefault="00CA4E35" w:rsidP="00E6223C">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4AB94A31" w14:textId="77777777" w:rsidR="00CA4E35" w:rsidRPr="00B25CDB" w:rsidRDefault="00CA4E35" w:rsidP="00E6223C">
            <w:pPr>
              <w:ind w:left="204" w:hanging="204"/>
              <w:rPr>
                <w:rFonts w:ascii="Avenir Next Regular" w:hAnsi="Avenir Next Regular" w:cs="Calibri"/>
                <w:b/>
                <w:b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21658A">
              <w:rPr>
                <w:color w:val="000000" w:themeColor="text1"/>
                <w:sz w:val="16"/>
                <w:szCs w:val="16"/>
              </w:rPr>
            </w:r>
            <w:r w:rsidR="0021658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b/>
                <w:bCs/>
                <w:color w:val="000000" w:themeColor="text1"/>
                <w:sz w:val="16"/>
                <w:szCs w:val="16"/>
              </w:rPr>
              <w:t>Strengthen institutional capacity and decision-making</w:t>
            </w:r>
          </w:p>
        </w:tc>
        <w:tc>
          <w:tcPr>
            <w:tcW w:w="1463" w:type="pct"/>
            <w:tcBorders>
              <w:top w:val="nil"/>
              <w:left w:val="nil"/>
              <w:bottom w:val="single" w:sz="4" w:space="0" w:color="auto"/>
              <w:right w:val="single" w:sz="4" w:space="0" w:color="auto"/>
            </w:tcBorders>
            <w:shd w:val="clear" w:color="auto" w:fill="auto"/>
            <w:hideMark/>
          </w:tcPr>
          <w:p w14:paraId="41602027" w14:textId="77777777" w:rsidR="00CA4E35" w:rsidRPr="00B25CDB" w:rsidRDefault="00CA4E35" w:rsidP="00E6223C">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1FBE56A8" w14:textId="77777777" w:rsidR="00CA4E35" w:rsidRPr="00B25CDB" w:rsidRDefault="00CA4E35" w:rsidP="00E6223C">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r>
      <w:tr w:rsidR="00CA4E35" w:rsidRPr="00B25CDB" w14:paraId="6A1B3404" w14:textId="77777777" w:rsidTr="00E6223C">
        <w:trPr>
          <w:trHeight w:val="89"/>
        </w:trPr>
        <w:tc>
          <w:tcPr>
            <w:tcW w:w="988" w:type="pct"/>
            <w:tcBorders>
              <w:top w:val="nil"/>
              <w:left w:val="single" w:sz="4" w:space="0" w:color="auto"/>
              <w:bottom w:val="single" w:sz="4" w:space="0" w:color="auto"/>
              <w:right w:val="single" w:sz="4" w:space="0" w:color="auto"/>
            </w:tcBorders>
            <w:shd w:val="clear" w:color="auto" w:fill="auto"/>
            <w:hideMark/>
          </w:tcPr>
          <w:p w14:paraId="335A0FAB" w14:textId="77777777" w:rsidR="00CA4E35" w:rsidRPr="00B25CDB" w:rsidRDefault="00CA4E35" w:rsidP="00E6223C">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2117D237" w14:textId="4E806E21" w:rsidR="00CA4E35" w:rsidRPr="00B25CDB" w:rsidRDefault="00CA4E35" w:rsidP="00E6223C">
            <w:pPr>
              <w:ind w:left="204" w:hanging="204"/>
              <w:rPr>
                <w:rFonts w:ascii="Avenir Next Regular" w:hAnsi="Avenir Next Regular" w:cs="Calibri"/>
                <w:b/>
                <w:bCs/>
                <w:color w:val="000000" w:themeColor="text1"/>
                <w:sz w:val="16"/>
                <w:szCs w:val="16"/>
              </w:rPr>
            </w:pPr>
            <w:r w:rsidRPr="00B25CDB">
              <w:rPr>
                <w:color w:val="000000" w:themeColor="text1"/>
                <w:sz w:val="16"/>
                <w:szCs w:val="16"/>
              </w:rPr>
              <w:fldChar w:fldCharType="begin">
                <w:ffData>
                  <w:name w:val=""/>
                  <w:enabled/>
                  <w:calcOnExit w:val="0"/>
                  <w:checkBox>
                    <w:sizeAuto/>
                    <w:default w:val="0"/>
                  </w:checkBox>
                </w:ffData>
              </w:fldChar>
            </w:r>
            <w:r w:rsidRPr="00B25CDB">
              <w:rPr>
                <w:color w:val="000000" w:themeColor="text1"/>
                <w:sz w:val="16"/>
                <w:szCs w:val="16"/>
              </w:rPr>
              <w:instrText xml:space="preserve"> FORMCHECKBOX </w:instrText>
            </w:r>
            <w:r w:rsidR="0021658A">
              <w:rPr>
                <w:color w:val="000000" w:themeColor="text1"/>
                <w:sz w:val="16"/>
                <w:szCs w:val="16"/>
              </w:rPr>
            </w:r>
            <w:r w:rsidR="0021658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b/>
                <w:bCs/>
                <w:color w:val="000000" w:themeColor="text1"/>
                <w:sz w:val="16"/>
                <w:szCs w:val="16"/>
              </w:rPr>
              <w:t>Convene multi-stakeholder alliances</w:t>
            </w:r>
          </w:p>
        </w:tc>
        <w:tc>
          <w:tcPr>
            <w:tcW w:w="1463" w:type="pct"/>
            <w:tcBorders>
              <w:top w:val="nil"/>
              <w:left w:val="nil"/>
              <w:bottom w:val="single" w:sz="4" w:space="0" w:color="auto"/>
              <w:right w:val="single" w:sz="4" w:space="0" w:color="auto"/>
            </w:tcBorders>
            <w:shd w:val="clear" w:color="auto" w:fill="auto"/>
            <w:hideMark/>
          </w:tcPr>
          <w:p w14:paraId="29E83936" w14:textId="77777777" w:rsidR="00CA4E35" w:rsidRPr="00B25CDB" w:rsidRDefault="00CA4E35" w:rsidP="00E6223C">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noWrap/>
            <w:vAlign w:val="bottom"/>
            <w:hideMark/>
          </w:tcPr>
          <w:p w14:paraId="4CE78D0E" w14:textId="77777777" w:rsidR="00CA4E35" w:rsidRPr="00B25CDB" w:rsidRDefault="00CA4E35" w:rsidP="00E6223C">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r>
      <w:tr w:rsidR="00CA4E35" w:rsidRPr="00B25CDB" w14:paraId="1FFFE550" w14:textId="77777777" w:rsidTr="00E6223C">
        <w:trPr>
          <w:trHeight w:val="323"/>
        </w:trPr>
        <w:tc>
          <w:tcPr>
            <w:tcW w:w="988" w:type="pct"/>
            <w:tcBorders>
              <w:top w:val="nil"/>
              <w:left w:val="single" w:sz="4" w:space="0" w:color="auto"/>
              <w:bottom w:val="single" w:sz="4" w:space="0" w:color="auto"/>
              <w:right w:val="single" w:sz="4" w:space="0" w:color="auto"/>
            </w:tcBorders>
            <w:shd w:val="clear" w:color="auto" w:fill="auto"/>
            <w:hideMark/>
          </w:tcPr>
          <w:p w14:paraId="30A766CE" w14:textId="77777777" w:rsidR="00CA4E35" w:rsidRPr="00B25CDB" w:rsidRDefault="00CA4E35" w:rsidP="00E6223C">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211FAF26" w14:textId="03B851D6" w:rsidR="00CA4E35" w:rsidRPr="00B25CDB" w:rsidRDefault="00385F7B" w:rsidP="00E6223C">
            <w:pPr>
              <w:ind w:left="114" w:hanging="114"/>
              <w:rPr>
                <w:rFonts w:ascii="Avenir Next Regular" w:hAnsi="Avenir Next Regular" w:cs="Calibri"/>
                <w:b/>
                <w:bCs/>
                <w:color w:val="000000" w:themeColor="text1"/>
                <w:sz w:val="16"/>
                <w:szCs w:val="16"/>
              </w:rPr>
            </w:pPr>
            <w:r>
              <w:rPr>
                <w:color w:val="000000" w:themeColor="text1"/>
                <w:sz w:val="16"/>
                <w:szCs w:val="16"/>
              </w:rPr>
              <w:fldChar w:fldCharType="begin">
                <w:ffData>
                  <w:name w:val=""/>
                  <w:enabled/>
                  <w:calcOnExit w:val="0"/>
                  <w:checkBox>
                    <w:sizeAuto/>
                    <w:default w:val="1"/>
                  </w:checkBox>
                </w:ffData>
              </w:fldChar>
            </w:r>
            <w:r>
              <w:rPr>
                <w:color w:val="000000" w:themeColor="text1"/>
                <w:sz w:val="16"/>
                <w:szCs w:val="16"/>
              </w:rPr>
              <w:instrText xml:space="preserve"> FORMCHECKBOX </w:instrText>
            </w:r>
            <w:r w:rsidR="0021658A">
              <w:rPr>
                <w:color w:val="000000" w:themeColor="text1"/>
                <w:sz w:val="16"/>
                <w:szCs w:val="16"/>
              </w:rPr>
            </w:r>
            <w:r w:rsidR="0021658A">
              <w:rPr>
                <w:color w:val="000000" w:themeColor="text1"/>
                <w:sz w:val="16"/>
                <w:szCs w:val="16"/>
              </w:rPr>
              <w:fldChar w:fldCharType="separate"/>
            </w:r>
            <w:r>
              <w:rPr>
                <w:color w:val="000000" w:themeColor="text1"/>
                <w:sz w:val="16"/>
                <w:szCs w:val="16"/>
              </w:rPr>
              <w:fldChar w:fldCharType="end"/>
            </w:r>
            <w:r w:rsidR="00CA4E35" w:rsidRPr="00B25CDB">
              <w:rPr>
                <w:rFonts w:ascii="Avenir Next Regular" w:hAnsi="Avenir Next Regular" w:cs="Calibri"/>
                <w:b/>
                <w:bCs/>
                <w:color w:val="000000" w:themeColor="text1"/>
                <w:sz w:val="16"/>
                <w:szCs w:val="16"/>
              </w:rPr>
              <w:t>Demonstrate innovative approaches</w:t>
            </w:r>
          </w:p>
        </w:tc>
        <w:tc>
          <w:tcPr>
            <w:tcW w:w="1463" w:type="pct"/>
            <w:tcBorders>
              <w:top w:val="nil"/>
              <w:left w:val="nil"/>
              <w:bottom w:val="single" w:sz="4" w:space="0" w:color="auto"/>
              <w:right w:val="single" w:sz="4" w:space="0" w:color="auto"/>
            </w:tcBorders>
            <w:shd w:val="clear" w:color="auto" w:fill="auto"/>
            <w:hideMark/>
          </w:tcPr>
          <w:p w14:paraId="578F1520" w14:textId="77777777" w:rsidR="00CA4E35" w:rsidRPr="00B25CDB" w:rsidRDefault="00CA4E35" w:rsidP="00E6223C">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272A620A" w14:textId="77777777" w:rsidR="00CA4E35" w:rsidRPr="00B25CDB" w:rsidRDefault="00CA4E35" w:rsidP="00E6223C">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r>
      <w:tr w:rsidR="00CA4E35" w:rsidRPr="00B25CDB" w14:paraId="35DBD2B5" w14:textId="77777777" w:rsidTr="00E6223C">
        <w:trPr>
          <w:trHeight w:val="305"/>
        </w:trPr>
        <w:tc>
          <w:tcPr>
            <w:tcW w:w="988" w:type="pct"/>
            <w:tcBorders>
              <w:top w:val="nil"/>
              <w:left w:val="single" w:sz="4" w:space="0" w:color="auto"/>
              <w:bottom w:val="single" w:sz="4" w:space="0" w:color="auto"/>
              <w:right w:val="single" w:sz="4" w:space="0" w:color="auto"/>
            </w:tcBorders>
            <w:shd w:val="clear" w:color="auto" w:fill="auto"/>
            <w:hideMark/>
          </w:tcPr>
          <w:p w14:paraId="370CF313" w14:textId="77777777" w:rsidR="00CA4E35" w:rsidRPr="00B25CDB" w:rsidRDefault="00CA4E35" w:rsidP="00E6223C">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06D5DE8C" w14:textId="6D47BE71" w:rsidR="00CA4E35" w:rsidRPr="00B25CDB" w:rsidRDefault="00385F7B" w:rsidP="00E6223C">
            <w:pPr>
              <w:ind w:left="114" w:hanging="114"/>
              <w:rPr>
                <w:rFonts w:ascii="Avenir Next Regular" w:hAnsi="Avenir Next Regular" w:cs="Calibri"/>
                <w:b/>
                <w:bCs/>
                <w:color w:val="000000" w:themeColor="text1"/>
                <w:sz w:val="16"/>
                <w:szCs w:val="16"/>
              </w:rPr>
            </w:pPr>
            <w:r>
              <w:rPr>
                <w:color w:val="000000" w:themeColor="text1"/>
                <w:sz w:val="16"/>
                <w:szCs w:val="16"/>
              </w:rPr>
              <w:fldChar w:fldCharType="begin">
                <w:ffData>
                  <w:name w:val=""/>
                  <w:enabled/>
                  <w:calcOnExit w:val="0"/>
                  <w:checkBox>
                    <w:sizeAuto/>
                    <w:default w:val="1"/>
                  </w:checkBox>
                </w:ffData>
              </w:fldChar>
            </w:r>
            <w:r>
              <w:rPr>
                <w:color w:val="000000" w:themeColor="text1"/>
                <w:sz w:val="16"/>
                <w:szCs w:val="16"/>
              </w:rPr>
              <w:instrText xml:space="preserve"> FORMCHECKBOX </w:instrText>
            </w:r>
            <w:r w:rsidR="0021658A">
              <w:rPr>
                <w:color w:val="000000" w:themeColor="text1"/>
                <w:sz w:val="16"/>
                <w:szCs w:val="16"/>
              </w:rPr>
            </w:r>
            <w:r w:rsidR="0021658A">
              <w:rPr>
                <w:color w:val="000000" w:themeColor="text1"/>
                <w:sz w:val="16"/>
                <w:szCs w:val="16"/>
              </w:rPr>
              <w:fldChar w:fldCharType="separate"/>
            </w:r>
            <w:r>
              <w:rPr>
                <w:color w:val="000000" w:themeColor="text1"/>
                <w:sz w:val="16"/>
                <w:szCs w:val="16"/>
              </w:rPr>
              <w:fldChar w:fldCharType="end"/>
            </w:r>
            <w:r w:rsidR="00CA4E35" w:rsidRPr="00B25CDB">
              <w:rPr>
                <w:rFonts w:ascii="Avenir Next Regular" w:hAnsi="Avenir Next Regular" w:cs="Calibri"/>
                <w:b/>
                <w:bCs/>
                <w:color w:val="000000" w:themeColor="text1"/>
                <w:sz w:val="16"/>
                <w:szCs w:val="16"/>
              </w:rPr>
              <w:t>Deploy innovative financial instruments</w:t>
            </w:r>
          </w:p>
        </w:tc>
        <w:tc>
          <w:tcPr>
            <w:tcW w:w="1463" w:type="pct"/>
            <w:tcBorders>
              <w:top w:val="nil"/>
              <w:left w:val="nil"/>
              <w:bottom w:val="single" w:sz="4" w:space="0" w:color="auto"/>
              <w:right w:val="single" w:sz="4" w:space="0" w:color="auto"/>
            </w:tcBorders>
            <w:shd w:val="clear" w:color="auto" w:fill="auto"/>
            <w:hideMark/>
          </w:tcPr>
          <w:p w14:paraId="55C74EA4" w14:textId="77777777" w:rsidR="00CA4E35" w:rsidRPr="00B25CDB" w:rsidRDefault="00CA4E35" w:rsidP="00E6223C">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5A20C2BE" w14:textId="77777777" w:rsidR="00CA4E35" w:rsidRPr="00B25CDB" w:rsidRDefault="00CA4E35" w:rsidP="00E6223C">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r>
      <w:tr w:rsidR="00CA4E35" w:rsidRPr="00B25CDB" w14:paraId="0EA94C4F" w14:textId="77777777" w:rsidTr="00E6223C">
        <w:trPr>
          <w:trHeight w:val="188"/>
        </w:trPr>
        <w:tc>
          <w:tcPr>
            <w:tcW w:w="988" w:type="pct"/>
            <w:tcBorders>
              <w:top w:val="nil"/>
              <w:left w:val="single" w:sz="4" w:space="0" w:color="auto"/>
              <w:bottom w:val="single" w:sz="4" w:space="0" w:color="auto"/>
              <w:right w:val="single" w:sz="4" w:space="0" w:color="auto"/>
            </w:tcBorders>
            <w:shd w:val="clear" w:color="auto" w:fill="auto"/>
            <w:hideMark/>
          </w:tcPr>
          <w:p w14:paraId="4D2F41DE" w14:textId="13424E3C" w:rsidR="00CA4E35" w:rsidRPr="00B25CDB" w:rsidRDefault="00385F7B" w:rsidP="00E6223C">
            <w:pPr>
              <w:rPr>
                <w:rFonts w:ascii="Avenir Next Regular" w:hAnsi="Avenir Next Regular" w:cs="Calibri"/>
                <w:b/>
                <w:bCs/>
                <w:color w:val="000000" w:themeColor="text1"/>
                <w:sz w:val="16"/>
                <w:szCs w:val="16"/>
              </w:rPr>
            </w:pPr>
            <w:r>
              <w:rPr>
                <w:color w:val="000000" w:themeColor="text1"/>
                <w:sz w:val="16"/>
                <w:szCs w:val="16"/>
              </w:rPr>
              <w:fldChar w:fldCharType="begin">
                <w:ffData>
                  <w:name w:val=""/>
                  <w:enabled/>
                  <w:calcOnExit w:val="0"/>
                  <w:checkBox>
                    <w:sizeAuto/>
                    <w:default w:val="1"/>
                  </w:checkBox>
                </w:ffData>
              </w:fldChar>
            </w:r>
            <w:r>
              <w:rPr>
                <w:color w:val="000000" w:themeColor="text1"/>
                <w:sz w:val="16"/>
                <w:szCs w:val="16"/>
              </w:rPr>
              <w:instrText xml:space="preserve"> FORMCHECKBOX </w:instrText>
            </w:r>
            <w:r w:rsidR="0021658A">
              <w:rPr>
                <w:color w:val="000000" w:themeColor="text1"/>
                <w:sz w:val="16"/>
                <w:szCs w:val="16"/>
              </w:rPr>
            </w:r>
            <w:r w:rsidR="0021658A">
              <w:rPr>
                <w:color w:val="000000" w:themeColor="text1"/>
                <w:sz w:val="16"/>
                <w:szCs w:val="16"/>
              </w:rPr>
              <w:fldChar w:fldCharType="separate"/>
            </w:r>
            <w:r>
              <w:rPr>
                <w:color w:val="000000" w:themeColor="text1"/>
                <w:sz w:val="16"/>
                <w:szCs w:val="16"/>
              </w:rPr>
              <w:fldChar w:fldCharType="end"/>
            </w:r>
            <w:r w:rsidR="00CA4E35" w:rsidRPr="00B25CDB">
              <w:rPr>
                <w:rFonts w:ascii="Avenir Next Regular" w:hAnsi="Avenir Next Regular" w:cs="Calibri"/>
                <w:b/>
                <w:bCs/>
                <w:color w:val="000000" w:themeColor="text1"/>
                <w:sz w:val="16"/>
                <w:szCs w:val="16"/>
              </w:rPr>
              <w:t>Stakeholders</w:t>
            </w:r>
          </w:p>
        </w:tc>
        <w:tc>
          <w:tcPr>
            <w:tcW w:w="1136" w:type="pct"/>
            <w:tcBorders>
              <w:top w:val="nil"/>
              <w:left w:val="nil"/>
              <w:bottom w:val="single" w:sz="4" w:space="0" w:color="auto"/>
              <w:right w:val="single" w:sz="4" w:space="0" w:color="auto"/>
            </w:tcBorders>
            <w:shd w:val="clear" w:color="auto" w:fill="auto"/>
            <w:hideMark/>
          </w:tcPr>
          <w:p w14:paraId="28FED2DE" w14:textId="77777777" w:rsidR="00CA4E35" w:rsidRPr="00B25CDB" w:rsidRDefault="00CA4E35" w:rsidP="00E6223C">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52EC53BB" w14:textId="77777777" w:rsidR="00CA4E35" w:rsidRPr="00B25CDB" w:rsidRDefault="00CA4E35" w:rsidP="00E6223C">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4F5518E8" w14:textId="77777777" w:rsidR="00CA4E35" w:rsidRPr="00B25CDB" w:rsidRDefault="00CA4E35" w:rsidP="00E6223C">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r>
      <w:tr w:rsidR="00CA4E35" w:rsidRPr="00B25CDB" w14:paraId="271D36F6" w14:textId="77777777" w:rsidTr="00E6223C">
        <w:trPr>
          <w:trHeight w:val="161"/>
        </w:trPr>
        <w:tc>
          <w:tcPr>
            <w:tcW w:w="988" w:type="pct"/>
            <w:tcBorders>
              <w:top w:val="nil"/>
              <w:left w:val="single" w:sz="4" w:space="0" w:color="auto"/>
              <w:bottom w:val="single" w:sz="4" w:space="0" w:color="auto"/>
              <w:right w:val="single" w:sz="4" w:space="0" w:color="auto"/>
            </w:tcBorders>
            <w:shd w:val="clear" w:color="auto" w:fill="auto"/>
            <w:hideMark/>
          </w:tcPr>
          <w:p w14:paraId="0FE125E1" w14:textId="77777777" w:rsidR="00CA4E35" w:rsidRPr="00B25CDB" w:rsidRDefault="00CA4E35" w:rsidP="00E6223C">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4B76DE89" w14:textId="77777777" w:rsidR="00CA4E35" w:rsidRPr="00B25CDB" w:rsidRDefault="00CA4E35" w:rsidP="00E6223C">
            <w:pPr>
              <w:rPr>
                <w:rFonts w:ascii="Avenir Next Regular" w:hAnsi="Avenir Next Regular" w:cs="Calibri"/>
                <w:b/>
                <w:b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ed w:val="0"/>
                  </w:checkBox>
                </w:ffData>
              </w:fldChar>
            </w:r>
            <w:r w:rsidRPr="00B25CDB">
              <w:rPr>
                <w:color w:val="000000" w:themeColor="text1"/>
                <w:sz w:val="16"/>
                <w:szCs w:val="16"/>
              </w:rPr>
              <w:instrText xml:space="preserve"> FORMCHECKBOX </w:instrText>
            </w:r>
            <w:r w:rsidR="0021658A">
              <w:rPr>
                <w:color w:val="000000" w:themeColor="text1"/>
                <w:sz w:val="16"/>
                <w:szCs w:val="16"/>
              </w:rPr>
            </w:r>
            <w:r w:rsidR="0021658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b/>
                <w:bCs/>
                <w:color w:val="000000" w:themeColor="text1"/>
                <w:sz w:val="16"/>
                <w:szCs w:val="16"/>
              </w:rPr>
              <w:t xml:space="preserve">Indigenous Peoples </w:t>
            </w:r>
          </w:p>
        </w:tc>
        <w:tc>
          <w:tcPr>
            <w:tcW w:w="1463" w:type="pct"/>
            <w:tcBorders>
              <w:top w:val="nil"/>
              <w:left w:val="nil"/>
              <w:bottom w:val="single" w:sz="4" w:space="0" w:color="auto"/>
              <w:right w:val="single" w:sz="4" w:space="0" w:color="auto"/>
            </w:tcBorders>
            <w:shd w:val="clear" w:color="auto" w:fill="auto"/>
            <w:hideMark/>
          </w:tcPr>
          <w:p w14:paraId="2A4417A5" w14:textId="77777777" w:rsidR="00CA4E35" w:rsidRPr="00B25CDB" w:rsidRDefault="00CA4E35" w:rsidP="00E6223C">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114BE1AC" w14:textId="77777777" w:rsidR="00CA4E35" w:rsidRPr="00B25CDB" w:rsidRDefault="00CA4E35" w:rsidP="00E6223C">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r>
      <w:tr w:rsidR="00CA4E35" w:rsidRPr="00B25CDB" w14:paraId="58F87EBF" w14:textId="77777777" w:rsidTr="00E6223C">
        <w:trPr>
          <w:trHeight w:val="152"/>
        </w:trPr>
        <w:tc>
          <w:tcPr>
            <w:tcW w:w="988" w:type="pct"/>
            <w:tcBorders>
              <w:top w:val="nil"/>
              <w:left w:val="single" w:sz="4" w:space="0" w:color="auto"/>
              <w:bottom w:val="single" w:sz="4" w:space="0" w:color="auto"/>
              <w:right w:val="single" w:sz="4" w:space="0" w:color="auto"/>
            </w:tcBorders>
            <w:shd w:val="clear" w:color="auto" w:fill="auto"/>
            <w:hideMark/>
          </w:tcPr>
          <w:p w14:paraId="26D24D0A" w14:textId="77777777" w:rsidR="00CA4E35" w:rsidRPr="00B25CDB" w:rsidRDefault="00CA4E35" w:rsidP="00E6223C">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6CE25205" w14:textId="77777777" w:rsidR="00CA4E35" w:rsidRPr="00B25CDB" w:rsidRDefault="00CA4E35" w:rsidP="00E6223C">
            <w:pPr>
              <w:rPr>
                <w:rFonts w:ascii="Avenir Next Regular" w:hAnsi="Avenir Next Regular" w:cs="Calibri"/>
                <w:b/>
                <w:b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ed w:val="0"/>
                  </w:checkBox>
                </w:ffData>
              </w:fldChar>
            </w:r>
            <w:r w:rsidRPr="00B25CDB">
              <w:rPr>
                <w:color w:val="000000" w:themeColor="text1"/>
                <w:sz w:val="16"/>
                <w:szCs w:val="16"/>
              </w:rPr>
              <w:instrText xml:space="preserve"> FORMCHECKBOX </w:instrText>
            </w:r>
            <w:r w:rsidR="0021658A">
              <w:rPr>
                <w:color w:val="000000" w:themeColor="text1"/>
                <w:sz w:val="16"/>
                <w:szCs w:val="16"/>
              </w:rPr>
            </w:r>
            <w:r w:rsidR="0021658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b/>
                <w:bCs/>
                <w:color w:val="000000" w:themeColor="text1"/>
                <w:sz w:val="16"/>
                <w:szCs w:val="16"/>
              </w:rPr>
              <w:t>Private Sector</w:t>
            </w:r>
          </w:p>
        </w:tc>
        <w:tc>
          <w:tcPr>
            <w:tcW w:w="1463" w:type="pct"/>
            <w:tcBorders>
              <w:top w:val="nil"/>
              <w:left w:val="nil"/>
              <w:bottom w:val="single" w:sz="4" w:space="0" w:color="auto"/>
              <w:right w:val="single" w:sz="4" w:space="0" w:color="auto"/>
            </w:tcBorders>
            <w:shd w:val="clear" w:color="auto" w:fill="auto"/>
            <w:hideMark/>
          </w:tcPr>
          <w:p w14:paraId="41717E68" w14:textId="77777777" w:rsidR="00CA4E35" w:rsidRPr="00B25CDB" w:rsidRDefault="00CA4E35" w:rsidP="00E6223C">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3A0B2789" w14:textId="77777777" w:rsidR="00CA4E35" w:rsidRPr="00B25CDB" w:rsidRDefault="00CA4E35" w:rsidP="00E6223C">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r>
      <w:tr w:rsidR="00CA4E35" w:rsidRPr="00B25CDB" w14:paraId="1EDD379C" w14:textId="77777777" w:rsidTr="00E6223C">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50234645" w14:textId="77777777" w:rsidR="00CA4E35" w:rsidRPr="00B25CDB" w:rsidRDefault="00CA4E35" w:rsidP="00E6223C">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44B9995" w14:textId="77777777" w:rsidR="00CA4E35" w:rsidRPr="00B25CDB" w:rsidRDefault="00CA4E35" w:rsidP="00E6223C">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134FE523" w14:textId="77777777" w:rsidR="00CA4E35" w:rsidRPr="00B25CDB" w:rsidRDefault="00CA4E35" w:rsidP="00E6223C">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21658A">
              <w:rPr>
                <w:color w:val="000000" w:themeColor="text1"/>
                <w:sz w:val="16"/>
                <w:szCs w:val="16"/>
              </w:rPr>
            </w:r>
            <w:r w:rsidR="0021658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Capital providers</w:t>
            </w:r>
          </w:p>
        </w:tc>
        <w:tc>
          <w:tcPr>
            <w:tcW w:w="1413" w:type="pct"/>
            <w:tcBorders>
              <w:top w:val="nil"/>
              <w:left w:val="nil"/>
              <w:bottom w:val="single" w:sz="4" w:space="0" w:color="auto"/>
              <w:right w:val="single" w:sz="4" w:space="0" w:color="auto"/>
            </w:tcBorders>
            <w:shd w:val="clear" w:color="auto" w:fill="auto"/>
            <w:hideMark/>
          </w:tcPr>
          <w:p w14:paraId="7B163ADD" w14:textId="77777777" w:rsidR="00CA4E35" w:rsidRPr="00B25CDB" w:rsidRDefault="00CA4E35" w:rsidP="00E6223C">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r>
      <w:tr w:rsidR="00CA4E35" w:rsidRPr="00B25CDB" w14:paraId="7CE82793" w14:textId="77777777" w:rsidTr="00E6223C">
        <w:trPr>
          <w:trHeight w:val="179"/>
        </w:trPr>
        <w:tc>
          <w:tcPr>
            <w:tcW w:w="988" w:type="pct"/>
            <w:tcBorders>
              <w:top w:val="nil"/>
              <w:left w:val="single" w:sz="4" w:space="0" w:color="auto"/>
              <w:bottom w:val="single" w:sz="4" w:space="0" w:color="auto"/>
              <w:right w:val="single" w:sz="4" w:space="0" w:color="auto"/>
            </w:tcBorders>
            <w:shd w:val="clear" w:color="auto" w:fill="auto"/>
            <w:hideMark/>
          </w:tcPr>
          <w:p w14:paraId="27AB10F3" w14:textId="77777777" w:rsidR="00CA4E35" w:rsidRPr="00B25CDB" w:rsidRDefault="00CA4E35" w:rsidP="00E6223C">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68B5F35F" w14:textId="77777777" w:rsidR="00CA4E35" w:rsidRPr="00B25CDB" w:rsidRDefault="00CA4E35" w:rsidP="00E6223C">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27466D16" w14:textId="77777777" w:rsidR="00CA4E35" w:rsidRPr="00B25CDB" w:rsidRDefault="00CA4E35" w:rsidP="00E6223C">
            <w:pPr>
              <w:ind w:left="150" w:hanging="150"/>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21658A">
              <w:rPr>
                <w:color w:val="000000" w:themeColor="text1"/>
                <w:sz w:val="16"/>
                <w:szCs w:val="16"/>
              </w:rPr>
            </w:r>
            <w:r w:rsidR="0021658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Financial intermediaries and market facilitators</w:t>
            </w:r>
          </w:p>
        </w:tc>
        <w:tc>
          <w:tcPr>
            <w:tcW w:w="1413" w:type="pct"/>
            <w:tcBorders>
              <w:top w:val="nil"/>
              <w:left w:val="nil"/>
              <w:bottom w:val="single" w:sz="4" w:space="0" w:color="auto"/>
              <w:right w:val="single" w:sz="4" w:space="0" w:color="auto"/>
            </w:tcBorders>
            <w:shd w:val="clear" w:color="auto" w:fill="auto"/>
            <w:hideMark/>
          </w:tcPr>
          <w:p w14:paraId="53D3BC35" w14:textId="77777777" w:rsidR="00CA4E35" w:rsidRPr="00B25CDB" w:rsidRDefault="00CA4E35" w:rsidP="00E6223C">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r>
      <w:tr w:rsidR="00CA4E35" w:rsidRPr="00B25CDB" w14:paraId="683F7FEF" w14:textId="77777777" w:rsidTr="00E6223C">
        <w:trPr>
          <w:trHeight w:val="197"/>
        </w:trPr>
        <w:tc>
          <w:tcPr>
            <w:tcW w:w="988" w:type="pct"/>
            <w:tcBorders>
              <w:top w:val="nil"/>
              <w:left w:val="single" w:sz="4" w:space="0" w:color="auto"/>
              <w:bottom w:val="single" w:sz="4" w:space="0" w:color="auto"/>
              <w:right w:val="single" w:sz="4" w:space="0" w:color="auto"/>
            </w:tcBorders>
            <w:shd w:val="clear" w:color="auto" w:fill="auto"/>
            <w:hideMark/>
          </w:tcPr>
          <w:p w14:paraId="714328F0" w14:textId="77777777" w:rsidR="00CA4E35" w:rsidRPr="00B25CDB" w:rsidRDefault="00CA4E35" w:rsidP="00E6223C">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388666D0" w14:textId="77777777" w:rsidR="00CA4E35" w:rsidRPr="00B25CDB" w:rsidRDefault="00CA4E35" w:rsidP="00E6223C">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17231B7F" w14:textId="77777777" w:rsidR="00CA4E35" w:rsidRPr="00B25CDB" w:rsidRDefault="00CA4E35" w:rsidP="00E6223C">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21658A">
              <w:rPr>
                <w:color w:val="000000" w:themeColor="text1"/>
                <w:sz w:val="16"/>
                <w:szCs w:val="16"/>
              </w:rPr>
            </w:r>
            <w:r w:rsidR="0021658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Large corporations</w:t>
            </w:r>
          </w:p>
        </w:tc>
        <w:tc>
          <w:tcPr>
            <w:tcW w:w="1413" w:type="pct"/>
            <w:tcBorders>
              <w:top w:val="nil"/>
              <w:left w:val="nil"/>
              <w:bottom w:val="single" w:sz="4" w:space="0" w:color="auto"/>
              <w:right w:val="single" w:sz="4" w:space="0" w:color="auto"/>
            </w:tcBorders>
            <w:shd w:val="clear" w:color="auto" w:fill="auto"/>
            <w:hideMark/>
          </w:tcPr>
          <w:p w14:paraId="38E29A20" w14:textId="77777777" w:rsidR="00CA4E35" w:rsidRPr="00B25CDB" w:rsidRDefault="00CA4E35" w:rsidP="00E6223C">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r>
      <w:tr w:rsidR="00CA4E35" w:rsidRPr="00B25CDB" w14:paraId="6FEA819F" w14:textId="77777777" w:rsidTr="00E6223C">
        <w:trPr>
          <w:trHeight w:val="179"/>
        </w:trPr>
        <w:tc>
          <w:tcPr>
            <w:tcW w:w="988" w:type="pct"/>
            <w:tcBorders>
              <w:top w:val="nil"/>
              <w:left w:val="single" w:sz="4" w:space="0" w:color="auto"/>
              <w:bottom w:val="single" w:sz="4" w:space="0" w:color="auto"/>
              <w:right w:val="single" w:sz="4" w:space="0" w:color="auto"/>
            </w:tcBorders>
            <w:shd w:val="clear" w:color="auto" w:fill="auto"/>
            <w:hideMark/>
          </w:tcPr>
          <w:p w14:paraId="671BEA82" w14:textId="77777777" w:rsidR="00CA4E35" w:rsidRPr="00B25CDB" w:rsidRDefault="00CA4E35" w:rsidP="00E6223C">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350072A4" w14:textId="77777777" w:rsidR="00CA4E35" w:rsidRPr="00B25CDB" w:rsidRDefault="00CA4E35" w:rsidP="00E6223C">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6D3AC941" w14:textId="77777777" w:rsidR="00CA4E35" w:rsidRPr="00B25CDB" w:rsidRDefault="00CA4E35" w:rsidP="00E6223C">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21658A">
              <w:rPr>
                <w:color w:val="000000" w:themeColor="text1"/>
                <w:sz w:val="16"/>
                <w:szCs w:val="16"/>
              </w:rPr>
            </w:r>
            <w:r w:rsidR="0021658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SMEs</w:t>
            </w:r>
          </w:p>
        </w:tc>
        <w:tc>
          <w:tcPr>
            <w:tcW w:w="1413" w:type="pct"/>
            <w:tcBorders>
              <w:top w:val="nil"/>
              <w:left w:val="nil"/>
              <w:bottom w:val="single" w:sz="4" w:space="0" w:color="auto"/>
              <w:right w:val="single" w:sz="4" w:space="0" w:color="auto"/>
            </w:tcBorders>
            <w:shd w:val="clear" w:color="auto" w:fill="auto"/>
            <w:hideMark/>
          </w:tcPr>
          <w:p w14:paraId="0347ADFD" w14:textId="77777777" w:rsidR="00CA4E35" w:rsidRPr="00B25CDB" w:rsidRDefault="00CA4E35" w:rsidP="00E6223C">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r>
      <w:tr w:rsidR="00CA4E35" w:rsidRPr="00B25CDB" w14:paraId="2661F514" w14:textId="77777777" w:rsidTr="00E6223C">
        <w:trPr>
          <w:trHeight w:val="152"/>
        </w:trPr>
        <w:tc>
          <w:tcPr>
            <w:tcW w:w="988" w:type="pct"/>
            <w:tcBorders>
              <w:top w:val="nil"/>
              <w:left w:val="single" w:sz="4" w:space="0" w:color="auto"/>
              <w:bottom w:val="single" w:sz="4" w:space="0" w:color="auto"/>
              <w:right w:val="single" w:sz="4" w:space="0" w:color="auto"/>
            </w:tcBorders>
            <w:shd w:val="clear" w:color="auto" w:fill="auto"/>
            <w:hideMark/>
          </w:tcPr>
          <w:p w14:paraId="127BB23E" w14:textId="77777777" w:rsidR="00CA4E35" w:rsidRPr="00B25CDB" w:rsidRDefault="00CA4E35" w:rsidP="00E6223C">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2E71BA48" w14:textId="77777777" w:rsidR="00CA4E35" w:rsidRPr="00B25CDB" w:rsidRDefault="00CA4E35" w:rsidP="00E6223C">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5C043A1D" w14:textId="77777777" w:rsidR="00CA4E35" w:rsidRPr="00B25CDB" w:rsidRDefault="00CA4E35" w:rsidP="00E6223C">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21658A">
              <w:rPr>
                <w:color w:val="000000" w:themeColor="text1"/>
                <w:sz w:val="16"/>
                <w:szCs w:val="16"/>
              </w:rPr>
            </w:r>
            <w:r w:rsidR="0021658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Individuals/Entrepreneurs</w:t>
            </w:r>
          </w:p>
        </w:tc>
        <w:tc>
          <w:tcPr>
            <w:tcW w:w="1413" w:type="pct"/>
            <w:tcBorders>
              <w:top w:val="nil"/>
              <w:left w:val="nil"/>
              <w:bottom w:val="single" w:sz="4" w:space="0" w:color="auto"/>
              <w:right w:val="single" w:sz="4" w:space="0" w:color="auto"/>
            </w:tcBorders>
            <w:shd w:val="clear" w:color="auto" w:fill="auto"/>
            <w:hideMark/>
          </w:tcPr>
          <w:p w14:paraId="29366233" w14:textId="77777777" w:rsidR="00CA4E35" w:rsidRPr="00B25CDB" w:rsidRDefault="00CA4E35" w:rsidP="00E6223C">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r>
      <w:tr w:rsidR="00CA4E35" w:rsidRPr="00B25CDB" w14:paraId="29D07319" w14:textId="77777777" w:rsidTr="00E6223C">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1703BCBC" w14:textId="77777777" w:rsidR="00CA4E35" w:rsidRPr="00B25CDB" w:rsidRDefault="00CA4E35" w:rsidP="00E6223C">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056C422E" w14:textId="77777777" w:rsidR="00CA4E35" w:rsidRPr="00B25CDB" w:rsidRDefault="00CA4E35" w:rsidP="00E6223C">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single" w:sz="4" w:space="0" w:color="7F7F7F"/>
              <w:left w:val="single" w:sz="4" w:space="0" w:color="7F7F7F"/>
              <w:bottom w:val="single" w:sz="4" w:space="0" w:color="7F7F7F"/>
              <w:right w:val="single" w:sz="4" w:space="0" w:color="7F7F7F"/>
            </w:tcBorders>
            <w:shd w:val="clear" w:color="auto" w:fill="auto"/>
            <w:hideMark/>
          </w:tcPr>
          <w:p w14:paraId="253395EF" w14:textId="77777777" w:rsidR="00CA4E35" w:rsidRPr="00B25CDB" w:rsidRDefault="00CA4E35" w:rsidP="00E6223C">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21658A">
              <w:rPr>
                <w:color w:val="000000" w:themeColor="text1"/>
                <w:sz w:val="16"/>
                <w:szCs w:val="16"/>
              </w:rPr>
            </w:r>
            <w:r w:rsidR="0021658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Non-Grant Pilot</w:t>
            </w:r>
          </w:p>
        </w:tc>
        <w:tc>
          <w:tcPr>
            <w:tcW w:w="1413" w:type="pct"/>
            <w:tcBorders>
              <w:top w:val="nil"/>
              <w:left w:val="nil"/>
              <w:bottom w:val="nil"/>
              <w:right w:val="nil"/>
            </w:tcBorders>
            <w:shd w:val="clear" w:color="auto" w:fill="auto"/>
            <w:hideMark/>
          </w:tcPr>
          <w:p w14:paraId="470BC6A5" w14:textId="77777777" w:rsidR="00CA4E35" w:rsidRPr="00B25CDB" w:rsidRDefault="00CA4E35" w:rsidP="00E6223C">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r>
      <w:tr w:rsidR="00CA4E35" w:rsidRPr="00B25CDB" w14:paraId="4257C180" w14:textId="77777777" w:rsidTr="00E6223C">
        <w:trPr>
          <w:trHeight w:val="161"/>
        </w:trPr>
        <w:tc>
          <w:tcPr>
            <w:tcW w:w="988" w:type="pct"/>
            <w:tcBorders>
              <w:top w:val="nil"/>
              <w:left w:val="single" w:sz="4" w:space="0" w:color="auto"/>
              <w:bottom w:val="single" w:sz="4" w:space="0" w:color="auto"/>
              <w:right w:val="single" w:sz="4" w:space="0" w:color="auto"/>
            </w:tcBorders>
            <w:shd w:val="clear" w:color="auto" w:fill="auto"/>
            <w:hideMark/>
          </w:tcPr>
          <w:p w14:paraId="3CDC40AD" w14:textId="77777777" w:rsidR="00CA4E35" w:rsidRPr="00B25CDB" w:rsidRDefault="00CA4E35" w:rsidP="00E6223C">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68AA0855" w14:textId="77777777" w:rsidR="00CA4E35" w:rsidRPr="00B25CDB" w:rsidRDefault="00CA4E35" w:rsidP="00E6223C">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single" w:sz="4" w:space="0" w:color="7F7F7F"/>
              <w:bottom w:val="single" w:sz="4" w:space="0" w:color="7F7F7F"/>
              <w:right w:val="single" w:sz="4" w:space="0" w:color="7F7F7F"/>
            </w:tcBorders>
            <w:shd w:val="clear" w:color="auto" w:fill="auto"/>
            <w:hideMark/>
          </w:tcPr>
          <w:p w14:paraId="5E0E9CC3" w14:textId="77777777" w:rsidR="00CA4E35" w:rsidRPr="00B25CDB" w:rsidRDefault="00CA4E35" w:rsidP="00E6223C">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21658A">
              <w:rPr>
                <w:color w:val="000000" w:themeColor="text1"/>
                <w:sz w:val="16"/>
                <w:szCs w:val="16"/>
              </w:rPr>
            </w:r>
            <w:r w:rsidR="0021658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Project Reflow</w:t>
            </w:r>
          </w:p>
        </w:tc>
        <w:tc>
          <w:tcPr>
            <w:tcW w:w="1413" w:type="pct"/>
            <w:tcBorders>
              <w:top w:val="nil"/>
              <w:left w:val="nil"/>
              <w:bottom w:val="nil"/>
              <w:right w:val="nil"/>
            </w:tcBorders>
            <w:shd w:val="clear" w:color="auto" w:fill="auto"/>
            <w:hideMark/>
          </w:tcPr>
          <w:p w14:paraId="71A0D6A7" w14:textId="77777777" w:rsidR="00CA4E35" w:rsidRPr="00B25CDB" w:rsidRDefault="00CA4E35" w:rsidP="00E6223C">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r>
      <w:tr w:rsidR="00CA4E35" w:rsidRPr="00B25CDB" w14:paraId="7F0AE766" w14:textId="77777777" w:rsidTr="00E6223C">
        <w:trPr>
          <w:trHeight w:val="170"/>
        </w:trPr>
        <w:tc>
          <w:tcPr>
            <w:tcW w:w="988" w:type="pct"/>
            <w:tcBorders>
              <w:top w:val="nil"/>
              <w:left w:val="single" w:sz="4" w:space="0" w:color="auto"/>
              <w:bottom w:val="single" w:sz="4" w:space="0" w:color="auto"/>
              <w:right w:val="single" w:sz="4" w:space="0" w:color="auto"/>
            </w:tcBorders>
            <w:shd w:val="clear" w:color="auto" w:fill="auto"/>
            <w:hideMark/>
          </w:tcPr>
          <w:p w14:paraId="3BA716A7" w14:textId="77777777" w:rsidR="00CA4E35" w:rsidRPr="00B25CDB" w:rsidRDefault="00CA4E35" w:rsidP="00E6223C">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141CE5A1" w14:textId="6D060743" w:rsidR="00CA4E35" w:rsidRPr="00B25CDB" w:rsidRDefault="00385F7B" w:rsidP="00E6223C">
            <w:pPr>
              <w:rPr>
                <w:rFonts w:ascii="Avenir Next Regular" w:hAnsi="Avenir Next Regular" w:cs="Calibri"/>
                <w:b/>
                <w:bCs/>
                <w:color w:val="000000" w:themeColor="text1"/>
                <w:sz w:val="16"/>
                <w:szCs w:val="16"/>
              </w:rPr>
            </w:pPr>
            <w:r>
              <w:rPr>
                <w:color w:val="000000" w:themeColor="text1"/>
                <w:sz w:val="16"/>
                <w:szCs w:val="16"/>
              </w:rPr>
              <w:fldChar w:fldCharType="begin">
                <w:ffData>
                  <w:name w:val=""/>
                  <w:enabled/>
                  <w:calcOnExit w:val="0"/>
                  <w:checkBox>
                    <w:sizeAuto/>
                    <w:default w:val="1"/>
                  </w:checkBox>
                </w:ffData>
              </w:fldChar>
            </w:r>
            <w:r>
              <w:rPr>
                <w:color w:val="000000" w:themeColor="text1"/>
                <w:sz w:val="16"/>
                <w:szCs w:val="16"/>
              </w:rPr>
              <w:instrText xml:space="preserve"> FORMCHECKBOX </w:instrText>
            </w:r>
            <w:r w:rsidR="0021658A">
              <w:rPr>
                <w:color w:val="000000" w:themeColor="text1"/>
                <w:sz w:val="16"/>
                <w:szCs w:val="16"/>
              </w:rPr>
            </w:r>
            <w:r w:rsidR="0021658A">
              <w:rPr>
                <w:color w:val="000000" w:themeColor="text1"/>
                <w:sz w:val="16"/>
                <w:szCs w:val="16"/>
              </w:rPr>
              <w:fldChar w:fldCharType="separate"/>
            </w:r>
            <w:r>
              <w:rPr>
                <w:color w:val="000000" w:themeColor="text1"/>
                <w:sz w:val="16"/>
                <w:szCs w:val="16"/>
              </w:rPr>
              <w:fldChar w:fldCharType="end"/>
            </w:r>
            <w:r w:rsidR="00CA4E35" w:rsidRPr="00B25CDB">
              <w:rPr>
                <w:rFonts w:ascii="Avenir Next Regular" w:hAnsi="Avenir Next Regular" w:cs="Calibri"/>
                <w:b/>
                <w:bCs/>
                <w:color w:val="000000" w:themeColor="text1"/>
                <w:sz w:val="16"/>
                <w:szCs w:val="16"/>
              </w:rPr>
              <w:t>Beneficiaries</w:t>
            </w:r>
          </w:p>
        </w:tc>
        <w:tc>
          <w:tcPr>
            <w:tcW w:w="1463" w:type="pct"/>
            <w:tcBorders>
              <w:top w:val="single" w:sz="4" w:space="0" w:color="auto"/>
              <w:left w:val="nil"/>
              <w:bottom w:val="single" w:sz="4" w:space="0" w:color="auto"/>
              <w:right w:val="single" w:sz="4" w:space="0" w:color="auto"/>
            </w:tcBorders>
            <w:shd w:val="clear" w:color="auto" w:fill="auto"/>
            <w:hideMark/>
          </w:tcPr>
          <w:p w14:paraId="33A2069D" w14:textId="77777777" w:rsidR="00CA4E35" w:rsidRPr="00B25CDB" w:rsidRDefault="00CA4E35" w:rsidP="00E6223C">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c>
          <w:tcPr>
            <w:tcW w:w="1413" w:type="pct"/>
            <w:tcBorders>
              <w:top w:val="single" w:sz="4" w:space="0" w:color="auto"/>
              <w:left w:val="nil"/>
              <w:bottom w:val="single" w:sz="4" w:space="0" w:color="auto"/>
              <w:right w:val="single" w:sz="4" w:space="0" w:color="auto"/>
            </w:tcBorders>
            <w:shd w:val="clear" w:color="auto" w:fill="auto"/>
            <w:hideMark/>
          </w:tcPr>
          <w:p w14:paraId="69E4868E" w14:textId="77777777" w:rsidR="00CA4E35" w:rsidRPr="00B25CDB" w:rsidRDefault="00CA4E35" w:rsidP="00E6223C">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r>
      <w:tr w:rsidR="00CA4E35" w:rsidRPr="00B25CDB" w14:paraId="1A344B75" w14:textId="77777777" w:rsidTr="00E6223C">
        <w:trPr>
          <w:trHeight w:val="161"/>
        </w:trPr>
        <w:tc>
          <w:tcPr>
            <w:tcW w:w="988" w:type="pct"/>
            <w:tcBorders>
              <w:top w:val="nil"/>
              <w:left w:val="single" w:sz="4" w:space="0" w:color="auto"/>
              <w:bottom w:val="single" w:sz="4" w:space="0" w:color="auto"/>
              <w:right w:val="single" w:sz="4" w:space="0" w:color="auto"/>
            </w:tcBorders>
            <w:shd w:val="clear" w:color="auto" w:fill="auto"/>
            <w:hideMark/>
          </w:tcPr>
          <w:p w14:paraId="605C30E2" w14:textId="77777777" w:rsidR="00CA4E35" w:rsidRPr="00B25CDB" w:rsidRDefault="00CA4E35" w:rsidP="00E6223C">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4BCC3F9E" w14:textId="0F63357D" w:rsidR="00CA4E35" w:rsidRPr="00B25CDB" w:rsidRDefault="00385F7B" w:rsidP="00E6223C">
            <w:pPr>
              <w:rPr>
                <w:rFonts w:ascii="Avenir Next Regular" w:hAnsi="Avenir Next Regular" w:cs="Calibri"/>
                <w:b/>
                <w:bCs/>
                <w:color w:val="000000" w:themeColor="text1"/>
                <w:sz w:val="16"/>
                <w:szCs w:val="16"/>
              </w:rPr>
            </w:pPr>
            <w:r>
              <w:rPr>
                <w:color w:val="000000" w:themeColor="text1"/>
                <w:sz w:val="16"/>
                <w:szCs w:val="16"/>
              </w:rPr>
              <w:fldChar w:fldCharType="begin">
                <w:ffData>
                  <w:name w:val=""/>
                  <w:enabled/>
                  <w:calcOnExit w:val="0"/>
                  <w:checkBox>
                    <w:sizeAuto/>
                    <w:default w:val="1"/>
                  </w:checkBox>
                </w:ffData>
              </w:fldChar>
            </w:r>
            <w:r>
              <w:rPr>
                <w:color w:val="000000" w:themeColor="text1"/>
                <w:sz w:val="16"/>
                <w:szCs w:val="16"/>
              </w:rPr>
              <w:instrText xml:space="preserve"> FORMCHECKBOX </w:instrText>
            </w:r>
            <w:r w:rsidR="0021658A">
              <w:rPr>
                <w:color w:val="000000" w:themeColor="text1"/>
                <w:sz w:val="16"/>
                <w:szCs w:val="16"/>
              </w:rPr>
            </w:r>
            <w:r w:rsidR="0021658A">
              <w:rPr>
                <w:color w:val="000000" w:themeColor="text1"/>
                <w:sz w:val="16"/>
                <w:szCs w:val="16"/>
              </w:rPr>
              <w:fldChar w:fldCharType="separate"/>
            </w:r>
            <w:r>
              <w:rPr>
                <w:color w:val="000000" w:themeColor="text1"/>
                <w:sz w:val="16"/>
                <w:szCs w:val="16"/>
              </w:rPr>
              <w:fldChar w:fldCharType="end"/>
            </w:r>
            <w:r w:rsidR="00CA4E35" w:rsidRPr="00B25CDB">
              <w:rPr>
                <w:rFonts w:ascii="Avenir Next Regular" w:hAnsi="Avenir Next Regular" w:cs="Calibri"/>
                <w:b/>
                <w:bCs/>
                <w:color w:val="000000" w:themeColor="text1"/>
                <w:sz w:val="16"/>
                <w:szCs w:val="16"/>
              </w:rPr>
              <w:t>Local Communities</w:t>
            </w:r>
          </w:p>
        </w:tc>
        <w:tc>
          <w:tcPr>
            <w:tcW w:w="1463" w:type="pct"/>
            <w:tcBorders>
              <w:top w:val="nil"/>
              <w:left w:val="nil"/>
              <w:bottom w:val="single" w:sz="4" w:space="0" w:color="auto"/>
              <w:right w:val="single" w:sz="4" w:space="0" w:color="auto"/>
            </w:tcBorders>
            <w:shd w:val="clear" w:color="auto" w:fill="auto"/>
            <w:hideMark/>
          </w:tcPr>
          <w:p w14:paraId="75B1715A" w14:textId="77777777" w:rsidR="00CA4E35" w:rsidRPr="00B25CDB" w:rsidRDefault="00CA4E35" w:rsidP="00E6223C">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33568B8C" w14:textId="77777777" w:rsidR="00CA4E35" w:rsidRPr="00B25CDB" w:rsidRDefault="00CA4E35" w:rsidP="00E6223C">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r>
      <w:tr w:rsidR="00CA4E35" w:rsidRPr="00B25CDB" w14:paraId="47FE2603" w14:textId="77777777" w:rsidTr="00E6223C">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633F99EC" w14:textId="77777777" w:rsidR="00CA4E35" w:rsidRPr="00B25CDB" w:rsidRDefault="00CA4E35" w:rsidP="00E6223C">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1A00EB72" w14:textId="77777777" w:rsidR="00CA4E35" w:rsidRPr="00B25CDB" w:rsidRDefault="00CA4E35" w:rsidP="00E6223C">
            <w:pPr>
              <w:rPr>
                <w:rFonts w:ascii="Avenir Next Regular" w:hAnsi="Avenir Next Regular" w:cs="Calibri"/>
                <w:b/>
                <w:b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21658A">
              <w:rPr>
                <w:color w:val="000000" w:themeColor="text1"/>
                <w:sz w:val="16"/>
                <w:szCs w:val="16"/>
              </w:rPr>
            </w:r>
            <w:r w:rsidR="0021658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b/>
                <w:bCs/>
                <w:color w:val="000000" w:themeColor="text1"/>
                <w:sz w:val="16"/>
                <w:szCs w:val="16"/>
              </w:rPr>
              <w:t>Civil Society</w:t>
            </w:r>
          </w:p>
        </w:tc>
        <w:tc>
          <w:tcPr>
            <w:tcW w:w="1463" w:type="pct"/>
            <w:tcBorders>
              <w:top w:val="nil"/>
              <w:left w:val="nil"/>
              <w:bottom w:val="single" w:sz="4" w:space="0" w:color="auto"/>
              <w:right w:val="single" w:sz="4" w:space="0" w:color="auto"/>
            </w:tcBorders>
            <w:shd w:val="clear" w:color="auto" w:fill="auto"/>
            <w:hideMark/>
          </w:tcPr>
          <w:p w14:paraId="30553FCB" w14:textId="77777777" w:rsidR="00CA4E35" w:rsidRPr="00B25CDB" w:rsidRDefault="00CA4E35" w:rsidP="00E6223C">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517D1E3F" w14:textId="77777777" w:rsidR="00CA4E35" w:rsidRPr="00B25CDB" w:rsidRDefault="00CA4E35" w:rsidP="00E6223C">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r>
      <w:tr w:rsidR="00CA4E35" w:rsidRPr="00B25CDB" w14:paraId="73511D5C" w14:textId="77777777" w:rsidTr="00E6223C">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7C0513BB" w14:textId="77777777" w:rsidR="00CA4E35" w:rsidRPr="00B25CDB" w:rsidRDefault="00CA4E35" w:rsidP="00E6223C">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69D2FA8C" w14:textId="77777777" w:rsidR="00CA4E35" w:rsidRPr="00B25CDB" w:rsidRDefault="00CA4E35" w:rsidP="00E6223C">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5DE2B263" w14:textId="77777777" w:rsidR="00CA4E35" w:rsidRPr="00B25CDB" w:rsidRDefault="00CA4E35" w:rsidP="00E6223C">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21658A">
              <w:rPr>
                <w:color w:val="000000" w:themeColor="text1"/>
                <w:sz w:val="16"/>
                <w:szCs w:val="16"/>
              </w:rPr>
            </w:r>
            <w:r w:rsidR="0021658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 xml:space="preserve">Community Based Organization </w:t>
            </w:r>
          </w:p>
        </w:tc>
        <w:tc>
          <w:tcPr>
            <w:tcW w:w="1413" w:type="pct"/>
            <w:tcBorders>
              <w:top w:val="nil"/>
              <w:left w:val="nil"/>
              <w:bottom w:val="single" w:sz="4" w:space="0" w:color="auto"/>
              <w:right w:val="single" w:sz="4" w:space="0" w:color="auto"/>
            </w:tcBorders>
            <w:shd w:val="clear" w:color="auto" w:fill="auto"/>
            <w:hideMark/>
          </w:tcPr>
          <w:p w14:paraId="5CE25E86" w14:textId="77777777" w:rsidR="00CA4E35" w:rsidRPr="00B25CDB" w:rsidRDefault="00CA4E35" w:rsidP="00E6223C">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r>
      <w:tr w:rsidR="00CA4E35" w:rsidRPr="00B25CDB" w14:paraId="410C36D6" w14:textId="77777777" w:rsidTr="00E6223C">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09E034BB" w14:textId="77777777" w:rsidR="00CA4E35" w:rsidRPr="00B25CDB" w:rsidRDefault="00CA4E35" w:rsidP="00E6223C">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953A965" w14:textId="77777777" w:rsidR="00CA4E35" w:rsidRPr="00B25CDB" w:rsidRDefault="00CA4E35" w:rsidP="00E6223C">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19968220" w14:textId="77777777" w:rsidR="00CA4E35" w:rsidRPr="00B25CDB" w:rsidRDefault="00CA4E35" w:rsidP="00E6223C">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21658A">
              <w:rPr>
                <w:color w:val="000000" w:themeColor="text1"/>
                <w:sz w:val="16"/>
                <w:szCs w:val="16"/>
              </w:rPr>
            </w:r>
            <w:r w:rsidR="0021658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Non-Governmental Organization</w:t>
            </w:r>
          </w:p>
        </w:tc>
        <w:tc>
          <w:tcPr>
            <w:tcW w:w="1413" w:type="pct"/>
            <w:tcBorders>
              <w:top w:val="nil"/>
              <w:left w:val="nil"/>
              <w:bottom w:val="single" w:sz="4" w:space="0" w:color="auto"/>
              <w:right w:val="single" w:sz="4" w:space="0" w:color="auto"/>
            </w:tcBorders>
            <w:shd w:val="clear" w:color="auto" w:fill="auto"/>
            <w:hideMark/>
          </w:tcPr>
          <w:p w14:paraId="3E0AD7F9" w14:textId="77777777" w:rsidR="00CA4E35" w:rsidRPr="00B25CDB" w:rsidRDefault="00CA4E35" w:rsidP="00E6223C">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r>
      <w:tr w:rsidR="00CA4E35" w:rsidRPr="00B25CDB" w14:paraId="692B7B6B" w14:textId="77777777" w:rsidTr="00E6223C">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0CA07F3F" w14:textId="77777777" w:rsidR="00CA4E35" w:rsidRPr="00B25CDB" w:rsidRDefault="00CA4E35" w:rsidP="00E6223C">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043E3CA7" w14:textId="77777777" w:rsidR="00CA4E35" w:rsidRPr="00B25CDB" w:rsidRDefault="00CA4E35" w:rsidP="00E6223C">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62A97EF3" w14:textId="77777777" w:rsidR="00CA4E35" w:rsidRPr="00B25CDB" w:rsidRDefault="00CA4E35" w:rsidP="00E6223C">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21658A">
              <w:rPr>
                <w:color w:val="000000" w:themeColor="text1"/>
                <w:sz w:val="16"/>
                <w:szCs w:val="16"/>
              </w:rPr>
            </w:r>
            <w:r w:rsidR="0021658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Academia</w:t>
            </w:r>
          </w:p>
        </w:tc>
        <w:tc>
          <w:tcPr>
            <w:tcW w:w="1413" w:type="pct"/>
            <w:tcBorders>
              <w:top w:val="nil"/>
              <w:left w:val="nil"/>
              <w:bottom w:val="single" w:sz="4" w:space="0" w:color="auto"/>
              <w:right w:val="single" w:sz="4" w:space="0" w:color="auto"/>
            </w:tcBorders>
            <w:shd w:val="clear" w:color="auto" w:fill="auto"/>
            <w:hideMark/>
          </w:tcPr>
          <w:p w14:paraId="1B781788" w14:textId="77777777" w:rsidR="00CA4E35" w:rsidRPr="00B25CDB" w:rsidRDefault="00CA4E35" w:rsidP="00E6223C">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r>
      <w:tr w:rsidR="00CA4E35" w:rsidRPr="00B25CDB" w14:paraId="1BDCC0D3" w14:textId="77777777" w:rsidTr="00E6223C">
        <w:trPr>
          <w:trHeight w:val="71"/>
        </w:trPr>
        <w:tc>
          <w:tcPr>
            <w:tcW w:w="988" w:type="pct"/>
            <w:tcBorders>
              <w:top w:val="nil"/>
              <w:left w:val="single" w:sz="4" w:space="0" w:color="auto"/>
              <w:bottom w:val="single" w:sz="4" w:space="0" w:color="auto"/>
              <w:right w:val="single" w:sz="4" w:space="0" w:color="auto"/>
            </w:tcBorders>
            <w:shd w:val="clear" w:color="auto" w:fill="auto"/>
            <w:hideMark/>
          </w:tcPr>
          <w:p w14:paraId="442AAEDB" w14:textId="77777777" w:rsidR="00CA4E35" w:rsidRPr="00B25CDB" w:rsidRDefault="00CA4E35" w:rsidP="00E6223C">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3482F27B" w14:textId="77777777" w:rsidR="00CA4E35" w:rsidRPr="00B25CDB" w:rsidRDefault="00CA4E35" w:rsidP="00E6223C">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1E9D3A3E" w14:textId="77777777" w:rsidR="00CA4E35" w:rsidRPr="00B25CDB" w:rsidRDefault="00CA4E35" w:rsidP="00E6223C">
            <w:pPr>
              <w:ind w:left="150" w:hanging="150"/>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21658A">
              <w:rPr>
                <w:color w:val="000000" w:themeColor="text1"/>
                <w:sz w:val="16"/>
                <w:szCs w:val="16"/>
              </w:rPr>
            </w:r>
            <w:r w:rsidR="0021658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Trade Unions and Workers Unions</w:t>
            </w:r>
          </w:p>
        </w:tc>
        <w:tc>
          <w:tcPr>
            <w:tcW w:w="1413" w:type="pct"/>
            <w:tcBorders>
              <w:top w:val="nil"/>
              <w:left w:val="nil"/>
              <w:bottom w:val="single" w:sz="4" w:space="0" w:color="auto"/>
              <w:right w:val="single" w:sz="4" w:space="0" w:color="auto"/>
            </w:tcBorders>
            <w:shd w:val="clear" w:color="auto" w:fill="auto"/>
            <w:hideMark/>
          </w:tcPr>
          <w:p w14:paraId="10D02309" w14:textId="77777777" w:rsidR="00CA4E35" w:rsidRPr="00B25CDB" w:rsidRDefault="00CA4E35" w:rsidP="00E6223C">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r>
      <w:tr w:rsidR="00CA4E35" w:rsidRPr="00B25CDB" w14:paraId="28481343" w14:textId="77777777" w:rsidTr="00E6223C">
        <w:trPr>
          <w:trHeight w:val="197"/>
        </w:trPr>
        <w:tc>
          <w:tcPr>
            <w:tcW w:w="988" w:type="pct"/>
            <w:tcBorders>
              <w:top w:val="nil"/>
              <w:left w:val="single" w:sz="4" w:space="0" w:color="auto"/>
              <w:bottom w:val="single" w:sz="4" w:space="0" w:color="auto"/>
              <w:right w:val="single" w:sz="4" w:space="0" w:color="auto"/>
            </w:tcBorders>
            <w:shd w:val="clear" w:color="auto" w:fill="auto"/>
            <w:hideMark/>
          </w:tcPr>
          <w:p w14:paraId="7EDE2D19" w14:textId="77777777" w:rsidR="00CA4E35" w:rsidRPr="00B25CDB" w:rsidRDefault="00CA4E35" w:rsidP="00E6223C">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2C751F1B" w14:textId="7B9C4ECB" w:rsidR="00CA4E35" w:rsidRPr="00B25CDB" w:rsidRDefault="00385F7B" w:rsidP="00E6223C">
            <w:pPr>
              <w:rPr>
                <w:rFonts w:ascii="Avenir Next Regular" w:hAnsi="Avenir Next Regular" w:cs="Calibri"/>
                <w:b/>
                <w:bCs/>
                <w:color w:val="000000" w:themeColor="text1"/>
                <w:sz w:val="16"/>
                <w:szCs w:val="16"/>
              </w:rPr>
            </w:pPr>
            <w:r>
              <w:rPr>
                <w:color w:val="000000" w:themeColor="text1"/>
                <w:sz w:val="16"/>
                <w:szCs w:val="16"/>
              </w:rPr>
              <w:fldChar w:fldCharType="begin">
                <w:ffData>
                  <w:name w:val=""/>
                  <w:enabled/>
                  <w:calcOnExit w:val="0"/>
                  <w:checkBox>
                    <w:sizeAuto/>
                    <w:default w:val="1"/>
                  </w:checkBox>
                </w:ffData>
              </w:fldChar>
            </w:r>
            <w:r>
              <w:rPr>
                <w:color w:val="000000" w:themeColor="text1"/>
                <w:sz w:val="16"/>
                <w:szCs w:val="16"/>
              </w:rPr>
              <w:instrText xml:space="preserve"> FORMCHECKBOX </w:instrText>
            </w:r>
            <w:r w:rsidR="0021658A">
              <w:rPr>
                <w:color w:val="000000" w:themeColor="text1"/>
                <w:sz w:val="16"/>
                <w:szCs w:val="16"/>
              </w:rPr>
            </w:r>
            <w:r w:rsidR="0021658A">
              <w:rPr>
                <w:color w:val="000000" w:themeColor="text1"/>
                <w:sz w:val="16"/>
                <w:szCs w:val="16"/>
              </w:rPr>
              <w:fldChar w:fldCharType="separate"/>
            </w:r>
            <w:r>
              <w:rPr>
                <w:color w:val="000000" w:themeColor="text1"/>
                <w:sz w:val="16"/>
                <w:szCs w:val="16"/>
              </w:rPr>
              <w:fldChar w:fldCharType="end"/>
            </w:r>
            <w:r w:rsidR="00CA4E35" w:rsidRPr="00B25CDB">
              <w:rPr>
                <w:rFonts w:ascii="Avenir Next Regular" w:hAnsi="Avenir Next Regular" w:cs="Calibri"/>
                <w:b/>
                <w:bCs/>
                <w:color w:val="000000" w:themeColor="text1"/>
                <w:sz w:val="16"/>
                <w:szCs w:val="16"/>
              </w:rPr>
              <w:t>Type of Engagement</w:t>
            </w:r>
          </w:p>
        </w:tc>
        <w:tc>
          <w:tcPr>
            <w:tcW w:w="1463" w:type="pct"/>
            <w:tcBorders>
              <w:top w:val="nil"/>
              <w:left w:val="nil"/>
              <w:bottom w:val="single" w:sz="4" w:space="0" w:color="auto"/>
              <w:right w:val="single" w:sz="4" w:space="0" w:color="auto"/>
            </w:tcBorders>
            <w:shd w:val="clear" w:color="auto" w:fill="auto"/>
            <w:hideMark/>
          </w:tcPr>
          <w:p w14:paraId="24370E93" w14:textId="77777777" w:rsidR="00CA4E35" w:rsidRPr="00B25CDB" w:rsidRDefault="00CA4E35" w:rsidP="00E6223C">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6F36E6FB" w14:textId="77777777" w:rsidR="00CA4E35" w:rsidRPr="00B25CDB" w:rsidRDefault="00CA4E35" w:rsidP="00E6223C">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r>
      <w:tr w:rsidR="00CA4E35" w:rsidRPr="00B25CDB" w14:paraId="3E538327" w14:textId="77777777" w:rsidTr="00E6223C">
        <w:trPr>
          <w:trHeight w:val="161"/>
        </w:trPr>
        <w:tc>
          <w:tcPr>
            <w:tcW w:w="988" w:type="pct"/>
            <w:tcBorders>
              <w:top w:val="nil"/>
              <w:left w:val="single" w:sz="4" w:space="0" w:color="auto"/>
              <w:bottom w:val="single" w:sz="4" w:space="0" w:color="auto"/>
              <w:right w:val="single" w:sz="4" w:space="0" w:color="auto"/>
            </w:tcBorders>
            <w:shd w:val="clear" w:color="auto" w:fill="auto"/>
            <w:hideMark/>
          </w:tcPr>
          <w:p w14:paraId="7017B05A" w14:textId="77777777" w:rsidR="00CA4E35" w:rsidRPr="00B25CDB" w:rsidRDefault="00CA4E35" w:rsidP="00E6223C">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57D563AE" w14:textId="77777777" w:rsidR="00CA4E35" w:rsidRPr="00B25CDB" w:rsidRDefault="00CA4E35" w:rsidP="00E6223C">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305DF523" w14:textId="77777777" w:rsidR="00CA4E35" w:rsidRPr="00B25CDB" w:rsidRDefault="00CA4E35" w:rsidP="00E6223C">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21658A">
              <w:rPr>
                <w:color w:val="000000" w:themeColor="text1"/>
                <w:sz w:val="16"/>
                <w:szCs w:val="16"/>
              </w:rPr>
            </w:r>
            <w:r w:rsidR="0021658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Information Dissemination</w:t>
            </w:r>
          </w:p>
        </w:tc>
        <w:tc>
          <w:tcPr>
            <w:tcW w:w="1413" w:type="pct"/>
            <w:tcBorders>
              <w:top w:val="nil"/>
              <w:left w:val="nil"/>
              <w:bottom w:val="single" w:sz="4" w:space="0" w:color="auto"/>
              <w:right w:val="single" w:sz="4" w:space="0" w:color="auto"/>
            </w:tcBorders>
            <w:shd w:val="clear" w:color="auto" w:fill="auto"/>
            <w:hideMark/>
          </w:tcPr>
          <w:p w14:paraId="1F91FAE9" w14:textId="77777777" w:rsidR="00CA4E35" w:rsidRPr="00B25CDB" w:rsidRDefault="00CA4E35" w:rsidP="00E6223C">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r>
      <w:tr w:rsidR="00CA4E35" w:rsidRPr="00B25CDB" w14:paraId="4079E7F1" w14:textId="77777777" w:rsidTr="00E6223C">
        <w:trPr>
          <w:trHeight w:val="143"/>
        </w:trPr>
        <w:tc>
          <w:tcPr>
            <w:tcW w:w="988" w:type="pct"/>
            <w:tcBorders>
              <w:top w:val="nil"/>
              <w:left w:val="single" w:sz="4" w:space="0" w:color="auto"/>
              <w:bottom w:val="single" w:sz="4" w:space="0" w:color="auto"/>
              <w:right w:val="single" w:sz="4" w:space="0" w:color="auto"/>
            </w:tcBorders>
            <w:shd w:val="clear" w:color="auto" w:fill="auto"/>
            <w:hideMark/>
          </w:tcPr>
          <w:p w14:paraId="24DB4616" w14:textId="77777777" w:rsidR="00CA4E35" w:rsidRPr="00B25CDB" w:rsidRDefault="00CA4E35" w:rsidP="00E6223C">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0B1C8872" w14:textId="77777777" w:rsidR="00CA4E35" w:rsidRPr="00B25CDB" w:rsidRDefault="00CA4E35" w:rsidP="00E6223C">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60AB37B5" w14:textId="77777777" w:rsidR="00CA4E35" w:rsidRPr="00B25CDB" w:rsidRDefault="00CA4E35" w:rsidP="00E6223C">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21658A">
              <w:rPr>
                <w:color w:val="000000" w:themeColor="text1"/>
                <w:sz w:val="16"/>
                <w:szCs w:val="16"/>
              </w:rPr>
            </w:r>
            <w:r w:rsidR="0021658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Partnership</w:t>
            </w:r>
          </w:p>
        </w:tc>
        <w:tc>
          <w:tcPr>
            <w:tcW w:w="1413" w:type="pct"/>
            <w:tcBorders>
              <w:top w:val="nil"/>
              <w:left w:val="nil"/>
              <w:bottom w:val="single" w:sz="4" w:space="0" w:color="auto"/>
              <w:right w:val="single" w:sz="4" w:space="0" w:color="auto"/>
            </w:tcBorders>
            <w:shd w:val="clear" w:color="auto" w:fill="auto"/>
            <w:hideMark/>
          </w:tcPr>
          <w:p w14:paraId="238500BC" w14:textId="77777777" w:rsidR="00CA4E35" w:rsidRPr="00B25CDB" w:rsidRDefault="00CA4E35" w:rsidP="00E6223C">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r>
      <w:tr w:rsidR="00CA4E35" w:rsidRPr="00B25CDB" w14:paraId="40A4041D" w14:textId="77777777" w:rsidTr="00E6223C">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1FC3D282" w14:textId="77777777" w:rsidR="00CA4E35" w:rsidRPr="00B25CDB" w:rsidRDefault="00CA4E35" w:rsidP="00E6223C">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366F836B" w14:textId="77777777" w:rsidR="00CA4E35" w:rsidRPr="00B25CDB" w:rsidRDefault="00CA4E35" w:rsidP="00E6223C">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6F117091" w14:textId="77777777" w:rsidR="00CA4E35" w:rsidRPr="00B25CDB" w:rsidRDefault="00CA4E35" w:rsidP="00E6223C">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21658A">
              <w:rPr>
                <w:color w:val="000000" w:themeColor="text1"/>
                <w:sz w:val="16"/>
                <w:szCs w:val="16"/>
              </w:rPr>
            </w:r>
            <w:r w:rsidR="0021658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Consultation</w:t>
            </w:r>
          </w:p>
        </w:tc>
        <w:tc>
          <w:tcPr>
            <w:tcW w:w="1413" w:type="pct"/>
            <w:tcBorders>
              <w:top w:val="nil"/>
              <w:left w:val="nil"/>
              <w:bottom w:val="single" w:sz="4" w:space="0" w:color="auto"/>
              <w:right w:val="single" w:sz="4" w:space="0" w:color="auto"/>
            </w:tcBorders>
            <w:shd w:val="clear" w:color="auto" w:fill="auto"/>
            <w:hideMark/>
          </w:tcPr>
          <w:p w14:paraId="0B185C92" w14:textId="77777777" w:rsidR="00CA4E35" w:rsidRPr="00B25CDB" w:rsidRDefault="00CA4E35" w:rsidP="00E6223C">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r>
      <w:tr w:rsidR="00CA4E35" w:rsidRPr="00B25CDB" w14:paraId="04BC549D" w14:textId="77777777" w:rsidTr="00E6223C">
        <w:trPr>
          <w:trHeight w:val="170"/>
        </w:trPr>
        <w:tc>
          <w:tcPr>
            <w:tcW w:w="988" w:type="pct"/>
            <w:tcBorders>
              <w:top w:val="nil"/>
              <w:left w:val="single" w:sz="4" w:space="0" w:color="auto"/>
              <w:bottom w:val="single" w:sz="4" w:space="0" w:color="auto"/>
              <w:right w:val="single" w:sz="4" w:space="0" w:color="auto"/>
            </w:tcBorders>
            <w:shd w:val="clear" w:color="auto" w:fill="auto"/>
            <w:hideMark/>
          </w:tcPr>
          <w:p w14:paraId="6F3E936A" w14:textId="77777777" w:rsidR="00CA4E35" w:rsidRPr="00B25CDB" w:rsidRDefault="00CA4E35" w:rsidP="00E6223C">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4EAA4344" w14:textId="77777777" w:rsidR="00CA4E35" w:rsidRPr="00B25CDB" w:rsidRDefault="00CA4E35" w:rsidP="00E6223C">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4E367FC" w14:textId="77777777" w:rsidR="00CA4E35" w:rsidRPr="00B25CDB" w:rsidRDefault="00CA4E35" w:rsidP="00E6223C">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21658A">
              <w:rPr>
                <w:color w:val="000000" w:themeColor="text1"/>
                <w:sz w:val="16"/>
                <w:szCs w:val="16"/>
              </w:rPr>
            </w:r>
            <w:r w:rsidR="0021658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Participation</w:t>
            </w:r>
          </w:p>
        </w:tc>
        <w:tc>
          <w:tcPr>
            <w:tcW w:w="1413" w:type="pct"/>
            <w:tcBorders>
              <w:top w:val="nil"/>
              <w:left w:val="nil"/>
              <w:bottom w:val="single" w:sz="4" w:space="0" w:color="auto"/>
              <w:right w:val="single" w:sz="4" w:space="0" w:color="auto"/>
            </w:tcBorders>
            <w:shd w:val="clear" w:color="auto" w:fill="auto"/>
            <w:hideMark/>
          </w:tcPr>
          <w:p w14:paraId="5319180C" w14:textId="77777777" w:rsidR="00CA4E35" w:rsidRPr="00B25CDB" w:rsidRDefault="00CA4E35" w:rsidP="00E6223C">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r>
      <w:tr w:rsidR="00CA4E35" w:rsidRPr="00B25CDB" w14:paraId="5B752A45" w14:textId="77777777" w:rsidTr="00E6223C">
        <w:trPr>
          <w:trHeight w:val="170"/>
        </w:trPr>
        <w:tc>
          <w:tcPr>
            <w:tcW w:w="988" w:type="pct"/>
            <w:tcBorders>
              <w:top w:val="nil"/>
              <w:left w:val="single" w:sz="4" w:space="0" w:color="auto"/>
              <w:bottom w:val="single" w:sz="4" w:space="0" w:color="auto"/>
              <w:right w:val="single" w:sz="4" w:space="0" w:color="auto"/>
            </w:tcBorders>
            <w:shd w:val="clear" w:color="auto" w:fill="auto"/>
          </w:tcPr>
          <w:p w14:paraId="4806ACC1" w14:textId="77777777" w:rsidR="00CA4E35" w:rsidRPr="00B25CDB" w:rsidRDefault="00CA4E35" w:rsidP="00E6223C">
            <w:pPr>
              <w:rPr>
                <w:rFonts w:ascii="Avenir Next Regular" w:hAnsi="Avenir Next Regular" w:cs="Calibri"/>
                <w:b/>
                <w:bCs/>
                <w:color w:val="000000" w:themeColor="text1"/>
                <w:sz w:val="16"/>
                <w:szCs w:val="16"/>
              </w:rPr>
            </w:pPr>
          </w:p>
        </w:tc>
        <w:tc>
          <w:tcPr>
            <w:tcW w:w="1136" w:type="pct"/>
            <w:tcBorders>
              <w:top w:val="nil"/>
              <w:left w:val="nil"/>
              <w:bottom w:val="single" w:sz="4" w:space="0" w:color="auto"/>
              <w:right w:val="single" w:sz="4" w:space="0" w:color="auto"/>
            </w:tcBorders>
            <w:shd w:val="clear" w:color="auto" w:fill="auto"/>
          </w:tcPr>
          <w:p w14:paraId="431E37E9" w14:textId="77777777" w:rsidR="00CA4E35" w:rsidRPr="00B25CDB" w:rsidRDefault="00CA4E35" w:rsidP="00E6223C">
            <w:pPr>
              <w:rPr>
                <w:rFonts w:ascii="Avenir Next Regular" w:hAnsi="Avenir Next Regular" w:cs="Calibri"/>
                <w:b/>
                <w:b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21658A">
              <w:rPr>
                <w:color w:val="000000" w:themeColor="text1"/>
                <w:sz w:val="16"/>
                <w:szCs w:val="16"/>
              </w:rPr>
            </w:r>
            <w:r w:rsidR="0021658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b/>
                <w:bCs/>
                <w:color w:val="000000" w:themeColor="text1"/>
                <w:sz w:val="16"/>
                <w:szCs w:val="16"/>
              </w:rPr>
              <w:t>Communications</w:t>
            </w:r>
          </w:p>
        </w:tc>
        <w:tc>
          <w:tcPr>
            <w:tcW w:w="1463" w:type="pct"/>
            <w:tcBorders>
              <w:top w:val="nil"/>
              <w:left w:val="nil"/>
              <w:bottom w:val="single" w:sz="4" w:space="0" w:color="auto"/>
              <w:right w:val="single" w:sz="4" w:space="0" w:color="auto"/>
            </w:tcBorders>
            <w:shd w:val="clear" w:color="auto" w:fill="auto"/>
          </w:tcPr>
          <w:p w14:paraId="7953D0A4" w14:textId="77777777" w:rsidR="00CA4E35" w:rsidRPr="00B25CDB" w:rsidRDefault="00CA4E35" w:rsidP="00E6223C">
            <w:pPr>
              <w:rPr>
                <w:color w:val="000000" w:themeColor="text1"/>
                <w:sz w:val="16"/>
                <w:szCs w:val="16"/>
              </w:rPr>
            </w:pPr>
          </w:p>
        </w:tc>
        <w:tc>
          <w:tcPr>
            <w:tcW w:w="1413" w:type="pct"/>
            <w:tcBorders>
              <w:top w:val="nil"/>
              <w:left w:val="nil"/>
              <w:bottom w:val="single" w:sz="4" w:space="0" w:color="auto"/>
              <w:right w:val="single" w:sz="4" w:space="0" w:color="auto"/>
            </w:tcBorders>
            <w:shd w:val="clear" w:color="auto" w:fill="auto"/>
          </w:tcPr>
          <w:p w14:paraId="1F780C1B" w14:textId="77777777" w:rsidR="00CA4E35" w:rsidRPr="00B25CDB" w:rsidRDefault="00CA4E35" w:rsidP="00E6223C">
            <w:pPr>
              <w:rPr>
                <w:rFonts w:ascii="Avenir Next Regular" w:hAnsi="Avenir Next Regular" w:cs="Calibri"/>
                <w:color w:val="000000" w:themeColor="text1"/>
                <w:sz w:val="16"/>
                <w:szCs w:val="16"/>
              </w:rPr>
            </w:pPr>
          </w:p>
        </w:tc>
      </w:tr>
      <w:tr w:rsidR="00CA4E35" w:rsidRPr="00B25CDB" w14:paraId="2D5218E0" w14:textId="77777777" w:rsidTr="00E6223C">
        <w:trPr>
          <w:trHeight w:val="170"/>
        </w:trPr>
        <w:tc>
          <w:tcPr>
            <w:tcW w:w="988" w:type="pct"/>
            <w:tcBorders>
              <w:top w:val="nil"/>
              <w:left w:val="single" w:sz="4" w:space="0" w:color="auto"/>
              <w:bottom w:val="single" w:sz="4" w:space="0" w:color="auto"/>
              <w:right w:val="single" w:sz="4" w:space="0" w:color="auto"/>
            </w:tcBorders>
            <w:shd w:val="clear" w:color="auto" w:fill="auto"/>
          </w:tcPr>
          <w:p w14:paraId="38E37754" w14:textId="77777777" w:rsidR="00CA4E35" w:rsidRPr="00B25CDB" w:rsidRDefault="00CA4E35" w:rsidP="00E6223C">
            <w:pPr>
              <w:rPr>
                <w:rFonts w:ascii="Avenir Next Regular" w:hAnsi="Avenir Next Regular" w:cs="Calibri"/>
                <w:b/>
                <w:bCs/>
                <w:color w:val="000000" w:themeColor="text1"/>
                <w:sz w:val="16"/>
                <w:szCs w:val="16"/>
              </w:rPr>
            </w:pPr>
          </w:p>
        </w:tc>
        <w:tc>
          <w:tcPr>
            <w:tcW w:w="1136" w:type="pct"/>
            <w:tcBorders>
              <w:top w:val="nil"/>
              <w:left w:val="nil"/>
              <w:bottom w:val="single" w:sz="4" w:space="0" w:color="auto"/>
              <w:right w:val="single" w:sz="4" w:space="0" w:color="auto"/>
            </w:tcBorders>
            <w:shd w:val="clear" w:color="auto" w:fill="auto"/>
          </w:tcPr>
          <w:p w14:paraId="09659854" w14:textId="77777777" w:rsidR="00CA4E35" w:rsidRPr="00B25CDB" w:rsidRDefault="00CA4E35" w:rsidP="00E6223C">
            <w:pPr>
              <w:rPr>
                <w:color w:val="000000" w:themeColor="text1"/>
                <w:sz w:val="16"/>
                <w:szCs w:val="16"/>
              </w:rPr>
            </w:pPr>
          </w:p>
        </w:tc>
        <w:tc>
          <w:tcPr>
            <w:tcW w:w="1463" w:type="pct"/>
            <w:tcBorders>
              <w:top w:val="nil"/>
              <w:left w:val="nil"/>
              <w:bottom w:val="single" w:sz="4" w:space="0" w:color="auto"/>
              <w:right w:val="single" w:sz="4" w:space="0" w:color="auto"/>
            </w:tcBorders>
            <w:shd w:val="clear" w:color="auto" w:fill="auto"/>
          </w:tcPr>
          <w:p w14:paraId="19917495" w14:textId="77777777" w:rsidR="00CA4E35" w:rsidRPr="00B25CDB" w:rsidRDefault="00CA4E35" w:rsidP="00E6223C">
            <w:pPr>
              <w:rPr>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21658A">
              <w:rPr>
                <w:color w:val="000000" w:themeColor="text1"/>
                <w:sz w:val="16"/>
                <w:szCs w:val="16"/>
              </w:rPr>
            </w:r>
            <w:r w:rsidR="0021658A">
              <w:rPr>
                <w:color w:val="000000" w:themeColor="text1"/>
                <w:sz w:val="16"/>
                <w:szCs w:val="16"/>
              </w:rPr>
              <w:fldChar w:fldCharType="separate"/>
            </w:r>
            <w:r w:rsidRPr="00B25CDB">
              <w:rPr>
                <w:color w:val="000000" w:themeColor="text1"/>
                <w:sz w:val="16"/>
                <w:szCs w:val="16"/>
              </w:rPr>
              <w:fldChar w:fldCharType="end"/>
            </w:r>
            <w:r w:rsidRPr="00B25CDB">
              <w:rPr>
                <w:color w:val="000000" w:themeColor="text1"/>
                <w:sz w:val="16"/>
                <w:szCs w:val="16"/>
              </w:rPr>
              <w:t>Awareness Raising</w:t>
            </w:r>
          </w:p>
        </w:tc>
        <w:tc>
          <w:tcPr>
            <w:tcW w:w="1413" w:type="pct"/>
            <w:tcBorders>
              <w:top w:val="nil"/>
              <w:left w:val="nil"/>
              <w:bottom w:val="single" w:sz="4" w:space="0" w:color="auto"/>
              <w:right w:val="single" w:sz="4" w:space="0" w:color="auto"/>
            </w:tcBorders>
            <w:shd w:val="clear" w:color="auto" w:fill="auto"/>
          </w:tcPr>
          <w:p w14:paraId="7C323617" w14:textId="77777777" w:rsidR="00CA4E35" w:rsidRPr="00B25CDB" w:rsidRDefault="00CA4E35" w:rsidP="00E6223C">
            <w:pPr>
              <w:rPr>
                <w:rFonts w:ascii="Avenir Next Regular" w:hAnsi="Avenir Next Regular" w:cs="Calibri"/>
                <w:color w:val="000000" w:themeColor="text1"/>
                <w:sz w:val="16"/>
                <w:szCs w:val="16"/>
              </w:rPr>
            </w:pPr>
          </w:p>
        </w:tc>
      </w:tr>
      <w:tr w:rsidR="00CA4E35" w:rsidRPr="00B25CDB" w14:paraId="184BDEB1" w14:textId="77777777" w:rsidTr="00E6223C">
        <w:trPr>
          <w:trHeight w:val="170"/>
        </w:trPr>
        <w:tc>
          <w:tcPr>
            <w:tcW w:w="988" w:type="pct"/>
            <w:tcBorders>
              <w:top w:val="nil"/>
              <w:left w:val="single" w:sz="4" w:space="0" w:color="auto"/>
              <w:bottom w:val="single" w:sz="4" w:space="0" w:color="auto"/>
              <w:right w:val="single" w:sz="4" w:space="0" w:color="auto"/>
            </w:tcBorders>
            <w:shd w:val="clear" w:color="auto" w:fill="auto"/>
          </w:tcPr>
          <w:p w14:paraId="4191216A" w14:textId="77777777" w:rsidR="00CA4E35" w:rsidRPr="00B25CDB" w:rsidRDefault="00CA4E35" w:rsidP="00E6223C">
            <w:pPr>
              <w:rPr>
                <w:rFonts w:ascii="Avenir Next Regular" w:hAnsi="Avenir Next Regular" w:cs="Calibri"/>
                <w:b/>
                <w:bCs/>
                <w:color w:val="000000" w:themeColor="text1"/>
                <w:sz w:val="16"/>
                <w:szCs w:val="16"/>
              </w:rPr>
            </w:pPr>
          </w:p>
        </w:tc>
        <w:tc>
          <w:tcPr>
            <w:tcW w:w="1136" w:type="pct"/>
            <w:tcBorders>
              <w:top w:val="nil"/>
              <w:left w:val="nil"/>
              <w:bottom w:val="single" w:sz="4" w:space="0" w:color="auto"/>
              <w:right w:val="single" w:sz="4" w:space="0" w:color="auto"/>
            </w:tcBorders>
            <w:shd w:val="clear" w:color="auto" w:fill="auto"/>
          </w:tcPr>
          <w:p w14:paraId="77BBC9C1" w14:textId="77777777" w:rsidR="00CA4E35" w:rsidRPr="00B25CDB" w:rsidRDefault="00CA4E35" w:rsidP="00E6223C">
            <w:pPr>
              <w:rPr>
                <w:rFonts w:ascii="Avenir Next Regular" w:hAnsi="Avenir Next Regular" w:cs="Calibri"/>
                <w:b/>
                <w:bCs/>
                <w:color w:val="000000" w:themeColor="text1"/>
                <w:sz w:val="16"/>
                <w:szCs w:val="16"/>
              </w:rPr>
            </w:pPr>
          </w:p>
        </w:tc>
        <w:tc>
          <w:tcPr>
            <w:tcW w:w="1463" w:type="pct"/>
            <w:tcBorders>
              <w:top w:val="nil"/>
              <w:left w:val="nil"/>
              <w:bottom w:val="single" w:sz="4" w:space="0" w:color="auto"/>
              <w:right w:val="single" w:sz="4" w:space="0" w:color="auto"/>
            </w:tcBorders>
            <w:shd w:val="clear" w:color="auto" w:fill="auto"/>
          </w:tcPr>
          <w:p w14:paraId="7A37E0AE" w14:textId="77777777" w:rsidR="00CA4E35" w:rsidRPr="00B25CDB" w:rsidRDefault="00CA4E35" w:rsidP="00E6223C">
            <w:pPr>
              <w:rPr>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21658A">
              <w:rPr>
                <w:color w:val="000000" w:themeColor="text1"/>
                <w:sz w:val="16"/>
                <w:szCs w:val="16"/>
              </w:rPr>
            </w:r>
            <w:r w:rsidR="0021658A">
              <w:rPr>
                <w:color w:val="000000" w:themeColor="text1"/>
                <w:sz w:val="16"/>
                <w:szCs w:val="16"/>
              </w:rPr>
              <w:fldChar w:fldCharType="separate"/>
            </w:r>
            <w:r w:rsidRPr="00B25CDB">
              <w:rPr>
                <w:color w:val="000000" w:themeColor="text1"/>
                <w:sz w:val="16"/>
                <w:szCs w:val="16"/>
              </w:rPr>
              <w:fldChar w:fldCharType="end"/>
            </w:r>
            <w:r w:rsidRPr="00B25CDB">
              <w:rPr>
                <w:color w:val="000000" w:themeColor="text1"/>
                <w:sz w:val="16"/>
                <w:szCs w:val="16"/>
              </w:rPr>
              <w:t>Education</w:t>
            </w:r>
          </w:p>
        </w:tc>
        <w:tc>
          <w:tcPr>
            <w:tcW w:w="1413" w:type="pct"/>
            <w:tcBorders>
              <w:top w:val="nil"/>
              <w:left w:val="nil"/>
              <w:bottom w:val="single" w:sz="4" w:space="0" w:color="auto"/>
              <w:right w:val="single" w:sz="4" w:space="0" w:color="auto"/>
            </w:tcBorders>
            <w:shd w:val="clear" w:color="auto" w:fill="auto"/>
          </w:tcPr>
          <w:p w14:paraId="4CB35EE2" w14:textId="77777777" w:rsidR="00CA4E35" w:rsidRPr="00B25CDB" w:rsidRDefault="00CA4E35" w:rsidP="00E6223C">
            <w:pPr>
              <w:rPr>
                <w:rFonts w:ascii="Avenir Next Regular" w:hAnsi="Avenir Next Regular" w:cs="Calibri"/>
                <w:color w:val="000000" w:themeColor="text1"/>
                <w:sz w:val="16"/>
                <w:szCs w:val="16"/>
              </w:rPr>
            </w:pPr>
          </w:p>
        </w:tc>
      </w:tr>
      <w:tr w:rsidR="00CA4E35" w:rsidRPr="00B25CDB" w14:paraId="71620641" w14:textId="77777777" w:rsidTr="00E6223C">
        <w:trPr>
          <w:trHeight w:val="170"/>
        </w:trPr>
        <w:tc>
          <w:tcPr>
            <w:tcW w:w="988" w:type="pct"/>
            <w:tcBorders>
              <w:top w:val="nil"/>
              <w:left w:val="single" w:sz="4" w:space="0" w:color="auto"/>
              <w:bottom w:val="single" w:sz="4" w:space="0" w:color="auto"/>
              <w:right w:val="single" w:sz="4" w:space="0" w:color="auto"/>
            </w:tcBorders>
            <w:shd w:val="clear" w:color="auto" w:fill="auto"/>
          </w:tcPr>
          <w:p w14:paraId="31AAF6EE" w14:textId="77777777" w:rsidR="00CA4E35" w:rsidRPr="00B25CDB" w:rsidRDefault="00CA4E35" w:rsidP="00E6223C">
            <w:pPr>
              <w:rPr>
                <w:rFonts w:ascii="Avenir Next Regular" w:hAnsi="Avenir Next Regular" w:cs="Calibri"/>
                <w:b/>
                <w:bCs/>
                <w:color w:val="000000" w:themeColor="text1"/>
                <w:sz w:val="16"/>
                <w:szCs w:val="16"/>
              </w:rPr>
            </w:pPr>
          </w:p>
        </w:tc>
        <w:tc>
          <w:tcPr>
            <w:tcW w:w="1136" w:type="pct"/>
            <w:tcBorders>
              <w:top w:val="nil"/>
              <w:left w:val="nil"/>
              <w:bottom w:val="single" w:sz="4" w:space="0" w:color="auto"/>
              <w:right w:val="single" w:sz="4" w:space="0" w:color="auto"/>
            </w:tcBorders>
            <w:shd w:val="clear" w:color="auto" w:fill="auto"/>
          </w:tcPr>
          <w:p w14:paraId="06CFDF02" w14:textId="77777777" w:rsidR="00CA4E35" w:rsidRPr="00B25CDB" w:rsidRDefault="00CA4E35" w:rsidP="00E6223C">
            <w:pPr>
              <w:rPr>
                <w:rFonts w:ascii="Avenir Next Regular" w:hAnsi="Avenir Next Regular" w:cs="Calibri"/>
                <w:b/>
                <w:bCs/>
                <w:color w:val="000000" w:themeColor="text1"/>
                <w:sz w:val="16"/>
                <w:szCs w:val="16"/>
              </w:rPr>
            </w:pPr>
          </w:p>
        </w:tc>
        <w:tc>
          <w:tcPr>
            <w:tcW w:w="1463" w:type="pct"/>
            <w:tcBorders>
              <w:top w:val="nil"/>
              <w:left w:val="nil"/>
              <w:bottom w:val="single" w:sz="4" w:space="0" w:color="auto"/>
              <w:right w:val="single" w:sz="4" w:space="0" w:color="auto"/>
            </w:tcBorders>
            <w:shd w:val="clear" w:color="auto" w:fill="auto"/>
          </w:tcPr>
          <w:p w14:paraId="6FAAFB55" w14:textId="77777777" w:rsidR="00CA4E35" w:rsidRPr="00B25CDB" w:rsidRDefault="00CA4E35" w:rsidP="00E6223C">
            <w:pPr>
              <w:rPr>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21658A">
              <w:rPr>
                <w:color w:val="000000" w:themeColor="text1"/>
                <w:sz w:val="16"/>
                <w:szCs w:val="16"/>
              </w:rPr>
            </w:r>
            <w:r w:rsidR="0021658A">
              <w:rPr>
                <w:color w:val="000000" w:themeColor="text1"/>
                <w:sz w:val="16"/>
                <w:szCs w:val="16"/>
              </w:rPr>
              <w:fldChar w:fldCharType="separate"/>
            </w:r>
            <w:r w:rsidRPr="00B25CDB">
              <w:rPr>
                <w:color w:val="000000" w:themeColor="text1"/>
                <w:sz w:val="16"/>
                <w:szCs w:val="16"/>
              </w:rPr>
              <w:fldChar w:fldCharType="end"/>
            </w:r>
            <w:r w:rsidRPr="00B25CDB">
              <w:rPr>
                <w:color w:val="000000" w:themeColor="text1"/>
                <w:sz w:val="16"/>
                <w:szCs w:val="16"/>
              </w:rPr>
              <w:t>Public Campaigns</w:t>
            </w:r>
          </w:p>
        </w:tc>
        <w:tc>
          <w:tcPr>
            <w:tcW w:w="1413" w:type="pct"/>
            <w:tcBorders>
              <w:top w:val="nil"/>
              <w:left w:val="nil"/>
              <w:bottom w:val="single" w:sz="4" w:space="0" w:color="auto"/>
              <w:right w:val="single" w:sz="4" w:space="0" w:color="auto"/>
            </w:tcBorders>
            <w:shd w:val="clear" w:color="auto" w:fill="auto"/>
          </w:tcPr>
          <w:p w14:paraId="0D78E125" w14:textId="77777777" w:rsidR="00CA4E35" w:rsidRPr="00B25CDB" w:rsidRDefault="00CA4E35" w:rsidP="00E6223C">
            <w:pPr>
              <w:rPr>
                <w:rFonts w:ascii="Avenir Next Regular" w:hAnsi="Avenir Next Regular" w:cs="Calibri"/>
                <w:color w:val="000000" w:themeColor="text1"/>
                <w:sz w:val="16"/>
                <w:szCs w:val="16"/>
              </w:rPr>
            </w:pPr>
          </w:p>
        </w:tc>
      </w:tr>
      <w:tr w:rsidR="00CA4E35" w:rsidRPr="00B25CDB" w14:paraId="35ECD2A7" w14:textId="77777777" w:rsidTr="00E6223C">
        <w:trPr>
          <w:trHeight w:val="170"/>
        </w:trPr>
        <w:tc>
          <w:tcPr>
            <w:tcW w:w="988" w:type="pct"/>
            <w:tcBorders>
              <w:top w:val="nil"/>
              <w:left w:val="single" w:sz="4" w:space="0" w:color="auto"/>
              <w:bottom w:val="single" w:sz="4" w:space="0" w:color="auto"/>
              <w:right w:val="single" w:sz="4" w:space="0" w:color="auto"/>
            </w:tcBorders>
            <w:shd w:val="clear" w:color="auto" w:fill="auto"/>
          </w:tcPr>
          <w:p w14:paraId="5896E632" w14:textId="77777777" w:rsidR="00CA4E35" w:rsidRPr="00B25CDB" w:rsidRDefault="00CA4E35" w:rsidP="00E6223C">
            <w:pPr>
              <w:rPr>
                <w:rFonts w:ascii="Avenir Next Regular" w:hAnsi="Avenir Next Regular" w:cs="Calibri"/>
                <w:b/>
                <w:bCs/>
                <w:color w:val="000000" w:themeColor="text1"/>
                <w:sz w:val="16"/>
                <w:szCs w:val="16"/>
              </w:rPr>
            </w:pPr>
          </w:p>
        </w:tc>
        <w:tc>
          <w:tcPr>
            <w:tcW w:w="1136" w:type="pct"/>
            <w:tcBorders>
              <w:top w:val="nil"/>
              <w:left w:val="nil"/>
              <w:bottom w:val="single" w:sz="4" w:space="0" w:color="auto"/>
              <w:right w:val="single" w:sz="4" w:space="0" w:color="auto"/>
            </w:tcBorders>
            <w:shd w:val="clear" w:color="auto" w:fill="auto"/>
          </w:tcPr>
          <w:p w14:paraId="3009EC4C" w14:textId="77777777" w:rsidR="00CA4E35" w:rsidRPr="00B25CDB" w:rsidRDefault="00CA4E35" w:rsidP="00E6223C">
            <w:pPr>
              <w:rPr>
                <w:rFonts w:ascii="Avenir Next Regular" w:hAnsi="Avenir Next Regular" w:cs="Calibri"/>
                <w:b/>
                <w:bCs/>
                <w:color w:val="000000" w:themeColor="text1"/>
                <w:sz w:val="16"/>
                <w:szCs w:val="16"/>
              </w:rPr>
            </w:pPr>
          </w:p>
        </w:tc>
        <w:tc>
          <w:tcPr>
            <w:tcW w:w="1463" w:type="pct"/>
            <w:tcBorders>
              <w:top w:val="nil"/>
              <w:left w:val="nil"/>
              <w:bottom w:val="single" w:sz="4" w:space="0" w:color="auto"/>
              <w:right w:val="single" w:sz="4" w:space="0" w:color="auto"/>
            </w:tcBorders>
            <w:shd w:val="clear" w:color="auto" w:fill="auto"/>
          </w:tcPr>
          <w:p w14:paraId="07BAFB2D" w14:textId="77777777" w:rsidR="00CA4E35" w:rsidRPr="00B25CDB" w:rsidRDefault="00CA4E35" w:rsidP="00E6223C">
            <w:pPr>
              <w:rPr>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21658A">
              <w:rPr>
                <w:color w:val="000000" w:themeColor="text1"/>
                <w:sz w:val="16"/>
                <w:szCs w:val="16"/>
              </w:rPr>
            </w:r>
            <w:r w:rsidR="0021658A">
              <w:rPr>
                <w:color w:val="000000" w:themeColor="text1"/>
                <w:sz w:val="16"/>
                <w:szCs w:val="16"/>
              </w:rPr>
              <w:fldChar w:fldCharType="separate"/>
            </w:r>
            <w:r w:rsidRPr="00B25CDB">
              <w:rPr>
                <w:color w:val="000000" w:themeColor="text1"/>
                <w:sz w:val="16"/>
                <w:szCs w:val="16"/>
              </w:rPr>
              <w:fldChar w:fldCharType="end"/>
            </w:r>
            <w:r w:rsidRPr="00B25CDB">
              <w:rPr>
                <w:color w:val="000000" w:themeColor="text1"/>
                <w:sz w:val="16"/>
                <w:szCs w:val="16"/>
              </w:rPr>
              <w:t>Behavior Change</w:t>
            </w:r>
          </w:p>
        </w:tc>
        <w:tc>
          <w:tcPr>
            <w:tcW w:w="1413" w:type="pct"/>
            <w:tcBorders>
              <w:top w:val="nil"/>
              <w:left w:val="nil"/>
              <w:bottom w:val="single" w:sz="4" w:space="0" w:color="auto"/>
              <w:right w:val="single" w:sz="4" w:space="0" w:color="auto"/>
            </w:tcBorders>
            <w:shd w:val="clear" w:color="auto" w:fill="auto"/>
          </w:tcPr>
          <w:p w14:paraId="2B429F7A" w14:textId="77777777" w:rsidR="00CA4E35" w:rsidRPr="00B25CDB" w:rsidRDefault="00CA4E35" w:rsidP="00E6223C">
            <w:pPr>
              <w:rPr>
                <w:rFonts w:ascii="Avenir Next Regular" w:hAnsi="Avenir Next Regular" w:cs="Calibri"/>
                <w:color w:val="000000" w:themeColor="text1"/>
                <w:sz w:val="16"/>
                <w:szCs w:val="16"/>
              </w:rPr>
            </w:pPr>
          </w:p>
        </w:tc>
      </w:tr>
      <w:tr w:rsidR="00CA4E35" w:rsidRPr="00B25CDB" w14:paraId="122C89F2" w14:textId="77777777" w:rsidTr="00E6223C">
        <w:trPr>
          <w:trHeight w:val="170"/>
        </w:trPr>
        <w:tc>
          <w:tcPr>
            <w:tcW w:w="988" w:type="pct"/>
            <w:tcBorders>
              <w:top w:val="nil"/>
              <w:left w:val="single" w:sz="4" w:space="0" w:color="auto"/>
              <w:bottom w:val="single" w:sz="4" w:space="0" w:color="auto"/>
              <w:right w:val="single" w:sz="4" w:space="0" w:color="auto"/>
            </w:tcBorders>
            <w:shd w:val="clear" w:color="auto" w:fill="auto"/>
          </w:tcPr>
          <w:p w14:paraId="595A2782" w14:textId="0E093BF9" w:rsidR="00CA4E35" w:rsidRPr="00B25CDB" w:rsidRDefault="00385F7B" w:rsidP="00E6223C">
            <w:pPr>
              <w:ind w:left="162" w:hanging="162"/>
              <w:rPr>
                <w:rFonts w:ascii="Avenir Next Regular" w:hAnsi="Avenir Next Regular" w:cs="Calibri"/>
                <w:b/>
                <w:bCs/>
                <w:color w:val="000000" w:themeColor="text1"/>
                <w:sz w:val="16"/>
                <w:szCs w:val="16"/>
              </w:rPr>
            </w:pPr>
            <w:r>
              <w:rPr>
                <w:color w:val="000000" w:themeColor="text1"/>
                <w:sz w:val="16"/>
                <w:szCs w:val="16"/>
              </w:rPr>
              <w:fldChar w:fldCharType="begin">
                <w:ffData>
                  <w:name w:val=""/>
                  <w:enabled/>
                  <w:calcOnExit w:val="0"/>
                  <w:checkBox>
                    <w:sizeAuto/>
                    <w:default w:val="1"/>
                  </w:checkBox>
                </w:ffData>
              </w:fldChar>
            </w:r>
            <w:r>
              <w:rPr>
                <w:color w:val="000000" w:themeColor="text1"/>
                <w:sz w:val="16"/>
                <w:szCs w:val="16"/>
              </w:rPr>
              <w:instrText xml:space="preserve"> FORMCHECKBOX </w:instrText>
            </w:r>
            <w:r w:rsidR="0021658A">
              <w:rPr>
                <w:color w:val="000000" w:themeColor="text1"/>
                <w:sz w:val="16"/>
                <w:szCs w:val="16"/>
              </w:rPr>
            </w:r>
            <w:r w:rsidR="0021658A">
              <w:rPr>
                <w:color w:val="000000" w:themeColor="text1"/>
                <w:sz w:val="16"/>
                <w:szCs w:val="16"/>
              </w:rPr>
              <w:fldChar w:fldCharType="separate"/>
            </w:r>
            <w:r>
              <w:rPr>
                <w:color w:val="000000" w:themeColor="text1"/>
                <w:sz w:val="16"/>
                <w:szCs w:val="16"/>
              </w:rPr>
              <w:fldChar w:fldCharType="end"/>
            </w:r>
            <w:r w:rsidR="00CA4E35" w:rsidRPr="00B25CDB">
              <w:rPr>
                <w:rFonts w:ascii="Avenir Next Regular" w:hAnsi="Avenir Next Regular" w:cs="Calibri"/>
                <w:b/>
                <w:bCs/>
                <w:color w:val="000000" w:themeColor="text1"/>
                <w:sz w:val="16"/>
                <w:szCs w:val="16"/>
              </w:rPr>
              <w:t>Capacity, Knowledge and Research</w:t>
            </w:r>
          </w:p>
        </w:tc>
        <w:tc>
          <w:tcPr>
            <w:tcW w:w="1136" w:type="pct"/>
            <w:tcBorders>
              <w:top w:val="nil"/>
              <w:left w:val="nil"/>
              <w:bottom w:val="single" w:sz="4" w:space="0" w:color="auto"/>
              <w:right w:val="single" w:sz="4" w:space="0" w:color="auto"/>
            </w:tcBorders>
            <w:shd w:val="clear" w:color="auto" w:fill="auto"/>
          </w:tcPr>
          <w:p w14:paraId="72AA9412" w14:textId="77777777" w:rsidR="00CA4E35" w:rsidRPr="00B25CDB" w:rsidRDefault="00CA4E35" w:rsidP="00E6223C">
            <w:pPr>
              <w:rPr>
                <w:rFonts w:ascii="Avenir Next Regular" w:hAnsi="Avenir Next Regular" w:cs="Calibri"/>
                <w:b/>
                <w:bCs/>
                <w:color w:val="000000" w:themeColor="text1"/>
                <w:sz w:val="16"/>
                <w:szCs w:val="16"/>
              </w:rPr>
            </w:pPr>
          </w:p>
        </w:tc>
        <w:tc>
          <w:tcPr>
            <w:tcW w:w="1463" w:type="pct"/>
            <w:tcBorders>
              <w:top w:val="nil"/>
              <w:left w:val="nil"/>
              <w:bottom w:val="single" w:sz="4" w:space="0" w:color="auto"/>
              <w:right w:val="single" w:sz="4" w:space="0" w:color="auto"/>
            </w:tcBorders>
            <w:shd w:val="clear" w:color="auto" w:fill="auto"/>
          </w:tcPr>
          <w:p w14:paraId="14FF5B52" w14:textId="77777777" w:rsidR="00CA4E35" w:rsidRPr="00B25CDB" w:rsidRDefault="00CA4E35" w:rsidP="00E6223C">
            <w:pPr>
              <w:rPr>
                <w:color w:val="000000" w:themeColor="text1"/>
                <w:sz w:val="16"/>
                <w:szCs w:val="16"/>
              </w:rPr>
            </w:pPr>
          </w:p>
        </w:tc>
        <w:tc>
          <w:tcPr>
            <w:tcW w:w="1413" w:type="pct"/>
            <w:tcBorders>
              <w:top w:val="nil"/>
              <w:left w:val="nil"/>
              <w:bottom w:val="single" w:sz="4" w:space="0" w:color="auto"/>
              <w:right w:val="single" w:sz="4" w:space="0" w:color="auto"/>
            </w:tcBorders>
            <w:shd w:val="clear" w:color="auto" w:fill="auto"/>
          </w:tcPr>
          <w:p w14:paraId="235F181B" w14:textId="77777777" w:rsidR="00CA4E35" w:rsidRPr="00B25CDB" w:rsidRDefault="00CA4E35" w:rsidP="00E6223C">
            <w:pPr>
              <w:rPr>
                <w:rFonts w:ascii="Avenir Next Regular" w:hAnsi="Avenir Next Regular" w:cs="Calibri"/>
                <w:color w:val="000000" w:themeColor="text1"/>
                <w:sz w:val="16"/>
                <w:szCs w:val="16"/>
              </w:rPr>
            </w:pPr>
          </w:p>
        </w:tc>
      </w:tr>
      <w:tr w:rsidR="00CA4E35" w:rsidRPr="00B25CDB" w14:paraId="6035134A" w14:textId="77777777" w:rsidTr="00E6223C">
        <w:trPr>
          <w:trHeight w:val="170"/>
        </w:trPr>
        <w:tc>
          <w:tcPr>
            <w:tcW w:w="988" w:type="pct"/>
            <w:tcBorders>
              <w:top w:val="nil"/>
              <w:left w:val="single" w:sz="4" w:space="0" w:color="auto"/>
              <w:bottom w:val="single" w:sz="4" w:space="0" w:color="auto"/>
              <w:right w:val="single" w:sz="4" w:space="0" w:color="auto"/>
            </w:tcBorders>
            <w:shd w:val="clear" w:color="auto" w:fill="auto"/>
          </w:tcPr>
          <w:p w14:paraId="51B4BCFD" w14:textId="77777777" w:rsidR="00CA4E35" w:rsidRPr="00B25CDB" w:rsidRDefault="00CA4E35" w:rsidP="00E6223C">
            <w:pPr>
              <w:rPr>
                <w:color w:val="000000" w:themeColor="text1"/>
                <w:sz w:val="16"/>
                <w:szCs w:val="16"/>
              </w:rPr>
            </w:pPr>
          </w:p>
        </w:tc>
        <w:tc>
          <w:tcPr>
            <w:tcW w:w="1136" w:type="pct"/>
            <w:tcBorders>
              <w:top w:val="nil"/>
              <w:left w:val="nil"/>
              <w:bottom w:val="single" w:sz="4" w:space="0" w:color="auto"/>
              <w:right w:val="single" w:sz="4" w:space="0" w:color="auto"/>
            </w:tcBorders>
            <w:shd w:val="clear" w:color="auto" w:fill="auto"/>
          </w:tcPr>
          <w:p w14:paraId="1DC318F8" w14:textId="73852768" w:rsidR="00CA4E35" w:rsidRPr="00B25CDB" w:rsidRDefault="00385F7B" w:rsidP="00E6223C">
            <w:pPr>
              <w:rPr>
                <w:color w:val="000000" w:themeColor="text1"/>
                <w:sz w:val="16"/>
                <w:szCs w:val="16"/>
              </w:rPr>
            </w:pPr>
            <w:r>
              <w:rPr>
                <w:color w:val="000000" w:themeColor="text1"/>
                <w:sz w:val="16"/>
                <w:szCs w:val="16"/>
              </w:rPr>
              <w:fldChar w:fldCharType="begin">
                <w:ffData>
                  <w:name w:val=""/>
                  <w:enabled/>
                  <w:calcOnExit w:val="0"/>
                  <w:checkBox>
                    <w:sizeAuto/>
                    <w:default w:val="1"/>
                  </w:checkBox>
                </w:ffData>
              </w:fldChar>
            </w:r>
            <w:r>
              <w:rPr>
                <w:color w:val="000000" w:themeColor="text1"/>
                <w:sz w:val="16"/>
                <w:szCs w:val="16"/>
              </w:rPr>
              <w:instrText xml:space="preserve"> FORMCHECKBOX </w:instrText>
            </w:r>
            <w:r w:rsidR="0021658A">
              <w:rPr>
                <w:color w:val="000000" w:themeColor="text1"/>
                <w:sz w:val="16"/>
                <w:szCs w:val="16"/>
              </w:rPr>
            </w:r>
            <w:r w:rsidR="0021658A">
              <w:rPr>
                <w:color w:val="000000" w:themeColor="text1"/>
                <w:sz w:val="16"/>
                <w:szCs w:val="16"/>
              </w:rPr>
              <w:fldChar w:fldCharType="separate"/>
            </w:r>
            <w:r>
              <w:rPr>
                <w:color w:val="000000" w:themeColor="text1"/>
                <w:sz w:val="16"/>
                <w:szCs w:val="16"/>
              </w:rPr>
              <w:fldChar w:fldCharType="end"/>
            </w:r>
            <w:r w:rsidR="00CA4E35" w:rsidRPr="00B25CDB">
              <w:rPr>
                <w:rFonts w:ascii="Avenir Next Regular" w:hAnsi="Avenir Next Regular" w:cs="Calibri"/>
                <w:b/>
                <w:bCs/>
                <w:color w:val="000000" w:themeColor="text1"/>
                <w:sz w:val="16"/>
                <w:szCs w:val="16"/>
              </w:rPr>
              <w:t>Enabling Activities</w:t>
            </w:r>
          </w:p>
        </w:tc>
        <w:tc>
          <w:tcPr>
            <w:tcW w:w="1463" w:type="pct"/>
            <w:tcBorders>
              <w:top w:val="nil"/>
              <w:left w:val="nil"/>
              <w:bottom w:val="single" w:sz="4" w:space="0" w:color="auto"/>
              <w:right w:val="single" w:sz="4" w:space="0" w:color="auto"/>
            </w:tcBorders>
            <w:shd w:val="clear" w:color="auto" w:fill="auto"/>
          </w:tcPr>
          <w:p w14:paraId="60A19A83" w14:textId="77777777" w:rsidR="00CA4E35" w:rsidRPr="00B25CDB" w:rsidRDefault="00CA4E35" w:rsidP="00E6223C">
            <w:pPr>
              <w:rPr>
                <w:color w:val="000000" w:themeColor="text1"/>
                <w:sz w:val="16"/>
                <w:szCs w:val="16"/>
              </w:rPr>
            </w:pPr>
          </w:p>
        </w:tc>
        <w:tc>
          <w:tcPr>
            <w:tcW w:w="1413" w:type="pct"/>
            <w:tcBorders>
              <w:top w:val="nil"/>
              <w:left w:val="nil"/>
              <w:bottom w:val="single" w:sz="4" w:space="0" w:color="auto"/>
              <w:right w:val="single" w:sz="4" w:space="0" w:color="auto"/>
            </w:tcBorders>
            <w:shd w:val="clear" w:color="auto" w:fill="auto"/>
          </w:tcPr>
          <w:p w14:paraId="32B18B2D" w14:textId="77777777" w:rsidR="00CA4E35" w:rsidRPr="00B25CDB" w:rsidRDefault="00CA4E35" w:rsidP="00E6223C">
            <w:pPr>
              <w:rPr>
                <w:rFonts w:ascii="Avenir Next Regular" w:hAnsi="Avenir Next Regular" w:cs="Calibri"/>
                <w:color w:val="000000" w:themeColor="text1"/>
                <w:sz w:val="16"/>
                <w:szCs w:val="16"/>
              </w:rPr>
            </w:pPr>
          </w:p>
        </w:tc>
      </w:tr>
      <w:tr w:rsidR="00CA4E35" w:rsidRPr="00B25CDB" w14:paraId="17AA7F33" w14:textId="77777777" w:rsidTr="00E6223C">
        <w:trPr>
          <w:trHeight w:val="215"/>
        </w:trPr>
        <w:tc>
          <w:tcPr>
            <w:tcW w:w="988" w:type="pct"/>
            <w:tcBorders>
              <w:top w:val="nil"/>
              <w:left w:val="single" w:sz="4" w:space="0" w:color="auto"/>
              <w:bottom w:val="single" w:sz="4" w:space="0" w:color="auto"/>
              <w:right w:val="single" w:sz="4" w:space="0" w:color="auto"/>
            </w:tcBorders>
            <w:shd w:val="clear" w:color="auto" w:fill="auto"/>
          </w:tcPr>
          <w:p w14:paraId="6F31E4D5" w14:textId="77777777" w:rsidR="00CA4E35" w:rsidRPr="00B25CDB" w:rsidRDefault="00CA4E35" w:rsidP="00E6223C">
            <w:pPr>
              <w:rPr>
                <w:rFonts w:ascii="Avenir Next Regular" w:hAnsi="Avenir Next Regular" w:cs="Calibri"/>
                <w:b/>
                <w:bCs/>
                <w:color w:val="000000" w:themeColor="text1"/>
                <w:sz w:val="16"/>
                <w:szCs w:val="16"/>
              </w:rPr>
            </w:pPr>
          </w:p>
        </w:tc>
        <w:tc>
          <w:tcPr>
            <w:tcW w:w="1136" w:type="pct"/>
            <w:tcBorders>
              <w:top w:val="nil"/>
              <w:left w:val="nil"/>
              <w:bottom w:val="single" w:sz="4" w:space="0" w:color="auto"/>
              <w:right w:val="single" w:sz="4" w:space="0" w:color="auto"/>
            </w:tcBorders>
            <w:shd w:val="clear" w:color="auto" w:fill="auto"/>
          </w:tcPr>
          <w:p w14:paraId="6824AF3F" w14:textId="77984634" w:rsidR="00CA4E35" w:rsidRPr="00B25CDB" w:rsidRDefault="00385F7B" w:rsidP="00E6223C">
            <w:pPr>
              <w:rPr>
                <w:rFonts w:ascii="Avenir Next Regular" w:hAnsi="Avenir Next Regular" w:cs="Calibri"/>
                <w:b/>
                <w:bCs/>
                <w:color w:val="000000" w:themeColor="text1"/>
                <w:sz w:val="16"/>
                <w:szCs w:val="16"/>
              </w:rPr>
            </w:pPr>
            <w:r>
              <w:rPr>
                <w:color w:val="000000" w:themeColor="text1"/>
                <w:sz w:val="16"/>
                <w:szCs w:val="16"/>
              </w:rPr>
              <w:fldChar w:fldCharType="begin">
                <w:ffData>
                  <w:name w:val=""/>
                  <w:enabled/>
                  <w:calcOnExit w:val="0"/>
                  <w:checkBox>
                    <w:sizeAuto/>
                    <w:default w:val="1"/>
                  </w:checkBox>
                </w:ffData>
              </w:fldChar>
            </w:r>
            <w:r>
              <w:rPr>
                <w:color w:val="000000" w:themeColor="text1"/>
                <w:sz w:val="16"/>
                <w:szCs w:val="16"/>
              </w:rPr>
              <w:instrText xml:space="preserve"> FORMCHECKBOX </w:instrText>
            </w:r>
            <w:r w:rsidR="0021658A">
              <w:rPr>
                <w:color w:val="000000" w:themeColor="text1"/>
                <w:sz w:val="16"/>
                <w:szCs w:val="16"/>
              </w:rPr>
            </w:r>
            <w:r w:rsidR="0021658A">
              <w:rPr>
                <w:color w:val="000000" w:themeColor="text1"/>
                <w:sz w:val="16"/>
                <w:szCs w:val="16"/>
              </w:rPr>
              <w:fldChar w:fldCharType="separate"/>
            </w:r>
            <w:r>
              <w:rPr>
                <w:color w:val="000000" w:themeColor="text1"/>
                <w:sz w:val="16"/>
                <w:szCs w:val="16"/>
              </w:rPr>
              <w:fldChar w:fldCharType="end"/>
            </w:r>
            <w:r w:rsidR="00CA4E35" w:rsidRPr="00B25CDB">
              <w:rPr>
                <w:rFonts w:ascii="Avenir Next Regular" w:hAnsi="Avenir Next Regular" w:cs="Calibri"/>
                <w:b/>
                <w:bCs/>
                <w:color w:val="000000" w:themeColor="text1"/>
                <w:sz w:val="16"/>
                <w:szCs w:val="16"/>
              </w:rPr>
              <w:t>Capacity Development</w:t>
            </w:r>
          </w:p>
        </w:tc>
        <w:tc>
          <w:tcPr>
            <w:tcW w:w="1463" w:type="pct"/>
            <w:tcBorders>
              <w:top w:val="nil"/>
              <w:left w:val="nil"/>
              <w:bottom w:val="single" w:sz="4" w:space="0" w:color="auto"/>
              <w:right w:val="single" w:sz="4" w:space="0" w:color="auto"/>
            </w:tcBorders>
            <w:shd w:val="clear" w:color="auto" w:fill="auto"/>
          </w:tcPr>
          <w:p w14:paraId="6263E511" w14:textId="77777777" w:rsidR="00CA4E35" w:rsidRPr="00B25CDB" w:rsidRDefault="00CA4E35" w:rsidP="00E6223C">
            <w:pPr>
              <w:rPr>
                <w:color w:val="000000" w:themeColor="text1"/>
                <w:sz w:val="16"/>
                <w:szCs w:val="16"/>
              </w:rPr>
            </w:pPr>
          </w:p>
        </w:tc>
        <w:tc>
          <w:tcPr>
            <w:tcW w:w="1413" w:type="pct"/>
            <w:tcBorders>
              <w:top w:val="nil"/>
              <w:left w:val="nil"/>
              <w:bottom w:val="single" w:sz="4" w:space="0" w:color="auto"/>
              <w:right w:val="single" w:sz="4" w:space="0" w:color="auto"/>
            </w:tcBorders>
            <w:shd w:val="clear" w:color="auto" w:fill="auto"/>
          </w:tcPr>
          <w:p w14:paraId="2D57AD92" w14:textId="77777777" w:rsidR="00CA4E35" w:rsidRPr="00B25CDB" w:rsidRDefault="00CA4E35" w:rsidP="00E6223C">
            <w:pPr>
              <w:rPr>
                <w:rFonts w:ascii="Avenir Next Regular" w:hAnsi="Avenir Next Regular" w:cs="Calibri"/>
                <w:color w:val="000000" w:themeColor="text1"/>
                <w:sz w:val="16"/>
                <w:szCs w:val="16"/>
              </w:rPr>
            </w:pPr>
          </w:p>
        </w:tc>
      </w:tr>
      <w:tr w:rsidR="00CA4E35" w:rsidRPr="00B25CDB" w14:paraId="24006E94" w14:textId="77777777" w:rsidTr="00E6223C">
        <w:trPr>
          <w:trHeight w:val="170"/>
        </w:trPr>
        <w:tc>
          <w:tcPr>
            <w:tcW w:w="988" w:type="pct"/>
            <w:tcBorders>
              <w:top w:val="nil"/>
              <w:left w:val="single" w:sz="4" w:space="0" w:color="auto"/>
              <w:bottom w:val="single" w:sz="4" w:space="0" w:color="auto"/>
              <w:right w:val="single" w:sz="4" w:space="0" w:color="auto"/>
            </w:tcBorders>
            <w:shd w:val="clear" w:color="auto" w:fill="auto"/>
          </w:tcPr>
          <w:p w14:paraId="02DE941C" w14:textId="77777777" w:rsidR="00CA4E35" w:rsidRPr="00B25CDB" w:rsidRDefault="00CA4E35" w:rsidP="00E6223C">
            <w:pPr>
              <w:rPr>
                <w:rFonts w:ascii="Avenir Next Regular" w:hAnsi="Avenir Next Regular" w:cs="Calibri"/>
                <w:b/>
                <w:bCs/>
                <w:color w:val="000000" w:themeColor="text1"/>
                <w:sz w:val="16"/>
                <w:szCs w:val="16"/>
              </w:rPr>
            </w:pPr>
          </w:p>
        </w:tc>
        <w:tc>
          <w:tcPr>
            <w:tcW w:w="1136" w:type="pct"/>
            <w:tcBorders>
              <w:top w:val="nil"/>
              <w:left w:val="nil"/>
              <w:bottom w:val="single" w:sz="4" w:space="0" w:color="auto"/>
              <w:right w:val="single" w:sz="4" w:space="0" w:color="auto"/>
            </w:tcBorders>
            <w:shd w:val="clear" w:color="auto" w:fill="auto"/>
          </w:tcPr>
          <w:p w14:paraId="2FE49BB6" w14:textId="23F5DEFB" w:rsidR="00CA4E35" w:rsidRPr="00B25CDB" w:rsidRDefault="00385F7B" w:rsidP="00E6223C">
            <w:pPr>
              <w:ind w:left="204" w:hanging="204"/>
              <w:rPr>
                <w:rFonts w:ascii="Avenir Next Regular" w:hAnsi="Avenir Next Regular" w:cs="Calibri"/>
                <w:b/>
                <w:bCs/>
                <w:color w:val="000000" w:themeColor="text1"/>
                <w:sz w:val="16"/>
                <w:szCs w:val="16"/>
              </w:rPr>
            </w:pPr>
            <w:r>
              <w:rPr>
                <w:color w:val="000000" w:themeColor="text1"/>
                <w:sz w:val="16"/>
                <w:szCs w:val="16"/>
              </w:rPr>
              <w:fldChar w:fldCharType="begin">
                <w:ffData>
                  <w:name w:val=""/>
                  <w:enabled/>
                  <w:calcOnExit w:val="0"/>
                  <w:checkBox>
                    <w:sizeAuto/>
                    <w:default w:val="1"/>
                  </w:checkBox>
                </w:ffData>
              </w:fldChar>
            </w:r>
            <w:r>
              <w:rPr>
                <w:color w:val="000000" w:themeColor="text1"/>
                <w:sz w:val="16"/>
                <w:szCs w:val="16"/>
              </w:rPr>
              <w:instrText xml:space="preserve"> FORMCHECKBOX </w:instrText>
            </w:r>
            <w:r w:rsidR="0021658A">
              <w:rPr>
                <w:color w:val="000000" w:themeColor="text1"/>
                <w:sz w:val="16"/>
                <w:szCs w:val="16"/>
              </w:rPr>
            </w:r>
            <w:r w:rsidR="0021658A">
              <w:rPr>
                <w:color w:val="000000" w:themeColor="text1"/>
                <w:sz w:val="16"/>
                <w:szCs w:val="16"/>
              </w:rPr>
              <w:fldChar w:fldCharType="separate"/>
            </w:r>
            <w:r>
              <w:rPr>
                <w:color w:val="000000" w:themeColor="text1"/>
                <w:sz w:val="16"/>
                <w:szCs w:val="16"/>
              </w:rPr>
              <w:fldChar w:fldCharType="end"/>
            </w:r>
            <w:r w:rsidR="00CA4E35" w:rsidRPr="00B25CDB">
              <w:rPr>
                <w:rFonts w:ascii="Avenir Next Regular" w:hAnsi="Avenir Next Regular" w:cs="Calibri"/>
                <w:b/>
                <w:bCs/>
                <w:color w:val="000000" w:themeColor="text1"/>
                <w:sz w:val="16"/>
                <w:szCs w:val="16"/>
              </w:rPr>
              <w:t>Knowledge Generation and Exchange</w:t>
            </w:r>
          </w:p>
        </w:tc>
        <w:tc>
          <w:tcPr>
            <w:tcW w:w="1463" w:type="pct"/>
            <w:tcBorders>
              <w:top w:val="nil"/>
              <w:left w:val="nil"/>
              <w:bottom w:val="single" w:sz="4" w:space="0" w:color="auto"/>
              <w:right w:val="single" w:sz="4" w:space="0" w:color="auto"/>
            </w:tcBorders>
            <w:shd w:val="clear" w:color="auto" w:fill="auto"/>
          </w:tcPr>
          <w:p w14:paraId="70366F08" w14:textId="77777777" w:rsidR="00CA4E35" w:rsidRPr="00B25CDB" w:rsidRDefault="00CA4E35" w:rsidP="00E6223C">
            <w:pPr>
              <w:rPr>
                <w:color w:val="000000" w:themeColor="text1"/>
                <w:sz w:val="16"/>
                <w:szCs w:val="16"/>
              </w:rPr>
            </w:pPr>
          </w:p>
        </w:tc>
        <w:tc>
          <w:tcPr>
            <w:tcW w:w="1413" w:type="pct"/>
            <w:tcBorders>
              <w:top w:val="nil"/>
              <w:left w:val="nil"/>
              <w:bottom w:val="single" w:sz="4" w:space="0" w:color="auto"/>
              <w:right w:val="single" w:sz="4" w:space="0" w:color="auto"/>
            </w:tcBorders>
            <w:shd w:val="clear" w:color="auto" w:fill="auto"/>
          </w:tcPr>
          <w:p w14:paraId="734E758C" w14:textId="77777777" w:rsidR="00CA4E35" w:rsidRPr="00B25CDB" w:rsidRDefault="00CA4E35" w:rsidP="00E6223C">
            <w:pPr>
              <w:rPr>
                <w:rFonts w:ascii="Avenir Next Regular" w:hAnsi="Avenir Next Regular" w:cs="Calibri"/>
                <w:color w:val="000000" w:themeColor="text1"/>
                <w:sz w:val="16"/>
                <w:szCs w:val="16"/>
              </w:rPr>
            </w:pPr>
          </w:p>
        </w:tc>
      </w:tr>
      <w:tr w:rsidR="00CA4E35" w:rsidRPr="00B25CDB" w14:paraId="0E845C08" w14:textId="77777777" w:rsidTr="00E6223C">
        <w:trPr>
          <w:trHeight w:val="170"/>
        </w:trPr>
        <w:tc>
          <w:tcPr>
            <w:tcW w:w="988" w:type="pct"/>
            <w:tcBorders>
              <w:top w:val="nil"/>
              <w:left w:val="single" w:sz="4" w:space="0" w:color="auto"/>
              <w:bottom w:val="single" w:sz="4" w:space="0" w:color="auto"/>
              <w:right w:val="single" w:sz="4" w:space="0" w:color="auto"/>
            </w:tcBorders>
            <w:shd w:val="clear" w:color="auto" w:fill="auto"/>
          </w:tcPr>
          <w:p w14:paraId="3F9EDAD7" w14:textId="77777777" w:rsidR="00CA4E35" w:rsidRPr="00B25CDB" w:rsidRDefault="00CA4E35" w:rsidP="00E6223C">
            <w:pPr>
              <w:rPr>
                <w:rFonts w:ascii="Avenir Next Regular" w:hAnsi="Avenir Next Regular" w:cs="Calibri"/>
                <w:b/>
                <w:bCs/>
                <w:color w:val="000000" w:themeColor="text1"/>
                <w:sz w:val="16"/>
                <w:szCs w:val="16"/>
              </w:rPr>
            </w:pPr>
          </w:p>
        </w:tc>
        <w:tc>
          <w:tcPr>
            <w:tcW w:w="1136" w:type="pct"/>
            <w:tcBorders>
              <w:top w:val="nil"/>
              <w:left w:val="nil"/>
              <w:bottom w:val="single" w:sz="4" w:space="0" w:color="auto"/>
              <w:right w:val="single" w:sz="4" w:space="0" w:color="auto"/>
            </w:tcBorders>
            <w:shd w:val="clear" w:color="auto" w:fill="auto"/>
          </w:tcPr>
          <w:p w14:paraId="4C3E30FD" w14:textId="77777777" w:rsidR="00CA4E35" w:rsidRPr="00B25CDB" w:rsidRDefault="00CA4E35" w:rsidP="00E6223C">
            <w:pPr>
              <w:rPr>
                <w:rFonts w:ascii="Avenir Next Regular" w:hAnsi="Avenir Next Regular" w:cs="Calibri"/>
                <w:b/>
                <w:b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21658A">
              <w:rPr>
                <w:color w:val="000000" w:themeColor="text1"/>
                <w:sz w:val="16"/>
                <w:szCs w:val="16"/>
              </w:rPr>
            </w:r>
            <w:r w:rsidR="0021658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b/>
                <w:bCs/>
                <w:color w:val="000000" w:themeColor="text1"/>
                <w:sz w:val="16"/>
                <w:szCs w:val="16"/>
              </w:rPr>
              <w:t>Targeted Research</w:t>
            </w:r>
          </w:p>
        </w:tc>
        <w:tc>
          <w:tcPr>
            <w:tcW w:w="1463" w:type="pct"/>
            <w:tcBorders>
              <w:top w:val="nil"/>
              <w:left w:val="nil"/>
              <w:bottom w:val="single" w:sz="4" w:space="0" w:color="auto"/>
              <w:right w:val="single" w:sz="4" w:space="0" w:color="auto"/>
            </w:tcBorders>
            <w:shd w:val="clear" w:color="auto" w:fill="auto"/>
          </w:tcPr>
          <w:p w14:paraId="08EA2D4F" w14:textId="77777777" w:rsidR="00CA4E35" w:rsidRPr="00B25CDB" w:rsidRDefault="00CA4E35" w:rsidP="00E6223C">
            <w:pPr>
              <w:rPr>
                <w:color w:val="000000" w:themeColor="text1"/>
                <w:sz w:val="16"/>
                <w:szCs w:val="16"/>
              </w:rPr>
            </w:pPr>
          </w:p>
        </w:tc>
        <w:tc>
          <w:tcPr>
            <w:tcW w:w="1413" w:type="pct"/>
            <w:tcBorders>
              <w:top w:val="nil"/>
              <w:left w:val="nil"/>
              <w:bottom w:val="single" w:sz="4" w:space="0" w:color="auto"/>
              <w:right w:val="single" w:sz="4" w:space="0" w:color="auto"/>
            </w:tcBorders>
            <w:shd w:val="clear" w:color="auto" w:fill="auto"/>
          </w:tcPr>
          <w:p w14:paraId="1AD8E98C" w14:textId="77777777" w:rsidR="00CA4E35" w:rsidRPr="00B25CDB" w:rsidRDefault="00CA4E35" w:rsidP="00E6223C">
            <w:pPr>
              <w:rPr>
                <w:rFonts w:ascii="Avenir Next Regular" w:hAnsi="Avenir Next Regular" w:cs="Calibri"/>
                <w:color w:val="000000" w:themeColor="text1"/>
                <w:sz w:val="16"/>
                <w:szCs w:val="16"/>
              </w:rPr>
            </w:pPr>
          </w:p>
        </w:tc>
      </w:tr>
      <w:tr w:rsidR="00CA4E35" w:rsidRPr="00B25CDB" w14:paraId="43DA94C5" w14:textId="77777777" w:rsidTr="00E6223C">
        <w:trPr>
          <w:trHeight w:val="170"/>
        </w:trPr>
        <w:tc>
          <w:tcPr>
            <w:tcW w:w="988" w:type="pct"/>
            <w:tcBorders>
              <w:top w:val="nil"/>
              <w:left w:val="single" w:sz="4" w:space="0" w:color="auto"/>
              <w:bottom w:val="single" w:sz="4" w:space="0" w:color="auto"/>
              <w:right w:val="single" w:sz="4" w:space="0" w:color="auto"/>
            </w:tcBorders>
            <w:shd w:val="clear" w:color="auto" w:fill="auto"/>
          </w:tcPr>
          <w:p w14:paraId="06CB4CEB" w14:textId="77777777" w:rsidR="00CA4E35" w:rsidRPr="00B25CDB" w:rsidRDefault="00CA4E35" w:rsidP="00E6223C">
            <w:pPr>
              <w:rPr>
                <w:rFonts w:ascii="Avenir Next Regular" w:hAnsi="Avenir Next Regular" w:cs="Calibri"/>
                <w:b/>
                <w:bCs/>
                <w:color w:val="000000" w:themeColor="text1"/>
                <w:sz w:val="16"/>
                <w:szCs w:val="16"/>
              </w:rPr>
            </w:pPr>
          </w:p>
        </w:tc>
        <w:tc>
          <w:tcPr>
            <w:tcW w:w="1136" w:type="pct"/>
            <w:tcBorders>
              <w:top w:val="nil"/>
              <w:left w:val="nil"/>
              <w:bottom w:val="single" w:sz="4" w:space="0" w:color="auto"/>
              <w:right w:val="single" w:sz="4" w:space="0" w:color="auto"/>
            </w:tcBorders>
            <w:shd w:val="clear" w:color="auto" w:fill="auto"/>
          </w:tcPr>
          <w:p w14:paraId="405274B7" w14:textId="77777777" w:rsidR="00CA4E35" w:rsidRPr="00B25CDB" w:rsidRDefault="00CA4E35" w:rsidP="00E6223C">
            <w:pPr>
              <w:rPr>
                <w:rFonts w:ascii="Avenir Next Regular" w:hAnsi="Avenir Next Regular" w:cs="Calibri"/>
                <w:b/>
                <w:b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21658A">
              <w:rPr>
                <w:color w:val="000000" w:themeColor="text1"/>
                <w:sz w:val="16"/>
                <w:szCs w:val="16"/>
              </w:rPr>
            </w:r>
            <w:r w:rsidR="0021658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b/>
                <w:bCs/>
                <w:color w:val="000000" w:themeColor="text1"/>
                <w:sz w:val="16"/>
                <w:szCs w:val="16"/>
              </w:rPr>
              <w:t>Learning</w:t>
            </w:r>
          </w:p>
        </w:tc>
        <w:tc>
          <w:tcPr>
            <w:tcW w:w="1463" w:type="pct"/>
            <w:tcBorders>
              <w:top w:val="nil"/>
              <w:left w:val="nil"/>
              <w:bottom w:val="single" w:sz="4" w:space="0" w:color="auto"/>
              <w:right w:val="single" w:sz="4" w:space="0" w:color="auto"/>
            </w:tcBorders>
            <w:shd w:val="clear" w:color="auto" w:fill="auto"/>
          </w:tcPr>
          <w:p w14:paraId="365463CD" w14:textId="77777777" w:rsidR="00CA4E35" w:rsidRPr="00B25CDB" w:rsidRDefault="00CA4E35" w:rsidP="00E6223C">
            <w:pPr>
              <w:rPr>
                <w:color w:val="000000" w:themeColor="text1"/>
                <w:sz w:val="16"/>
                <w:szCs w:val="16"/>
              </w:rPr>
            </w:pPr>
          </w:p>
        </w:tc>
        <w:tc>
          <w:tcPr>
            <w:tcW w:w="1413" w:type="pct"/>
            <w:tcBorders>
              <w:top w:val="nil"/>
              <w:left w:val="nil"/>
              <w:bottom w:val="single" w:sz="4" w:space="0" w:color="auto"/>
              <w:right w:val="single" w:sz="4" w:space="0" w:color="auto"/>
            </w:tcBorders>
            <w:shd w:val="clear" w:color="auto" w:fill="auto"/>
          </w:tcPr>
          <w:p w14:paraId="5E8588B6" w14:textId="77777777" w:rsidR="00CA4E35" w:rsidRPr="00B25CDB" w:rsidRDefault="00CA4E35" w:rsidP="00E6223C">
            <w:pPr>
              <w:rPr>
                <w:rFonts w:ascii="Avenir Next Regular" w:hAnsi="Avenir Next Regular" w:cs="Calibri"/>
                <w:color w:val="000000" w:themeColor="text1"/>
                <w:sz w:val="16"/>
                <w:szCs w:val="16"/>
              </w:rPr>
            </w:pPr>
          </w:p>
        </w:tc>
      </w:tr>
      <w:tr w:rsidR="00CA4E35" w:rsidRPr="00B25CDB" w14:paraId="24586FD3" w14:textId="77777777" w:rsidTr="00E6223C">
        <w:trPr>
          <w:trHeight w:val="170"/>
        </w:trPr>
        <w:tc>
          <w:tcPr>
            <w:tcW w:w="988" w:type="pct"/>
            <w:tcBorders>
              <w:top w:val="nil"/>
              <w:left w:val="single" w:sz="4" w:space="0" w:color="auto"/>
              <w:bottom w:val="single" w:sz="4" w:space="0" w:color="auto"/>
              <w:right w:val="single" w:sz="4" w:space="0" w:color="auto"/>
            </w:tcBorders>
            <w:shd w:val="clear" w:color="auto" w:fill="auto"/>
          </w:tcPr>
          <w:p w14:paraId="338A1D90" w14:textId="77777777" w:rsidR="00CA4E35" w:rsidRPr="00B25CDB" w:rsidRDefault="00CA4E35" w:rsidP="00E6223C">
            <w:pPr>
              <w:rPr>
                <w:rFonts w:ascii="Avenir Next Regular" w:hAnsi="Avenir Next Regular" w:cs="Calibri"/>
                <w:b/>
                <w:bCs/>
                <w:color w:val="000000" w:themeColor="text1"/>
                <w:sz w:val="16"/>
                <w:szCs w:val="16"/>
              </w:rPr>
            </w:pPr>
          </w:p>
        </w:tc>
        <w:tc>
          <w:tcPr>
            <w:tcW w:w="1136" w:type="pct"/>
            <w:tcBorders>
              <w:top w:val="nil"/>
              <w:left w:val="nil"/>
              <w:bottom w:val="single" w:sz="4" w:space="0" w:color="auto"/>
              <w:right w:val="single" w:sz="4" w:space="0" w:color="auto"/>
            </w:tcBorders>
            <w:shd w:val="clear" w:color="auto" w:fill="auto"/>
          </w:tcPr>
          <w:p w14:paraId="549CE88A" w14:textId="77777777" w:rsidR="00CA4E35" w:rsidRPr="00B25CDB" w:rsidRDefault="00CA4E35" w:rsidP="00E6223C">
            <w:pPr>
              <w:rPr>
                <w:color w:val="000000" w:themeColor="text1"/>
                <w:sz w:val="16"/>
                <w:szCs w:val="16"/>
              </w:rPr>
            </w:pPr>
          </w:p>
        </w:tc>
        <w:tc>
          <w:tcPr>
            <w:tcW w:w="1463" w:type="pct"/>
            <w:tcBorders>
              <w:top w:val="nil"/>
              <w:left w:val="nil"/>
              <w:bottom w:val="single" w:sz="4" w:space="0" w:color="auto"/>
              <w:right w:val="single" w:sz="4" w:space="0" w:color="auto"/>
            </w:tcBorders>
            <w:shd w:val="clear" w:color="auto" w:fill="auto"/>
          </w:tcPr>
          <w:p w14:paraId="2291DE0F" w14:textId="77777777" w:rsidR="00CA4E35" w:rsidRPr="00B25CDB" w:rsidRDefault="00CA4E35" w:rsidP="00E6223C">
            <w:pPr>
              <w:rPr>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21658A">
              <w:rPr>
                <w:color w:val="000000" w:themeColor="text1"/>
                <w:sz w:val="16"/>
                <w:szCs w:val="16"/>
              </w:rPr>
            </w:r>
            <w:r w:rsidR="0021658A">
              <w:rPr>
                <w:color w:val="000000" w:themeColor="text1"/>
                <w:sz w:val="16"/>
                <w:szCs w:val="16"/>
              </w:rPr>
              <w:fldChar w:fldCharType="separate"/>
            </w:r>
            <w:r w:rsidRPr="00B25CDB">
              <w:rPr>
                <w:color w:val="000000" w:themeColor="text1"/>
                <w:sz w:val="16"/>
                <w:szCs w:val="16"/>
              </w:rPr>
              <w:fldChar w:fldCharType="end"/>
            </w:r>
            <w:r w:rsidRPr="00B25CDB">
              <w:rPr>
                <w:color w:val="000000" w:themeColor="text1"/>
                <w:sz w:val="16"/>
                <w:szCs w:val="16"/>
              </w:rPr>
              <w:t>Theory of Change</w:t>
            </w:r>
          </w:p>
        </w:tc>
        <w:tc>
          <w:tcPr>
            <w:tcW w:w="1413" w:type="pct"/>
            <w:tcBorders>
              <w:top w:val="nil"/>
              <w:left w:val="nil"/>
              <w:bottom w:val="single" w:sz="4" w:space="0" w:color="auto"/>
              <w:right w:val="single" w:sz="4" w:space="0" w:color="auto"/>
            </w:tcBorders>
            <w:shd w:val="clear" w:color="auto" w:fill="auto"/>
          </w:tcPr>
          <w:p w14:paraId="5100BCD1" w14:textId="77777777" w:rsidR="00CA4E35" w:rsidRPr="00B25CDB" w:rsidRDefault="00CA4E35" w:rsidP="00E6223C">
            <w:pPr>
              <w:rPr>
                <w:rFonts w:ascii="Avenir Next Regular" w:hAnsi="Avenir Next Regular" w:cs="Calibri"/>
                <w:color w:val="000000" w:themeColor="text1"/>
                <w:sz w:val="16"/>
                <w:szCs w:val="16"/>
              </w:rPr>
            </w:pPr>
          </w:p>
        </w:tc>
      </w:tr>
      <w:tr w:rsidR="00CA4E35" w:rsidRPr="00B25CDB" w14:paraId="1A5D7B45" w14:textId="77777777" w:rsidTr="00E6223C">
        <w:trPr>
          <w:trHeight w:val="170"/>
        </w:trPr>
        <w:tc>
          <w:tcPr>
            <w:tcW w:w="988" w:type="pct"/>
            <w:tcBorders>
              <w:top w:val="nil"/>
              <w:left w:val="single" w:sz="4" w:space="0" w:color="auto"/>
              <w:bottom w:val="single" w:sz="4" w:space="0" w:color="auto"/>
              <w:right w:val="single" w:sz="4" w:space="0" w:color="auto"/>
            </w:tcBorders>
            <w:shd w:val="clear" w:color="auto" w:fill="auto"/>
          </w:tcPr>
          <w:p w14:paraId="6FC6B995" w14:textId="77777777" w:rsidR="00CA4E35" w:rsidRPr="00B25CDB" w:rsidRDefault="00CA4E35" w:rsidP="00E6223C">
            <w:pPr>
              <w:rPr>
                <w:rFonts w:ascii="Avenir Next Regular" w:hAnsi="Avenir Next Regular" w:cs="Calibri"/>
                <w:b/>
                <w:bCs/>
                <w:color w:val="000000" w:themeColor="text1"/>
                <w:sz w:val="16"/>
                <w:szCs w:val="16"/>
              </w:rPr>
            </w:pPr>
          </w:p>
        </w:tc>
        <w:tc>
          <w:tcPr>
            <w:tcW w:w="1136" w:type="pct"/>
            <w:tcBorders>
              <w:top w:val="nil"/>
              <w:left w:val="nil"/>
              <w:bottom w:val="single" w:sz="4" w:space="0" w:color="auto"/>
              <w:right w:val="single" w:sz="4" w:space="0" w:color="auto"/>
            </w:tcBorders>
            <w:shd w:val="clear" w:color="auto" w:fill="auto"/>
          </w:tcPr>
          <w:p w14:paraId="35CA715B" w14:textId="77777777" w:rsidR="00CA4E35" w:rsidRPr="00B25CDB" w:rsidRDefault="00CA4E35" w:rsidP="00E6223C">
            <w:pPr>
              <w:rPr>
                <w:rFonts w:ascii="Avenir Next Regular" w:hAnsi="Avenir Next Regular" w:cs="Calibri"/>
                <w:b/>
                <w:bCs/>
                <w:color w:val="000000" w:themeColor="text1"/>
                <w:sz w:val="16"/>
                <w:szCs w:val="16"/>
              </w:rPr>
            </w:pPr>
          </w:p>
        </w:tc>
        <w:tc>
          <w:tcPr>
            <w:tcW w:w="1463" w:type="pct"/>
            <w:tcBorders>
              <w:top w:val="nil"/>
              <w:left w:val="nil"/>
              <w:bottom w:val="single" w:sz="4" w:space="0" w:color="auto"/>
              <w:right w:val="single" w:sz="4" w:space="0" w:color="auto"/>
            </w:tcBorders>
            <w:shd w:val="clear" w:color="auto" w:fill="auto"/>
          </w:tcPr>
          <w:p w14:paraId="326B7D03" w14:textId="77777777" w:rsidR="00CA4E35" w:rsidRPr="00B25CDB" w:rsidRDefault="00CA4E35" w:rsidP="00E6223C">
            <w:pPr>
              <w:rPr>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21658A">
              <w:rPr>
                <w:color w:val="000000" w:themeColor="text1"/>
                <w:sz w:val="16"/>
                <w:szCs w:val="16"/>
              </w:rPr>
            </w:r>
            <w:r w:rsidR="0021658A">
              <w:rPr>
                <w:color w:val="000000" w:themeColor="text1"/>
                <w:sz w:val="16"/>
                <w:szCs w:val="16"/>
              </w:rPr>
              <w:fldChar w:fldCharType="separate"/>
            </w:r>
            <w:r w:rsidRPr="00B25CDB">
              <w:rPr>
                <w:color w:val="000000" w:themeColor="text1"/>
                <w:sz w:val="16"/>
                <w:szCs w:val="16"/>
              </w:rPr>
              <w:fldChar w:fldCharType="end"/>
            </w:r>
            <w:r w:rsidRPr="00B25CDB">
              <w:rPr>
                <w:color w:val="000000" w:themeColor="text1"/>
                <w:sz w:val="16"/>
                <w:szCs w:val="16"/>
              </w:rPr>
              <w:t>Adaptive Management</w:t>
            </w:r>
          </w:p>
        </w:tc>
        <w:tc>
          <w:tcPr>
            <w:tcW w:w="1413" w:type="pct"/>
            <w:tcBorders>
              <w:top w:val="nil"/>
              <w:left w:val="nil"/>
              <w:bottom w:val="single" w:sz="4" w:space="0" w:color="auto"/>
              <w:right w:val="single" w:sz="4" w:space="0" w:color="auto"/>
            </w:tcBorders>
            <w:shd w:val="clear" w:color="auto" w:fill="auto"/>
          </w:tcPr>
          <w:p w14:paraId="60A7A478" w14:textId="77777777" w:rsidR="00CA4E35" w:rsidRPr="00B25CDB" w:rsidRDefault="00CA4E35" w:rsidP="00E6223C">
            <w:pPr>
              <w:rPr>
                <w:rFonts w:ascii="Avenir Next Regular" w:hAnsi="Avenir Next Regular" w:cs="Calibri"/>
                <w:color w:val="000000" w:themeColor="text1"/>
                <w:sz w:val="16"/>
                <w:szCs w:val="16"/>
              </w:rPr>
            </w:pPr>
          </w:p>
        </w:tc>
      </w:tr>
      <w:tr w:rsidR="00CA4E35" w:rsidRPr="00B25CDB" w14:paraId="06C84894" w14:textId="77777777" w:rsidTr="00E6223C">
        <w:trPr>
          <w:trHeight w:val="170"/>
        </w:trPr>
        <w:tc>
          <w:tcPr>
            <w:tcW w:w="988" w:type="pct"/>
            <w:tcBorders>
              <w:top w:val="nil"/>
              <w:left w:val="single" w:sz="4" w:space="0" w:color="auto"/>
              <w:bottom w:val="single" w:sz="4" w:space="0" w:color="auto"/>
              <w:right w:val="single" w:sz="4" w:space="0" w:color="auto"/>
            </w:tcBorders>
            <w:shd w:val="clear" w:color="auto" w:fill="auto"/>
          </w:tcPr>
          <w:p w14:paraId="0F4EBA38" w14:textId="77777777" w:rsidR="00CA4E35" w:rsidRPr="00B25CDB" w:rsidRDefault="00CA4E35" w:rsidP="00E6223C">
            <w:pPr>
              <w:rPr>
                <w:rFonts w:ascii="Avenir Next Regular" w:hAnsi="Avenir Next Regular" w:cs="Calibri"/>
                <w:b/>
                <w:bCs/>
                <w:color w:val="000000" w:themeColor="text1"/>
                <w:sz w:val="16"/>
                <w:szCs w:val="16"/>
              </w:rPr>
            </w:pPr>
          </w:p>
        </w:tc>
        <w:tc>
          <w:tcPr>
            <w:tcW w:w="1136" w:type="pct"/>
            <w:tcBorders>
              <w:top w:val="nil"/>
              <w:left w:val="nil"/>
              <w:bottom w:val="single" w:sz="4" w:space="0" w:color="auto"/>
              <w:right w:val="single" w:sz="4" w:space="0" w:color="auto"/>
            </w:tcBorders>
            <w:shd w:val="clear" w:color="auto" w:fill="auto"/>
          </w:tcPr>
          <w:p w14:paraId="5A4ABA01" w14:textId="77777777" w:rsidR="00CA4E35" w:rsidRPr="00B25CDB" w:rsidRDefault="00CA4E35" w:rsidP="00E6223C">
            <w:pPr>
              <w:rPr>
                <w:rFonts w:ascii="Avenir Next Regular" w:hAnsi="Avenir Next Regular" w:cs="Calibri"/>
                <w:b/>
                <w:bCs/>
                <w:color w:val="000000" w:themeColor="text1"/>
                <w:sz w:val="16"/>
                <w:szCs w:val="16"/>
              </w:rPr>
            </w:pPr>
          </w:p>
        </w:tc>
        <w:tc>
          <w:tcPr>
            <w:tcW w:w="1463" w:type="pct"/>
            <w:tcBorders>
              <w:top w:val="nil"/>
              <w:left w:val="nil"/>
              <w:bottom w:val="single" w:sz="4" w:space="0" w:color="auto"/>
              <w:right w:val="single" w:sz="4" w:space="0" w:color="auto"/>
            </w:tcBorders>
            <w:shd w:val="clear" w:color="auto" w:fill="auto"/>
          </w:tcPr>
          <w:p w14:paraId="7FCE9306" w14:textId="77777777" w:rsidR="00CA4E35" w:rsidRPr="00B25CDB" w:rsidRDefault="00CA4E35" w:rsidP="00E6223C">
            <w:pPr>
              <w:rPr>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21658A">
              <w:rPr>
                <w:color w:val="000000" w:themeColor="text1"/>
                <w:sz w:val="16"/>
                <w:szCs w:val="16"/>
              </w:rPr>
            </w:r>
            <w:r w:rsidR="0021658A">
              <w:rPr>
                <w:color w:val="000000" w:themeColor="text1"/>
                <w:sz w:val="16"/>
                <w:szCs w:val="16"/>
              </w:rPr>
              <w:fldChar w:fldCharType="separate"/>
            </w:r>
            <w:r w:rsidRPr="00B25CDB">
              <w:rPr>
                <w:color w:val="000000" w:themeColor="text1"/>
                <w:sz w:val="16"/>
                <w:szCs w:val="16"/>
              </w:rPr>
              <w:fldChar w:fldCharType="end"/>
            </w:r>
            <w:r w:rsidRPr="00B25CDB">
              <w:rPr>
                <w:color w:val="000000" w:themeColor="text1"/>
                <w:sz w:val="16"/>
                <w:szCs w:val="16"/>
              </w:rPr>
              <w:t>Indicators to Measure Change</w:t>
            </w:r>
          </w:p>
        </w:tc>
        <w:tc>
          <w:tcPr>
            <w:tcW w:w="1413" w:type="pct"/>
            <w:tcBorders>
              <w:top w:val="nil"/>
              <w:left w:val="nil"/>
              <w:bottom w:val="single" w:sz="4" w:space="0" w:color="auto"/>
              <w:right w:val="single" w:sz="4" w:space="0" w:color="auto"/>
            </w:tcBorders>
            <w:shd w:val="clear" w:color="auto" w:fill="auto"/>
          </w:tcPr>
          <w:p w14:paraId="32EB4524" w14:textId="77777777" w:rsidR="00CA4E35" w:rsidRPr="00B25CDB" w:rsidRDefault="00CA4E35" w:rsidP="00E6223C">
            <w:pPr>
              <w:rPr>
                <w:rFonts w:ascii="Avenir Next Regular" w:hAnsi="Avenir Next Regular" w:cs="Calibri"/>
                <w:color w:val="000000" w:themeColor="text1"/>
                <w:sz w:val="16"/>
                <w:szCs w:val="16"/>
              </w:rPr>
            </w:pPr>
          </w:p>
        </w:tc>
      </w:tr>
      <w:tr w:rsidR="00CA4E35" w:rsidRPr="00B25CDB" w14:paraId="0512E8BC" w14:textId="77777777" w:rsidTr="00E6223C">
        <w:trPr>
          <w:trHeight w:val="170"/>
        </w:trPr>
        <w:tc>
          <w:tcPr>
            <w:tcW w:w="988" w:type="pct"/>
            <w:tcBorders>
              <w:top w:val="nil"/>
              <w:left w:val="single" w:sz="4" w:space="0" w:color="auto"/>
              <w:bottom w:val="single" w:sz="4" w:space="0" w:color="auto"/>
              <w:right w:val="single" w:sz="4" w:space="0" w:color="auto"/>
            </w:tcBorders>
            <w:shd w:val="clear" w:color="auto" w:fill="auto"/>
          </w:tcPr>
          <w:p w14:paraId="4C9508B7" w14:textId="77777777" w:rsidR="00CA4E35" w:rsidRPr="00B25CDB" w:rsidRDefault="00CA4E35" w:rsidP="00E6223C">
            <w:pPr>
              <w:rPr>
                <w:rFonts w:ascii="Avenir Next Regular" w:hAnsi="Avenir Next Regular" w:cs="Calibri"/>
                <w:b/>
                <w:bCs/>
                <w:color w:val="000000" w:themeColor="text1"/>
                <w:sz w:val="16"/>
                <w:szCs w:val="16"/>
              </w:rPr>
            </w:pPr>
          </w:p>
        </w:tc>
        <w:tc>
          <w:tcPr>
            <w:tcW w:w="1136" w:type="pct"/>
            <w:tcBorders>
              <w:top w:val="nil"/>
              <w:left w:val="nil"/>
              <w:bottom w:val="single" w:sz="4" w:space="0" w:color="auto"/>
              <w:right w:val="single" w:sz="4" w:space="0" w:color="auto"/>
            </w:tcBorders>
            <w:shd w:val="clear" w:color="auto" w:fill="auto"/>
          </w:tcPr>
          <w:p w14:paraId="0C7C421B" w14:textId="77777777" w:rsidR="00CA4E35" w:rsidRPr="00B25CDB" w:rsidRDefault="00CA4E35" w:rsidP="00E6223C">
            <w:pPr>
              <w:rPr>
                <w:rFonts w:ascii="Avenir Next Regular" w:hAnsi="Avenir Next Regular" w:cs="Calibri"/>
                <w:b/>
                <w:b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21658A">
              <w:rPr>
                <w:color w:val="000000" w:themeColor="text1"/>
                <w:sz w:val="16"/>
                <w:szCs w:val="16"/>
              </w:rPr>
            </w:r>
            <w:r w:rsidR="0021658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b/>
                <w:bCs/>
                <w:color w:val="000000" w:themeColor="text1"/>
                <w:sz w:val="16"/>
                <w:szCs w:val="16"/>
              </w:rPr>
              <w:t>Innovation</w:t>
            </w:r>
          </w:p>
        </w:tc>
        <w:tc>
          <w:tcPr>
            <w:tcW w:w="1463" w:type="pct"/>
            <w:tcBorders>
              <w:top w:val="nil"/>
              <w:left w:val="nil"/>
              <w:bottom w:val="single" w:sz="4" w:space="0" w:color="auto"/>
              <w:right w:val="single" w:sz="4" w:space="0" w:color="auto"/>
            </w:tcBorders>
            <w:shd w:val="clear" w:color="auto" w:fill="auto"/>
          </w:tcPr>
          <w:p w14:paraId="1600AF52" w14:textId="77777777" w:rsidR="00CA4E35" w:rsidRPr="00B25CDB" w:rsidRDefault="00CA4E35" w:rsidP="00E6223C">
            <w:pPr>
              <w:rPr>
                <w:color w:val="000000" w:themeColor="text1"/>
                <w:sz w:val="16"/>
                <w:szCs w:val="16"/>
              </w:rPr>
            </w:pPr>
          </w:p>
        </w:tc>
        <w:tc>
          <w:tcPr>
            <w:tcW w:w="1413" w:type="pct"/>
            <w:tcBorders>
              <w:top w:val="nil"/>
              <w:left w:val="nil"/>
              <w:bottom w:val="single" w:sz="4" w:space="0" w:color="auto"/>
              <w:right w:val="single" w:sz="4" w:space="0" w:color="auto"/>
            </w:tcBorders>
            <w:shd w:val="clear" w:color="auto" w:fill="auto"/>
          </w:tcPr>
          <w:p w14:paraId="3352A865" w14:textId="77777777" w:rsidR="00CA4E35" w:rsidRPr="00B25CDB" w:rsidRDefault="00CA4E35" w:rsidP="00E6223C">
            <w:pPr>
              <w:rPr>
                <w:rFonts w:ascii="Avenir Next Regular" w:hAnsi="Avenir Next Regular" w:cs="Calibri"/>
                <w:color w:val="000000" w:themeColor="text1"/>
                <w:sz w:val="16"/>
                <w:szCs w:val="16"/>
              </w:rPr>
            </w:pPr>
          </w:p>
        </w:tc>
      </w:tr>
      <w:tr w:rsidR="00CA4E35" w:rsidRPr="00B25CDB" w14:paraId="3788109F" w14:textId="77777777" w:rsidTr="00E6223C">
        <w:trPr>
          <w:trHeight w:val="170"/>
        </w:trPr>
        <w:tc>
          <w:tcPr>
            <w:tcW w:w="988" w:type="pct"/>
            <w:tcBorders>
              <w:top w:val="nil"/>
              <w:left w:val="single" w:sz="4" w:space="0" w:color="auto"/>
              <w:bottom w:val="single" w:sz="4" w:space="0" w:color="auto"/>
              <w:right w:val="single" w:sz="4" w:space="0" w:color="auto"/>
            </w:tcBorders>
            <w:shd w:val="clear" w:color="auto" w:fill="auto"/>
            <w:hideMark/>
          </w:tcPr>
          <w:p w14:paraId="4177370F" w14:textId="77777777" w:rsidR="00CA4E35" w:rsidRPr="00B25CDB" w:rsidRDefault="00CA4E35" w:rsidP="00E6223C">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15880E39" w14:textId="77777777" w:rsidR="00CA4E35" w:rsidRPr="00B25CDB" w:rsidRDefault="00CA4E35" w:rsidP="00E6223C">
            <w:pPr>
              <w:ind w:left="204" w:hanging="204"/>
              <w:rPr>
                <w:rFonts w:ascii="Avenir Next Regular" w:hAnsi="Avenir Next Regular" w:cs="Calibri"/>
                <w:b/>
                <w:b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21658A">
              <w:rPr>
                <w:color w:val="000000" w:themeColor="text1"/>
                <w:sz w:val="16"/>
                <w:szCs w:val="16"/>
              </w:rPr>
            </w:r>
            <w:r w:rsidR="0021658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b/>
                <w:bCs/>
                <w:color w:val="000000" w:themeColor="text1"/>
                <w:sz w:val="16"/>
                <w:szCs w:val="16"/>
              </w:rPr>
              <w:t>Knowledge and Learning</w:t>
            </w:r>
          </w:p>
        </w:tc>
        <w:tc>
          <w:tcPr>
            <w:tcW w:w="1463" w:type="pct"/>
            <w:tcBorders>
              <w:top w:val="nil"/>
              <w:left w:val="nil"/>
              <w:bottom w:val="single" w:sz="4" w:space="0" w:color="auto"/>
              <w:right w:val="single" w:sz="4" w:space="0" w:color="auto"/>
            </w:tcBorders>
            <w:shd w:val="clear" w:color="auto" w:fill="auto"/>
          </w:tcPr>
          <w:p w14:paraId="1F965708" w14:textId="77777777" w:rsidR="00CA4E35" w:rsidRPr="00B25CDB" w:rsidRDefault="00CA4E35" w:rsidP="00E6223C">
            <w:pPr>
              <w:rPr>
                <w:rFonts w:ascii="Avenir Next Regular" w:hAnsi="Avenir Next Regular" w:cs="Calibri"/>
                <w:color w:val="000000" w:themeColor="text1"/>
                <w:sz w:val="16"/>
                <w:szCs w:val="16"/>
              </w:rPr>
            </w:pPr>
          </w:p>
        </w:tc>
        <w:tc>
          <w:tcPr>
            <w:tcW w:w="1413" w:type="pct"/>
            <w:tcBorders>
              <w:top w:val="nil"/>
              <w:left w:val="nil"/>
              <w:bottom w:val="single" w:sz="4" w:space="0" w:color="auto"/>
              <w:right w:val="single" w:sz="4" w:space="0" w:color="auto"/>
            </w:tcBorders>
            <w:shd w:val="clear" w:color="auto" w:fill="auto"/>
            <w:hideMark/>
          </w:tcPr>
          <w:p w14:paraId="65959BD4" w14:textId="77777777" w:rsidR="00CA4E35" w:rsidRPr="00B25CDB" w:rsidRDefault="00CA4E35" w:rsidP="00E6223C">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r>
      <w:tr w:rsidR="00CA4E35" w:rsidRPr="00B25CDB" w14:paraId="0659AB3C" w14:textId="77777777" w:rsidTr="00E6223C">
        <w:trPr>
          <w:trHeight w:val="170"/>
        </w:trPr>
        <w:tc>
          <w:tcPr>
            <w:tcW w:w="988" w:type="pct"/>
            <w:tcBorders>
              <w:top w:val="nil"/>
              <w:left w:val="single" w:sz="4" w:space="0" w:color="auto"/>
              <w:bottom w:val="single" w:sz="4" w:space="0" w:color="auto"/>
              <w:right w:val="single" w:sz="4" w:space="0" w:color="auto"/>
            </w:tcBorders>
            <w:shd w:val="clear" w:color="auto" w:fill="auto"/>
          </w:tcPr>
          <w:p w14:paraId="79F28038" w14:textId="77777777" w:rsidR="00CA4E35" w:rsidRPr="00B25CDB" w:rsidRDefault="00CA4E35" w:rsidP="00E6223C">
            <w:pPr>
              <w:rPr>
                <w:rFonts w:ascii="Avenir Next Regular" w:hAnsi="Avenir Next Regular" w:cs="Calibri"/>
                <w:b/>
                <w:bCs/>
                <w:color w:val="000000" w:themeColor="text1"/>
                <w:sz w:val="16"/>
                <w:szCs w:val="16"/>
              </w:rPr>
            </w:pPr>
          </w:p>
        </w:tc>
        <w:tc>
          <w:tcPr>
            <w:tcW w:w="1136" w:type="pct"/>
            <w:tcBorders>
              <w:top w:val="nil"/>
              <w:left w:val="nil"/>
              <w:bottom w:val="single" w:sz="4" w:space="0" w:color="auto"/>
              <w:right w:val="single" w:sz="4" w:space="0" w:color="auto"/>
            </w:tcBorders>
            <w:shd w:val="clear" w:color="auto" w:fill="auto"/>
          </w:tcPr>
          <w:p w14:paraId="672DEA17" w14:textId="77777777" w:rsidR="00CA4E35" w:rsidRPr="00B25CDB" w:rsidRDefault="00CA4E35" w:rsidP="00E6223C">
            <w:pPr>
              <w:rPr>
                <w:color w:val="000000" w:themeColor="text1"/>
                <w:sz w:val="16"/>
                <w:szCs w:val="16"/>
              </w:rPr>
            </w:pPr>
          </w:p>
        </w:tc>
        <w:tc>
          <w:tcPr>
            <w:tcW w:w="1463" w:type="pct"/>
            <w:tcBorders>
              <w:top w:val="nil"/>
              <w:left w:val="nil"/>
              <w:bottom w:val="single" w:sz="4" w:space="0" w:color="auto"/>
              <w:right w:val="single" w:sz="4" w:space="0" w:color="auto"/>
            </w:tcBorders>
            <w:shd w:val="clear" w:color="auto" w:fill="auto"/>
          </w:tcPr>
          <w:p w14:paraId="677A5709" w14:textId="77777777" w:rsidR="00CA4E35" w:rsidRPr="00B25CDB" w:rsidRDefault="00CA4E35" w:rsidP="00E6223C">
            <w:pPr>
              <w:rPr>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21658A">
              <w:rPr>
                <w:color w:val="000000" w:themeColor="text1"/>
                <w:sz w:val="16"/>
                <w:szCs w:val="16"/>
              </w:rPr>
            </w:r>
            <w:r w:rsidR="0021658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Knowledge Management</w:t>
            </w:r>
          </w:p>
        </w:tc>
        <w:tc>
          <w:tcPr>
            <w:tcW w:w="1413" w:type="pct"/>
            <w:tcBorders>
              <w:top w:val="nil"/>
              <w:left w:val="nil"/>
              <w:bottom w:val="single" w:sz="4" w:space="0" w:color="auto"/>
              <w:right w:val="single" w:sz="4" w:space="0" w:color="auto"/>
            </w:tcBorders>
            <w:shd w:val="clear" w:color="auto" w:fill="auto"/>
          </w:tcPr>
          <w:p w14:paraId="5B69D693" w14:textId="77777777" w:rsidR="00CA4E35" w:rsidRPr="00B25CDB" w:rsidRDefault="00CA4E35" w:rsidP="00E6223C">
            <w:pPr>
              <w:rPr>
                <w:rFonts w:ascii="Avenir Next Regular" w:hAnsi="Avenir Next Regular" w:cs="Calibri"/>
                <w:color w:val="000000" w:themeColor="text1"/>
                <w:sz w:val="16"/>
                <w:szCs w:val="16"/>
              </w:rPr>
            </w:pPr>
          </w:p>
        </w:tc>
      </w:tr>
      <w:tr w:rsidR="00CA4E35" w:rsidRPr="00B25CDB" w14:paraId="4953BA6F" w14:textId="77777777" w:rsidTr="00E6223C">
        <w:trPr>
          <w:trHeight w:val="170"/>
        </w:trPr>
        <w:tc>
          <w:tcPr>
            <w:tcW w:w="988" w:type="pct"/>
            <w:tcBorders>
              <w:top w:val="nil"/>
              <w:left w:val="single" w:sz="4" w:space="0" w:color="auto"/>
              <w:bottom w:val="single" w:sz="4" w:space="0" w:color="auto"/>
              <w:right w:val="single" w:sz="4" w:space="0" w:color="auto"/>
            </w:tcBorders>
            <w:shd w:val="clear" w:color="auto" w:fill="auto"/>
            <w:hideMark/>
          </w:tcPr>
          <w:p w14:paraId="390ACA81" w14:textId="77777777" w:rsidR="00CA4E35" w:rsidRPr="00B25CDB" w:rsidRDefault="00CA4E35" w:rsidP="00E6223C">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6E07890F" w14:textId="77777777" w:rsidR="00CA4E35" w:rsidRPr="00B25CDB" w:rsidRDefault="00CA4E35" w:rsidP="00E6223C">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3221E841" w14:textId="77777777" w:rsidR="00CA4E35" w:rsidRPr="00B25CDB" w:rsidRDefault="00CA4E35" w:rsidP="00E6223C">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21658A">
              <w:rPr>
                <w:color w:val="000000" w:themeColor="text1"/>
                <w:sz w:val="16"/>
                <w:szCs w:val="16"/>
              </w:rPr>
            </w:r>
            <w:r w:rsidR="0021658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Innovation</w:t>
            </w:r>
          </w:p>
        </w:tc>
        <w:tc>
          <w:tcPr>
            <w:tcW w:w="1413" w:type="pct"/>
            <w:tcBorders>
              <w:top w:val="nil"/>
              <w:left w:val="nil"/>
              <w:bottom w:val="single" w:sz="4" w:space="0" w:color="auto"/>
              <w:right w:val="single" w:sz="4" w:space="0" w:color="auto"/>
            </w:tcBorders>
            <w:shd w:val="clear" w:color="auto" w:fill="auto"/>
            <w:hideMark/>
          </w:tcPr>
          <w:p w14:paraId="59D7DD5A" w14:textId="77777777" w:rsidR="00CA4E35" w:rsidRPr="00B25CDB" w:rsidRDefault="00CA4E35" w:rsidP="00E6223C">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r>
      <w:tr w:rsidR="00CA4E35" w:rsidRPr="00B25CDB" w14:paraId="6877F61E" w14:textId="77777777" w:rsidTr="00E6223C">
        <w:trPr>
          <w:trHeight w:val="161"/>
        </w:trPr>
        <w:tc>
          <w:tcPr>
            <w:tcW w:w="988" w:type="pct"/>
            <w:tcBorders>
              <w:top w:val="nil"/>
              <w:left w:val="single" w:sz="4" w:space="0" w:color="auto"/>
              <w:bottom w:val="single" w:sz="4" w:space="0" w:color="auto"/>
              <w:right w:val="single" w:sz="4" w:space="0" w:color="auto"/>
            </w:tcBorders>
            <w:shd w:val="clear" w:color="auto" w:fill="auto"/>
            <w:hideMark/>
          </w:tcPr>
          <w:p w14:paraId="2C240E04" w14:textId="77777777" w:rsidR="00CA4E35" w:rsidRPr="00B25CDB" w:rsidRDefault="00CA4E35" w:rsidP="00E6223C">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E3A732F" w14:textId="77777777" w:rsidR="00CA4E35" w:rsidRPr="00B25CDB" w:rsidRDefault="00CA4E35" w:rsidP="00E6223C">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2361DA12" w14:textId="77777777" w:rsidR="00CA4E35" w:rsidRPr="00B25CDB" w:rsidRDefault="00CA4E35" w:rsidP="00E6223C">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21658A">
              <w:rPr>
                <w:color w:val="000000" w:themeColor="text1"/>
                <w:sz w:val="16"/>
                <w:szCs w:val="16"/>
              </w:rPr>
            </w:r>
            <w:r w:rsidR="0021658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Capacity Development</w:t>
            </w:r>
          </w:p>
        </w:tc>
        <w:tc>
          <w:tcPr>
            <w:tcW w:w="1413" w:type="pct"/>
            <w:tcBorders>
              <w:top w:val="nil"/>
              <w:left w:val="nil"/>
              <w:bottom w:val="single" w:sz="4" w:space="0" w:color="auto"/>
              <w:right w:val="single" w:sz="4" w:space="0" w:color="auto"/>
            </w:tcBorders>
            <w:shd w:val="clear" w:color="auto" w:fill="auto"/>
            <w:hideMark/>
          </w:tcPr>
          <w:p w14:paraId="7BF7B216" w14:textId="77777777" w:rsidR="00CA4E35" w:rsidRPr="00B25CDB" w:rsidRDefault="00CA4E35" w:rsidP="00E6223C">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r>
      <w:tr w:rsidR="00CA4E35" w:rsidRPr="00B25CDB" w14:paraId="7A0F051F" w14:textId="77777777" w:rsidTr="00E6223C">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5D29CE1D" w14:textId="77777777" w:rsidR="00CA4E35" w:rsidRPr="00B25CDB" w:rsidRDefault="00CA4E35" w:rsidP="00E6223C">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27D519FC" w14:textId="77777777" w:rsidR="00CA4E35" w:rsidRPr="00B25CDB" w:rsidRDefault="00CA4E35" w:rsidP="00E6223C">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35529E28" w14:textId="77777777" w:rsidR="00CA4E35" w:rsidRPr="00B25CDB" w:rsidRDefault="00CA4E35" w:rsidP="00E6223C">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21658A">
              <w:rPr>
                <w:color w:val="000000" w:themeColor="text1"/>
                <w:sz w:val="16"/>
                <w:szCs w:val="16"/>
              </w:rPr>
            </w:r>
            <w:r w:rsidR="0021658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Learning</w:t>
            </w:r>
          </w:p>
        </w:tc>
        <w:tc>
          <w:tcPr>
            <w:tcW w:w="1413" w:type="pct"/>
            <w:tcBorders>
              <w:top w:val="nil"/>
              <w:left w:val="nil"/>
              <w:bottom w:val="single" w:sz="4" w:space="0" w:color="auto"/>
              <w:right w:val="single" w:sz="4" w:space="0" w:color="auto"/>
            </w:tcBorders>
            <w:shd w:val="clear" w:color="auto" w:fill="auto"/>
            <w:hideMark/>
          </w:tcPr>
          <w:p w14:paraId="3D8A348E" w14:textId="77777777" w:rsidR="00CA4E35" w:rsidRPr="00B25CDB" w:rsidRDefault="00CA4E35" w:rsidP="00E6223C">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r>
      <w:tr w:rsidR="00CA4E35" w:rsidRPr="00B25CDB" w14:paraId="27559BC5" w14:textId="77777777" w:rsidTr="00E6223C">
        <w:trPr>
          <w:trHeight w:val="359"/>
        </w:trPr>
        <w:tc>
          <w:tcPr>
            <w:tcW w:w="988" w:type="pct"/>
            <w:tcBorders>
              <w:top w:val="nil"/>
              <w:left w:val="single" w:sz="4" w:space="0" w:color="auto"/>
              <w:bottom w:val="single" w:sz="4" w:space="0" w:color="auto"/>
              <w:right w:val="single" w:sz="4" w:space="0" w:color="auto"/>
            </w:tcBorders>
            <w:shd w:val="clear" w:color="auto" w:fill="auto"/>
            <w:hideMark/>
          </w:tcPr>
          <w:p w14:paraId="2D4478CA" w14:textId="77777777" w:rsidR="00CA4E35" w:rsidRPr="00B25CDB" w:rsidRDefault="00CA4E35" w:rsidP="00E6223C">
            <w:pPr>
              <w:rPr>
                <w:rFonts w:ascii="Avenir Next Regular" w:hAnsi="Avenir Next Regular" w:cs="Calibri"/>
                <w:b/>
                <w:bCs/>
                <w:iCs/>
                <w:color w:val="000000" w:themeColor="text1"/>
                <w:sz w:val="16"/>
                <w:szCs w:val="16"/>
              </w:rPr>
            </w:pPr>
            <w:r w:rsidRPr="00B25CDB">
              <w:rPr>
                <w:rFonts w:ascii="Avenir Next Regular" w:hAnsi="Avenir Next Regular" w:cs="Calibri"/>
                <w:b/>
                <w:bCs/>
                <w:iCs/>
                <w:color w:val="000000" w:themeColor="text1"/>
                <w:sz w:val="16"/>
                <w:szCs w:val="16"/>
              </w:rPr>
              <w:lastRenderedPageBreak/>
              <w:t> </w:t>
            </w:r>
          </w:p>
        </w:tc>
        <w:tc>
          <w:tcPr>
            <w:tcW w:w="1136" w:type="pct"/>
            <w:tcBorders>
              <w:top w:val="nil"/>
              <w:left w:val="nil"/>
              <w:bottom w:val="single" w:sz="4" w:space="0" w:color="auto"/>
              <w:right w:val="single" w:sz="4" w:space="0" w:color="auto"/>
            </w:tcBorders>
            <w:shd w:val="clear" w:color="auto" w:fill="auto"/>
            <w:hideMark/>
          </w:tcPr>
          <w:p w14:paraId="36DAA10B" w14:textId="77777777" w:rsidR="00CA4E35" w:rsidRPr="00B25CDB" w:rsidRDefault="00CA4E35" w:rsidP="00E6223C">
            <w:pPr>
              <w:ind w:left="114" w:hanging="114"/>
              <w:rPr>
                <w:rFonts w:ascii="Avenir Next Regular" w:hAnsi="Avenir Next Regular" w:cs="Calibri"/>
                <w:b/>
                <w:b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21658A">
              <w:rPr>
                <w:color w:val="000000" w:themeColor="text1"/>
                <w:sz w:val="16"/>
                <w:szCs w:val="16"/>
              </w:rPr>
            </w:r>
            <w:r w:rsidR="0021658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b/>
                <w:bCs/>
                <w:color w:val="000000" w:themeColor="text1"/>
                <w:sz w:val="16"/>
                <w:szCs w:val="16"/>
              </w:rPr>
              <w:t>Stakeholder Engagement Plan</w:t>
            </w:r>
          </w:p>
        </w:tc>
        <w:tc>
          <w:tcPr>
            <w:tcW w:w="1463" w:type="pct"/>
            <w:tcBorders>
              <w:top w:val="single" w:sz="4" w:space="0" w:color="auto"/>
              <w:left w:val="nil"/>
              <w:bottom w:val="single" w:sz="4" w:space="0" w:color="auto"/>
              <w:right w:val="single" w:sz="4" w:space="0" w:color="auto"/>
            </w:tcBorders>
            <w:shd w:val="clear" w:color="auto" w:fill="auto"/>
            <w:hideMark/>
          </w:tcPr>
          <w:p w14:paraId="7C60FDA8" w14:textId="77777777" w:rsidR="00CA4E35" w:rsidRPr="00B25CDB" w:rsidRDefault="00CA4E35" w:rsidP="00E6223C">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2FF00DFE" w14:textId="77777777" w:rsidR="00CA4E35" w:rsidRPr="00B25CDB" w:rsidRDefault="00CA4E35" w:rsidP="00E6223C">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r>
      <w:tr w:rsidR="00CA4E35" w:rsidRPr="00B25CDB" w14:paraId="2F0365C4" w14:textId="77777777" w:rsidTr="00E6223C">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1A45ADE2" w14:textId="0222325D" w:rsidR="00CA4E35" w:rsidRPr="00B25CDB" w:rsidRDefault="00385F7B" w:rsidP="00E6223C">
            <w:pPr>
              <w:rPr>
                <w:rFonts w:ascii="Avenir Next Regular" w:hAnsi="Avenir Next Regular" w:cs="Calibri"/>
                <w:b/>
                <w:bCs/>
                <w:color w:val="000000" w:themeColor="text1"/>
                <w:sz w:val="16"/>
                <w:szCs w:val="16"/>
              </w:rPr>
            </w:pPr>
            <w:r>
              <w:rPr>
                <w:color w:val="000000" w:themeColor="text1"/>
                <w:sz w:val="16"/>
                <w:szCs w:val="16"/>
              </w:rPr>
              <w:fldChar w:fldCharType="begin">
                <w:ffData>
                  <w:name w:val=""/>
                  <w:enabled/>
                  <w:calcOnExit w:val="0"/>
                  <w:checkBox>
                    <w:sizeAuto/>
                    <w:default w:val="1"/>
                  </w:checkBox>
                </w:ffData>
              </w:fldChar>
            </w:r>
            <w:r>
              <w:rPr>
                <w:color w:val="000000" w:themeColor="text1"/>
                <w:sz w:val="16"/>
                <w:szCs w:val="16"/>
              </w:rPr>
              <w:instrText xml:space="preserve"> FORMCHECKBOX </w:instrText>
            </w:r>
            <w:r w:rsidR="0021658A">
              <w:rPr>
                <w:color w:val="000000" w:themeColor="text1"/>
                <w:sz w:val="16"/>
                <w:szCs w:val="16"/>
              </w:rPr>
            </w:r>
            <w:r w:rsidR="0021658A">
              <w:rPr>
                <w:color w:val="000000" w:themeColor="text1"/>
                <w:sz w:val="16"/>
                <w:szCs w:val="16"/>
              </w:rPr>
              <w:fldChar w:fldCharType="separate"/>
            </w:r>
            <w:r>
              <w:rPr>
                <w:color w:val="000000" w:themeColor="text1"/>
                <w:sz w:val="16"/>
                <w:szCs w:val="16"/>
              </w:rPr>
              <w:fldChar w:fldCharType="end"/>
            </w:r>
            <w:r w:rsidR="00CA4E35" w:rsidRPr="00B25CDB">
              <w:rPr>
                <w:rFonts w:ascii="Avenir Next Regular" w:hAnsi="Avenir Next Regular" w:cs="Calibri"/>
                <w:b/>
                <w:bCs/>
                <w:color w:val="000000" w:themeColor="text1"/>
                <w:sz w:val="16"/>
                <w:szCs w:val="16"/>
              </w:rPr>
              <w:t xml:space="preserve">Gender Equality </w:t>
            </w:r>
          </w:p>
        </w:tc>
        <w:tc>
          <w:tcPr>
            <w:tcW w:w="1136" w:type="pct"/>
            <w:tcBorders>
              <w:top w:val="nil"/>
              <w:left w:val="nil"/>
              <w:bottom w:val="single" w:sz="4" w:space="0" w:color="auto"/>
              <w:right w:val="single" w:sz="4" w:space="0" w:color="auto"/>
            </w:tcBorders>
            <w:shd w:val="clear" w:color="auto" w:fill="auto"/>
            <w:hideMark/>
          </w:tcPr>
          <w:p w14:paraId="7E2C7E5B" w14:textId="77777777" w:rsidR="00CA4E35" w:rsidRPr="00B25CDB" w:rsidRDefault="00CA4E35" w:rsidP="00E6223C">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0BF85F4D" w14:textId="77777777" w:rsidR="00CA4E35" w:rsidRPr="00B25CDB" w:rsidRDefault="00CA4E35" w:rsidP="00E6223C">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526CB25C" w14:textId="77777777" w:rsidR="00CA4E35" w:rsidRPr="00B25CDB" w:rsidRDefault="00CA4E35" w:rsidP="00E6223C">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r>
      <w:tr w:rsidR="00CA4E35" w:rsidRPr="00B25CDB" w14:paraId="5154064F" w14:textId="77777777" w:rsidTr="00E6223C">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3063CAB9" w14:textId="77777777" w:rsidR="00CA4E35" w:rsidRPr="00B25CDB" w:rsidRDefault="00CA4E35" w:rsidP="00E6223C">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F64EFB9" w14:textId="23C50A9D" w:rsidR="00CA4E35" w:rsidRPr="00B25CDB" w:rsidRDefault="00385F7B" w:rsidP="00E6223C">
            <w:pPr>
              <w:rPr>
                <w:rFonts w:ascii="Avenir Next Regular" w:hAnsi="Avenir Next Regular" w:cs="Calibri"/>
                <w:b/>
                <w:bCs/>
                <w:color w:val="000000" w:themeColor="text1"/>
                <w:sz w:val="16"/>
                <w:szCs w:val="16"/>
              </w:rPr>
            </w:pPr>
            <w:r>
              <w:rPr>
                <w:color w:val="000000" w:themeColor="text1"/>
                <w:sz w:val="16"/>
                <w:szCs w:val="16"/>
              </w:rPr>
              <w:fldChar w:fldCharType="begin">
                <w:ffData>
                  <w:name w:val=""/>
                  <w:enabled/>
                  <w:calcOnExit w:val="0"/>
                  <w:checkBox>
                    <w:sizeAuto/>
                    <w:default w:val="1"/>
                  </w:checkBox>
                </w:ffData>
              </w:fldChar>
            </w:r>
            <w:r>
              <w:rPr>
                <w:color w:val="000000" w:themeColor="text1"/>
                <w:sz w:val="16"/>
                <w:szCs w:val="16"/>
              </w:rPr>
              <w:instrText xml:space="preserve"> FORMCHECKBOX </w:instrText>
            </w:r>
            <w:r w:rsidR="0021658A">
              <w:rPr>
                <w:color w:val="000000" w:themeColor="text1"/>
                <w:sz w:val="16"/>
                <w:szCs w:val="16"/>
              </w:rPr>
            </w:r>
            <w:r w:rsidR="0021658A">
              <w:rPr>
                <w:color w:val="000000" w:themeColor="text1"/>
                <w:sz w:val="16"/>
                <w:szCs w:val="16"/>
              </w:rPr>
              <w:fldChar w:fldCharType="separate"/>
            </w:r>
            <w:r>
              <w:rPr>
                <w:color w:val="000000" w:themeColor="text1"/>
                <w:sz w:val="16"/>
                <w:szCs w:val="16"/>
              </w:rPr>
              <w:fldChar w:fldCharType="end"/>
            </w:r>
            <w:r w:rsidR="00CA4E35" w:rsidRPr="00B25CDB">
              <w:rPr>
                <w:rFonts w:ascii="Avenir Next Regular" w:hAnsi="Avenir Next Regular" w:cs="Calibri"/>
                <w:b/>
                <w:bCs/>
                <w:color w:val="000000" w:themeColor="text1"/>
                <w:sz w:val="16"/>
                <w:szCs w:val="16"/>
              </w:rPr>
              <w:t>Gender Mainstreaming</w:t>
            </w:r>
          </w:p>
        </w:tc>
        <w:tc>
          <w:tcPr>
            <w:tcW w:w="1463" w:type="pct"/>
            <w:tcBorders>
              <w:top w:val="nil"/>
              <w:left w:val="nil"/>
              <w:bottom w:val="single" w:sz="4" w:space="0" w:color="auto"/>
              <w:right w:val="single" w:sz="4" w:space="0" w:color="auto"/>
            </w:tcBorders>
            <w:shd w:val="clear" w:color="auto" w:fill="auto"/>
          </w:tcPr>
          <w:p w14:paraId="5E4D8836" w14:textId="77777777" w:rsidR="00CA4E35" w:rsidRPr="00B25CDB" w:rsidRDefault="00CA4E35" w:rsidP="00E6223C">
            <w:pPr>
              <w:rPr>
                <w:rFonts w:ascii="Avenir Next Regular" w:hAnsi="Avenir Next Regular" w:cs="Calibri"/>
                <w:color w:val="000000" w:themeColor="text1"/>
                <w:sz w:val="16"/>
                <w:szCs w:val="16"/>
              </w:rPr>
            </w:pPr>
          </w:p>
        </w:tc>
        <w:tc>
          <w:tcPr>
            <w:tcW w:w="1413" w:type="pct"/>
            <w:tcBorders>
              <w:top w:val="nil"/>
              <w:left w:val="nil"/>
              <w:bottom w:val="single" w:sz="4" w:space="0" w:color="auto"/>
              <w:right w:val="single" w:sz="4" w:space="0" w:color="auto"/>
            </w:tcBorders>
            <w:shd w:val="clear" w:color="auto" w:fill="auto"/>
            <w:hideMark/>
          </w:tcPr>
          <w:p w14:paraId="5F6F7122" w14:textId="77777777" w:rsidR="00CA4E35" w:rsidRPr="00B25CDB" w:rsidRDefault="00CA4E35" w:rsidP="00E6223C">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r>
      <w:tr w:rsidR="00CA4E35" w:rsidRPr="00B25CDB" w14:paraId="19CAE55A" w14:textId="77777777" w:rsidTr="00E6223C">
        <w:trPr>
          <w:trHeight w:val="58"/>
        </w:trPr>
        <w:tc>
          <w:tcPr>
            <w:tcW w:w="988" w:type="pct"/>
            <w:tcBorders>
              <w:top w:val="nil"/>
              <w:left w:val="single" w:sz="4" w:space="0" w:color="auto"/>
              <w:bottom w:val="single" w:sz="4" w:space="0" w:color="auto"/>
              <w:right w:val="single" w:sz="4" w:space="0" w:color="auto"/>
            </w:tcBorders>
            <w:shd w:val="clear" w:color="auto" w:fill="auto"/>
          </w:tcPr>
          <w:p w14:paraId="1F82E030" w14:textId="77777777" w:rsidR="00CA4E35" w:rsidRPr="00B25CDB" w:rsidRDefault="00CA4E35" w:rsidP="00E6223C">
            <w:pPr>
              <w:rPr>
                <w:rFonts w:ascii="Avenir Next Regular" w:hAnsi="Avenir Next Regular" w:cs="Calibri"/>
                <w:b/>
                <w:bCs/>
                <w:color w:val="000000" w:themeColor="text1"/>
                <w:sz w:val="16"/>
                <w:szCs w:val="16"/>
              </w:rPr>
            </w:pPr>
          </w:p>
        </w:tc>
        <w:tc>
          <w:tcPr>
            <w:tcW w:w="1136" w:type="pct"/>
            <w:tcBorders>
              <w:top w:val="nil"/>
              <w:left w:val="nil"/>
              <w:bottom w:val="single" w:sz="4" w:space="0" w:color="auto"/>
              <w:right w:val="single" w:sz="4" w:space="0" w:color="auto"/>
            </w:tcBorders>
            <w:shd w:val="clear" w:color="auto" w:fill="auto"/>
          </w:tcPr>
          <w:p w14:paraId="7ADF62F5" w14:textId="77777777" w:rsidR="00CA4E35" w:rsidRPr="00B25CDB" w:rsidRDefault="00CA4E35" w:rsidP="00E6223C">
            <w:pPr>
              <w:rPr>
                <w:color w:val="000000" w:themeColor="text1"/>
                <w:sz w:val="16"/>
                <w:szCs w:val="16"/>
              </w:rPr>
            </w:pPr>
          </w:p>
        </w:tc>
        <w:tc>
          <w:tcPr>
            <w:tcW w:w="1463" w:type="pct"/>
            <w:tcBorders>
              <w:top w:val="nil"/>
              <w:left w:val="nil"/>
              <w:bottom w:val="single" w:sz="4" w:space="0" w:color="auto"/>
              <w:right w:val="single" w:sz="4" w:space="0" w:color="auto"/>
            </w:tcBorders>
            <w:shd w:val="clear" w:color="auto" w:fill="auto"/>
          </w:tcPr>
          <w:p w14:paraId="66E442D1" w14:textId="77777777" w:rsidR="00CA4E35" w:rsidRPr="00B25CDB" w:rsidRDefault="00CA4E35" w:rsidP="00E6223C">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xml:space="preserve"> </w:t>
            </w: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21658A">
              <w:rPr>
                <w:color w:val="000000" w:themeColor="text1"/>
                <w:sz w:val="16"/>
                <w:szCs w:val="16"/>
              </w:rPr>
            </w:r>
            <w:r w:rsidR="0021658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Beneficiaries</w:t>
            </w:r>
          </w:p>
        </w:tc>
        <w:tc>
          <w:tcPr>
            <w:tcW w:w="1413" w:type="pct"/>
            <w:tcBorders>
              <w:top w:val="nil"/>
              <w:left w:val="nil"/>
              <w:bottom w:val="single" w:sz="4" w:space="0" w:color="auto"/>
              <w:right w:val="single" w:sz="4" w:space="0" w:color="auto"/>
            </w:tcBorders>
            <w:shd w:val="clear" w:color="auto" w:fill="auto"/>
          </w:tcPr>
          <w:p w14:paraId="5DE448D4" w14:textId="77777777" w:rsidR="00CA4E35" w:rsidRPr="00B25CDB" w:rsidRDefault="00CA4E35" w:rsidP="00E6223C">
            <w:pPr>
              <w:rPr>
                <w:rFonts w:ascii="Avenir Next Regular" w:hAnsi="Avenir Next Regular" w:cs="Calibri"/>
                <w:color w:val="000000" w:themeColor="text1"/>
                <w:sz w:val="16"/>
                <w:szCs w:val="16"/>
              </w:rPr>
            </w:pPr>
          </w:p>
        </w:tc>
      </w:tr>
      <w:tr w:rsidR="00CA4E35" w:rsidRPr="00B25CDB" w14:paraId="068D40AD" w14:textId="77777777" w:rsidTr="00E6223C">
        <w:trPr>
          <w:trHeight w:val="143"/>
        </w:trPr>
        <w:tc>
          <w:tcPr>
            <w:tcW w:w="988" w:type="pct"/>
            <w:tcBorders>
              <w:top w:val="nil"/>
              <w:left w:val="single" w:sz="4" w:space="0" w:color="auto"/>
              <w:bottom w:val="single" w:sz="4" w:space="0" w:color="auto"/>
              <w:right w:val="single" w:sz="4" w:space="0" w:color="auto"/>
            </w:tcBorders>
            <w:shd w:val="clear" w:color="auto" w:fill="auto"/>
            <w:hideMark/>
          </w:tcPr>
          <w:p w14:paraId="17CD7C99" w14:textId="77777777" w:rsidR="00CA4E35" w:rsidRPr="00B25CDB" w:rsidRDefault="00CA4E35" w:rsidP="00E6223C">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4131B753" w14:textId="77777777" w:rsidR="00CA4E35" w:rsidRPr="00B25CDB" w:rsidRDefault="00CA4E35" w:rsidP="00E6223C">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tcPr>
          <w:p w14:paraId="2B52B868" w14:textId="77777777" w:rsidR="00CA4E35" w:rsidRPr="00B25CDB" w:rsidRDefault="00CA4E35" w:rsidP="00E6223C">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xml:space="preserve"> </w:t>
            </w: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21658A">
              <w:rPr>
                <w:color w:val="000000" w:themeColor="text1"/>
                <w:sz w:val="16"/>
                <w:szCs w:val="16"/>
              </w:rPr>
            </w:r>
            <w:r w:rsidR="0021658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Women groups</w:t>
            </w:r>
          </w:p>
        </w:tc>
        <w:tc>
          <w:tcPr>
            <w:tcW w:w="1413" w:type="pct"/>
            <w:tcBorders>
              <w:top w:val="nil"/>
              <w:left w:val="nil"/>
              <w:bottom w:val="single" w:sz="4" w:space="0" w:color="auto"/>
              <w:right w:val="single" w:sz="4" w:space="0" w:color="auto"/>
            </w:tcBorders>
            <w:shd w:val="clear" w:color="auto" w:fill="auto"/>
            <w:hideMark/>
          </w:tcPr>
          <w:p w14:paraId="1F792BAD" w14:textId="77777777" w:rsidR="00CA4E35" w:rsidRPr="00B25CDB" w:rsidRDefault="00CA4E35" w:rsidP="00E6223C">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r>
      <w:tr w:rsidR="00CA4E35" w:rsidRPr="00B25CDB" w14:paraId="4B81A70D" w14:textId="77777777" w:rsidTr="00E6223C">
        <w:trPr>
          <w:trHeight w:val="125"/>
        </w:trPr>
        <w:tc>
          <w:tcPr>
            <w:tcW w:w="988" w:type="pct"/>
            <w:tcBorders>
              <w:top w:val="nil"/>
              <w:left w:val="single" w:sz="4" w:space="0" w:color="auto"/>
              <w:bottom w:val="single" w:sz="4" w:space="0" w:color="auto"/>
              <w:right w:val="single" w:sz="4" w:space="0" w:color="auto"/>
            </w:tcBorders>
            <w:shd w:val="clear" w:color="auto" w:fill="auto"/>
            <w:hideMark/>
          </w:tcPr>
          <w:p w14:paraId="73F6E27E" w14:textId="77777777" w:rsidR="00CA4E35" w:rsidRPr="00B25CDB" w:rsidRDefault="00CA4E35" w:rsidP="00E6223C">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615BFE12" w14:textId="77777777" w:rsidR="00CA4E35" w:rsidRPr="00B25CDB" w:rsidRDefault="00CA4E35" w:rsidP="00E6223C">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tcPr>
          <w:p w14:paraId="212EF3F3" w14:textId="77777777" w:rsidR="00CA4E35" w:rsidRPr="00B25CDB" w:rsidRDefault="00CA4E35" w:rsidP="00E6223C">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xml:space="preserve"> </w:t>
            </w: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21658A">
              <w:rPr>
                <w:color w:val="000000" w:themeColor="text1"/>
                <w:sz w:val="16"/>
                <w:szCs w:val="16"/>
              </w:rPr>
            </w:r>
            <w:r w:rsidR="0021658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Sex-disaggregated indicators</w:t>
            </w:r>
          </w:p>
        </w:tc>
        <w:tc>
          <w:tcPr>
            <w:tcW w:w="1413" w:type="pct"/>
            <w:tcBorders>
              <w:top w:val="nil"/>
              <w:left w:val="nil"/>
              <w:bottom w:val="single" w:sz="4" w:space="0" w:color="auto"/>
              <w:right w:val="single" w:sz="4" w:space="0" w:color="auto"/>
            </w:tcBorders>
            <w:shd w:val="clear" w:color="auto" w:fill="auto"/>
            <w:hideMark/>
          </w:tcPr>
          <w:p w14:paraId="21516AF9" w14:textId="77777777" w:rsidR="00CA4E35" w:rsidRPr="00B25CDB" w:rsidRDefault="00CA4E35" w:rsidP="00E6223C">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r>
      <w:tr w:rsidR="00CA4E35" w:rsidRPr="00B25CDB" w14:paraId="1AA1FBEA" w14:textId="77777777" w:rsidTr="00E6223C">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47F27A55" w14:textId="77777777" w:rsidR="00CA4E35" w:rsidRPr="00B25CDB" w:rsidRDefault="00CA4E35" w:rsidP="00E6223C">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3C4BFC33" w14:textId="77777777" w:rsidR="00CA4E35" w:rsidRPr="00B25CDB" w:rsidRDefault="00CA4E35" w:rsidP="00E6223C">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tcPr>
          <w:p w14:paraId="4A170AE4" w14:textId="77777777" w:rsidR="00CA4E35" w:rsidRPr="00B25CDB" w:rsidRDefault="00CA4E35" w:rsidP="00E6223C">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xml:space="preserve"> </w:t>
            </w: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21658A">
              <w:rPr>
                <w:color w:val="000000" w:themeColor="text1"/>
                <w:sz w:val="16"/>
                <w:szCs w:val="16"/>
              </w:rPr>
            </w:r>
            <w:r w:rsidR="0021658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Gender-sensitive indicators</w:t>
            </w:r>
          </w:p>
        </w:tc>
        <w:tc>
          <w:tcPr>
            <w:tcW w:w="1413" w:type="pct"/>
            <w:tcBorders>
              <w:top w:val="nil"/>
              <w:left w:val="nil"/>
              <w:bottom w:val="single" w:sz="4" w:space="0" w:color="auto"/>
              <w:right w:val="single" w:sz="4" w:space="0" w:color="auto"/>
            </w:tcBorders>
            <w:shd w:val="clear" w:color="auto" w:fill="auto"/>
            <w:hideMark/>
          </w:tcPr>
          <w:p w14:paraId="7109A8EA" w14:textId="77777777" w:rsidR="00CA4E35" w:rsidRPr="00B25CDB" w:rsidRDefault="00CA4E35" w:rsidP="00E6223C">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r>
      <w:tr w:rsidR="00CA4E35" w:rsidRPr="00B25CDB" w14:paraId="5474C394" w14:textId="77777777" w:rsidTr="00E6223C">
        <w:trPr>
          <w:trHeight w:val="143"/>
        </w:trPr>
        <w:tc>
          <w:tcPr>
            <w:tcW w:w="988" w:type="pct"/>
            <w:tcBorders>
              <w:top w:val="nil"/>
              <w:left w:val="single" w:sz="4" w:space="0" w:color="auto"/>
              <w:bottom w:val="single" w:sz="4" w:space="0" w:color="auto"/>
              <w:right w:val="single" w:sz="4" w:space="0" w:color="auto"/>
            </w:tcBorders>
            <w:shd w:val="clear" w:color="auto" w:fill="auto"/>
            <w:hideMark/>
          </w:tcPr>
          <w:p w14:paraId="534A10DB" w14:textId="77777777" w:rsidR="00CA4E35" w:rsidRPr="00B25CDB" w:rsidRDefault="00CA4E35" w:rsidP="00E6223C">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5B757B06" w14:textId="77777777" w:rsidR="00CA4E35" w:rsidRPr="00B25CDB" w:rsidRDefault="00CA4E35" w:rsidP="00E6223C">
            <w:pPr>
              <w:rPr>
                <w:rFonts w:ascii="Avenir Next Regular" w:hAnsi="Avenir Next Regular" w:cs="Calibri"/>
                <w:b/>
                <w:b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21658A">
              <w:rPr>
                <w:color w:val="000000" w:themeColor="text1"/>
                <w:sz w:val="16"/>
                <w:szCs w:val="16"/>
              </w:rPr>
            </w:r>
            <w:r w:rsidR="0021658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b/>
                <w:bCs/>
                <w:color w:val="000000" w:themeColor="text1"/>
                <w:sz w:val="16"/>
                <w:szCs w:val="16"/>
              </w:rPr>
              <w:t>Gender results areas</w:t>
            </w:r>
          </w:p>
        </w:tc>
        <w:tc>
          <w:tcPr>
            <w:tcW w:w="1463" w:type="pct"/>
            <w:tcBorders>
              <w:top w:val="nil"/>
              <w:left w:val="nil"/>
              <w:bottom w:val="single" w:sz="4" w:space="0" w:color="auto"/>
              <w:right w:val="single" w:sz="4" w:space="0" w:color="auto"/>
            </w:tcBorders>
            <w:shd w:val="clear" w:color="auto" w:fill="auto"/>
          </w:tcPr>
          <w:p w14:paraId="44FD6A60" w14:textId="77777777" w:rsidR="00CA4E35" w:rsidRPr="00B25CDB" w:rsidRDefault="00CA4E35" w:rsidP="00E6223C">
            <w:pPr>
              <w:rPr>
                <w:rFonts w:ascii="Avenir Next Regular" w:hAnsi="Avenir Next Regular" w:cs="Calibri"/>
                <w:color w:val="000000" w:themeColor="text1"/>
                <w:sz w:val="16"/>
                <w:szCs w:val="16"/>
              </w:rPr>
            </w:pPr>
          </w:p>
        </w:tc>
        <w:tc>
          <w:tcPr>
            <w:tcW w:w="1413" w:type="pct"/>
            <w:tcBorders>
              <w:top w:val="nil"/>
              <w:left w:val="nil"/>
              <w:bottom w:val="single" w:sz="4" w:space="0" w:color="auto"/>
              <w:right w:val="single" w:sz="4" w:space="0" w:color="auto"/>
            </w:tcBorders>
            <w:shd w:val="clear" w:color="auto" w:fill="auto"/>
            <w:hideMark/>
          </w:tcPr>
          <w:p w14:paraId="48E6AC82" w14:textId="77777777" w:rsidR="00CA4E35" w:rsidRPr="00B25CDB" w:rsidRDefault="00CA4E35" w:rsidP="00E6223C">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r>
      <w:tr w:rsidR="00CA4E35" w:rsidRPr="00B25CDB" w14:paraId="59B0F295" w14:textId="77777777" w:rsidTr="00E6223C">
        <w:trPr>
          <w:trHeight w:val="143"/>
        </w:trPr>
        <w:tc>
          <w:tcPr>
            <w:tcW w:w="988" w:type="pct"/>
            <w:tcBorders>
              <w:top w:val="nil"/>
              <w:left w:val="single" w:sz="4" w:space="0" w:color="auto"/>
              <w:bottom w:val="single" w:sz="4" w:space="0" w:color="auto"/>
              <w:right w:val="single" w:sz="4" w:space="0" w:color="auto"/>
            </w:tcBorders>
            <w:shd w:val="clear" w:color="auto" w:fill="auto"/>
          </w:tcPr>
          <w:p w14:paraId="1E7FE221" w14:textId="77777777" w:rsidR="00CA4E35" w:rsidRPr="00B25CDB" w:rsidRDefault="00CA4E35" w:rsidP="00E6223C">
            <w:pPr>
              <w:rPr>
                <w:rFonts w:ascii="Avenir Next Regular" w:hAnsi="Avenir Next Regular" w:cs="Calibri"/>
                <w:b/>
                <w:bCs/>
                <w:color w:val="000000" w:themeColor="text1"/>
                <w:sz w:val="16"/>
                <w:szCs w:val="16"/>
              </w:rPr>
            </w:pPr>
          </w:p>
        </w:tc>
        <w:tc>
          <w:tcPr>
            <w:tcW w:w="1136" w:type="pct"/>
            <w:tcBorders>
              <w:top w:val="nil"/>
              <w:left w:val="nil"/>
              <w:bottom w:val="single" w:sz="4" w:space="0" w:color="auto"/>
              <w:right w:val="single" w:sz="4" w:space="0" w:color="auto"/>
            </w:tcBorders>
            <w:shd w:val="clear" w:color="auto" w:fill="auto"/>
          </w:tcPr>
          <w:p w14:paraId="2B12CBE7" w14:textId="77777777" w:rsidR="00CA4E35" w:rsidRPr="00B25CDB" w:rsidRDefault="00CA4E35" w:rsidP="00E6223C">
            <w:pPr>
              <w:rPr>
                <w:color w:val="000000" w:themeColor="text1"/>
                <w:sz w:val="16"/>
                <w:szCs w:val="16"/>
              </w:rPr>
            </w:pPr>
          </w:p>
        </w:tc>
        <w:tc>
          <w:tcPr>
            <w:tcW w:w="1463" w:type="pct"/>
            <w:tcBorders>
              <w:top w:val="nil"/>
              <w:left w:val="nil"/>
              <w:bottom w:val="single" w:sz="4" w:space="0" w:color="auto"/>
              <w:right w:val="single" w:sz="4" w:space="0" w:color="auto"/>
            </w:tcBorders>
            <w:shd w:val="clear" w:color="auto" w:fill="auto"/>
          </w:tcPr>
          <w:p w14:paraId="0B253470" w14:textId="77777777" w:rsidR="00CA4E35" w:rsidRPr="00B25CDB" w:rsidRDefault="00CA4E35" w:rsidP="00E6223C">
            <w:pPr>
              <w:ind w:left="150" w:hanging="150"/>
              <w:rPr>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21658A">
              <w:rPr>
                <w:color w:val="000000" w:themeColor="text1"/>
                <w:sz w:val="16"/>
                <w:szCs w:val="16"/>
              </w:rPr>
            </w:r>
            <w:r w:rsidR="0021658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Access and control over natural resources</w:t>
            </w:r>
          </w:p>
        </w:tc>
        <w:tc>
          <w:tcPr>
            <w:tcW w:w="1413" w:type="pct"/>
            <w:tcBorders>
              <w:top w:val="nil"/>
              <w:left w:val="nil"/>
              <w:bottom w:val="single" w:sz="4" w:space="0" w:color="auto"/>
              <w:right w:val="single" w:sz="4" w:space="0" w:color="auto"/>
            </w:tcBorders>
            <w:shd w:val="clear" w:color="auto" w:fill="auto"/>
          </w:tcPr>
          <w:p w14:paraId="2D596629" w14:textId="77777777" w:rsidR="00CA4E35" w:rsidRPr="00B25CDB" w:rsidRDefault="00CA4E35" w:rsidP="00E6223C">
            <w:pPr>
              <w:rPr>
                <w:rFonts w:ascii="Avenir Next Regular" w:hAnsi="Avenir Next Regular" w:cs="Calibri"/>
                <w:color w:val="000000" w:themeColor="text1"/>
                <w:sz w:val="16"/>
                <w:szCs w:val="16"/>
              </w:rPr>
            </w:pPr>
          </w:p>
        </w:tc>
      </w:tr>
      <w:tr w:rsidR="00CA4E35" w:rsidRPr="00B25CDB" w14:paraId="1BFD98B5" w14:textId="77777777" w:rsidTr="00E6223C">
        <w:trPr>
          <w:trHeight w:val="143"/>
        </w:trPr>
        <w:tc>
          <w:tcPr>
            <w:tcW w:w="988" w:type="pct"/>
            <w:tcBorders>
              <w:top w:val="nil"/>
              <w:left w:val="single" w:sz="4" w:space="0" w:color="auto"/>
              <w:bottom w:val="single" w:sz="4" w:space="0" w:color="auto"/>
              <w:right w:val="single" w:sz="4" w:space="0" w:color="auto"/>
            </w:tcBorders>
            <w:shd w:val="clear" w:color="auto" w:fill="auto"/>
            <w:hideMark/>
          </w:tcPr>
          <w:p w14:paraId="7457271A" w14:textId="77777777" w:rsidR="00CA4E35" w:rsidRPr="00B25CDB" w:rsidRDefault="00CA4E35" w:rsidP="00E6223C">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4E83FCA4" w14:textId="77777777" w:rsidR="00CA4E35" w:rsidRPr="00B25CDB" w:rsidRDefault="00CA4E35" w:rsidP="00E6223C">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tcPr>
          <w:p w14:paraId="38800482" w14:textId="77777777" w:rsidR="00CA4E35" w:rsidRPr="00B25CDB" w:rsidRDefault="00CA4E35" w:rsidP="00E6223C">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21658A">
              <w:rPr>
                <w:color w:val="000000" w:themeColor="text1"/>
                <w:sz w:val="16"/>
                <w:szCs w:val="16"/>
              </w:rPr>
            </w:r>
            <w:r w:rsidR="0021658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Participation and leadership</w:t>
            </w:r>
          </w:p>
        </w:tc>
        <w:tc>
          <w:tcPr>
            <w:tcW w:w="1413" w:type="pct"/>
            <w:tcBorders>
              <w:top w:val="nil"/>
              <w:left w:val="nil"/>
              <w:bottom w:val="single" w:sz="4" w:space="0" w:color="auto"/>
              <w:right w:val="single" w:sz="4" w:space="0" w:color="auto"/>
            </w:tcBorders>
            <w:shd w:val="clear" w:color="auto" w:fill="auto"/>
            <w:hideMark/>
          </w:tcPr>
          <w:p w14:paraId="2239BC68" w14:textId="77777777" w:rsidR="00CA4E35" w:rsidRPr="00B25CDB" w:rsidRDefault="00CA4E35" w:rsidP="00E6223C">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r>
      <w:tr w:rsidR="00CA4E35" w:rsidRPr="00B25CDB" w14:paraId="2640EA91" w14:textId="77777777" w:rsidTr="00E6223C">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6AD810B2" w14:textId="77777777" w:rsidR="00CA4E35" w:rsidRPr="00B25CDB" w:rsidRDefault="00CA4E35" w:rsidP="00E6223C">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E057EA9" w14:textId="77777777" w:rsidR="00CA4E35" w:rsidRPr="00B25CDB" w:rsidRDefault="00CA4E35" w:rsidP="00E6223C">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tcPr>
          <w:p w14:paraId="33D91F4B" w14:textId="77777777" w:rsidR="00CA4E35" w:rsidRPr="00B25CDB" w:rsidRDefault="00CA4E35" w:rsidP="00E6223C">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21658A">
              <w:rPr>
                <w:color w:val="000000" w:themeColor="text1"/>
                <w:sz w:val="16"/>
                <w:szCs w:val="16"/>
              </w:rPr>
            </w:r>
            <w:r w:rsidR="0021658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Access to benefits and services</w:t>
            </w:r>
          </w:p>
        </w:tc>
        <w:tc>
          <w:tcPr>
            <w:tcW w:w="1413" w:type="pct"/>
            <w:tcBorders>
              <w:top w:val="nil"/>
              <w:left w:val="nil"/>
              <w:bottom w:val="single" w:sz="4" w:space="0" w:color="auto"/>
              <w:right w:val="single" w:sz="4" w:space="0" w:color="auto"/>
            </w:tcBorders>
            <w:shd w:val="clear" w:color="auto" w:fill="auto"/>
            <w:hideMark/>
          </w:tcPr>
          <w:p w14:paraId="2B924A80" w14:textId="77777777" w:rsidR="00CA4E35" w:rsidRPr="00B25CDB" w:rsidRDefault="00CA4E35" w:rsidP="00E6223C">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r>
      <w:tr w:rsidR="00CA4E35" w:rsidRPr="00B25CDB" w14:paraId="2AE19445" w14:textId="77777777" w:rsidTr="00E6223C">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23737CE4" w14:textId="77777777" w:rsidR="00CA4E35" w:rsidRPr="00B25CDB" w:rsidRDefault="00CA4E35" w:rsidP="00E6223C">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208B03DB" w14:textId="77777777" w:rsidR="00CA4E35" w:rsidRPr="00B25CDB" w:rsidRDefault="00CA4E35" w:rsidP="00E6223C">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tcPr>
          <w:p w14:paraId="101FB7E9" w14:textId="77777777" w:rsidR="00CA4E35" w:rsidRPr="00B25CDB" w:rsidRDefault="00CA4E35" w:rsidP="00E6223C">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21658A">
              <w:rPr>
                <w:color w:val="000000" w:themeColor="text1"/>
                <w:sz w:val="16"/>
                <w:szCs w:val="16"/>
              </w:rPr>
            </w:r>
            <w:r w:rsidR="0021658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Capacity development</w:t>
            </w:r>
          </w:p>
        </w:tc>
        <w:tc>
          <w:tcPr>
            <w:tcW w:w="1413" w:type="pct"/>
            <w:tcBorders>
              <w:top w:val="nil"/>
              <w:left w:val="nil"/>
              <w:bottom w:val="single" w:sz="4" w:space="0" w:color="auto"/>
              <w:right w:val="single" w:sz="4" w:space="0" w:color="auto"/>
            </w:tcBorders>
            <w:shd w:val="clear" w:color="auto" w:fill="auto"/>
            <w:hideMark/>
          </w:tcPr>
          <w:p w14:paraId="2BDF26D5" w14:textId="77777777" w:rsidR="00CA4E35" w:rsidRPr="00B25CDB" w:rsidRDefault="00CA4E35" w:rsidP="00E6223C">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r>
      <w:tr w:rsidR="00CA4E35" w:rsidRPr="00B25CDB" w14:paraId="75F61409" w14:textId="77777777" w:rsidTr="00E6223C">
        <w:trPr>
          <w:trHeight w:val="143"/>
        </w:trPr>
        <w:tc>
          <w:tcPr>
            <w:tcW w:w="988" w:type="pct"/>
            <w:tcBorders>
              <w:top w:val="nil"/>
              <w:left w:val="single" w:sz="4" w:space="0" w:color="auto"/>
              <w:bottom w:val="single" w:sz="4" w:space="0" w:color="auto"/>
              <w:right w:val="single" w:sz="4" w:space="0" w:color="auto"/>
            </w:tcBorders>
            <w:shd w:val="clear" w:color="auto" w:fill="auto"/>
            <w:hideMark/>
          </w:tcPr>
          <w:p w14:paraId="2B01DB35" w14:textId="77777777" w:rsidR="00CA4E35" w:rsidRPr="00B25CDB" w:rsidRDefault="00CA4E35" w:rsidP="00E6223C">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01434651" w14:textId="77777777" w:rsidR="00CA4E35" w:rsidRPr="00B25CDB" w:rsidRDefault="00CA4E35" w:rsidP="00E6223C">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single" w:sz="4" w:space="0" w:color="7F7F7F"/>
              <w:left w:val="single" w:sz="4" w:space="0" w:color="7F7F7F"/>
              <w:bottom w:val="single" w:sz="4" w:space="0" w:color="7F7F7F"/>
              <w:right w:val="single" w:sz="4" w:space="0" w:color="7F7F7F"/>
            </w:tcBorders>
            <w:shd w:val="clear" w:color="auto" w:fill="auto"/>
          </w:tcPr>
          <w:p w14:paraId="0CED3E89" w14:textId="77777777" w:rsidR="00CA4E35" w:rsidRPr="00B25CDB" w:rsidRDefault="00CA4E35" w:rsidP="00E6223C">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21658A">
              <w:rPr>
                <w:color w:val="000000" w:themeColor="text1"/>
                <w:sz w:val="16"/>
                <w:szCs w:val="16"/>
              </w:rPr>
            </w:r>
            <w:r w:rsidR="0021658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Awareness raising</w:t>
            </w:r>
          </w:p>
        </w:tc>
        <w:tc>
          <w:tcPr>
            <w:tcW w:w="1413" w:type="pct"/>
            <w:tcBorders>
              <w:top w:val="nil"/>
              <w:left w:val="nil"/>
              <w:bottom w:val="nil"/>
              <w:right w:val="nil"/>
            </w:tcBorders>
            <w:shd w:val="clear" w:color="auto" w:fill="auto"/>
            <w:hideMark/>
          </w:tcPr>
          <w:p w14:paraId="0484CE96" w14:textId="77777777" w:rsidR="00CA4E35" w:rsidRPr="00B25CDB" w:rsidRDefault="00CA4E35" w:rsidP="00E6223C">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r>
      <w:tr w:rsidR="00CA4E35" w:rsidRPr="00B25CDB" w14:paraId="447FB33A" w14:textId="77777777" w:rsidTr="00E6223C">
        <w:trPr>
          <w:trHeight w:val="125"/>
        </w:trPr>
        <w:tc>
          <w:tcPr>
            <w:tcW w:w="988" w:type="pct"/>
            <w:tcBorders>
              <w:top w:val="nil"/>
              <w:left w:val="single" w:sz="4" w:space="0" w:color="auto"/>
              <w:bottom w:val="single" w:sz="4" w:space="0" w:color="auto"/>
              <w:right w:val="single" w:sz="4" w:space="0" w:color="auto"/>
            </w:tcBorders>
            <w:shd w:val="clear" w:color="auto" w:fill="auto"/>
            <w:hideMark/>
          </w:tcPr>
          <w:p w14:paraId="7C6BA706" w14:textId="77777777" w:rsidR="00CA4E35" w:rsidRPr="00B25CDB" w:rsidRDefault="00CA4E35" w:rsidP="00E6223C">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48F37C41" w14:textId="77777777" w:rsidR="00CA4E35" w:rsidRPr="00B25CDB" w:rsidRDefault="00CA4E35" w:rsidP="00E6223C">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single" w:sz="4" w:space="0" w:color="7F7F7F"/>
              <w:bottom w:val="single" w:sz="4" w:space="0" w:color="7F7F7F"/>
              <w:right w:val="single" w:sz="4" w:space="0" w:color="7F7F7F"/>
            </w:tcBorders>
            <w:shd w:val="clear" w:color="auto" w:fill="auto"/>
          </w:tcPr>
          <w:p w14:paraId="3FF292D2" w14:textId="77777777" w:rsidR="00CA4E35" w:rsidRPr="00B25CDB" w:rsidRDefault="00CA4E35" w:rsidP="00E6223C">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21658A">
              <w:rPr>
                <w:color w:val="000000" w:themeColor="text1"/>
                <w:sz w:val="16"/>
                <w:szCs w:val="16"/>
              </w:rPr>
            </w:r>
            <w:r w:rsidR="0021658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Knowledge generation</w:t>
            </w:r>
          </w:p>
        </w:tc>
        <w:tc>
          <w:tcPr>
            <w:tcW w:w="1413" w:type="pct"/>
            <w:tcBorders>
              <w:top w:val="nil"/>
              <w:left w:val="nil"/>
              <w:bottom w:val="nil"/>
              <w:right w:val="nil"/>
            </w:tcBorders>
            <w:shd w:val="clear" w:color="auto" w:fill="auto"/>
            <w:hideMark/>
          </w:tcPr>
          <w:p w14:paraId="57F74786" w14:textId="77777777" w:rsidR="00CA4E35" w:rsidRPr="00B25CDB" w:rsidRDefault="00CA4E35" w:rsidP="00E6223C">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r>
      <w:tr w:rsidR="00CA4E35" w:rsidRPr="00B25CDB" w14:paraId="1DF6D6E3" w14:textId="77777777" w:rsidTr="00E6223C">
        <w:trPr>
          <w:trHeight w:val="17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20B7FD9" w14:textId="4A153C0B" w:rsidR="00CA4E35" w:rsidRPr="00B25CDB" w:rsidRDefault="00385F7B" w:rsidP="00E6223C">
            <w:pPr>
              <w:rPr>
                <w:rFonts w:ascii="Avenir Next Regular" w:hAnsi="Avenir Next Regular" w:cs="Calibri"/>
                <w:b/>
                <w:bCs/>
                <w:color w:val="000000" w:themeColor="text1"/>
                <w:sz w:val="16"/>
                <w:szCs w:val="16"/>
              </w:rPr>
            </w:pPr>
            <w:r>
              <w:rPr>
                <w:color w:val="000000" w:themeColor="text1"/>
                <w:sz w:val="16"/>
                <w:szCs w:val="16"/>
              </w:rPr>
              <w:fldChar w:fldCharType="begin">
                <w:ffData>
                  <w:name w:val=""/>
                  <w:enabled/>
                  <w:calcOnExit w:val="0"/>
                  <w:checkBox>
                    <w:sizeAuto/>
                    <w:default w:val="1"/>
                  </w:checkBox>
                </w:ffData>
              </w:fldChar>
            </w:r>
            <w:r>
              <w:rPr>
                <w:color w:val="000000" w:themeColor="text1"/>
                <w:sz w:val="16"/>
                <w:szCs w:val="16"/>
              </w:rPr>
              <w:instrText xml:space="preserve"> FORMCHECKBOX </w:instrText>
            </w:r>
            <w:r w:rsidR="0021658A">
              <w:rPr>
                <w:color w:val="000000" w:themeColor="text1"/>
                <w:sz w:val="16"/>
                <w:szCs w:val="16"/>
              </w:rPr>
            </w:r>
            <w:r w:rsidR="0021658A">
              <w:rPr>
                <w:color w:val="000000" w:themeColor="text1"/>
                <w:sz w:val="16"/>
                <w:szCs w:val="16"/>
              </w:rPr>
              <w:fldChar w:fldCharType="separate"/>
            </w:r>
            <w:r>
              <w:rPr>
                <w:color w:val="000000" w:themeColor="text1"/>
                <w:sz w:val="16"/>
                <w:szCs w:val="16"/>
              </w:rPr>
              <w:fldChar w:fldCharType="end"/>
            </w:r>
            <w:r w:rsidR="00CA4E35" w:rsidRPr="00B25CDB">
              <w:rPr>
                <w:rFonts w:ascii="Avenir Next Regular" w:hAnsi="Avenir Next Regular" w:cs="Calibri"/>
                <w:b/>
                <w:bCs/>
                <w:color w:val="000000" w:themeColor="text1"/>
                <w:sz w:val="16"/>
                <w:szCs w:val="16"/>
              </w:rPr>
              <w:t>Focal Areas/Theme</w:t>
            </w:r>
          </w:p>
        </w:tc>
        <w:tc>
          <w:tcPr>
            <w:tcW w:w="1136" w:type="pct"/>
            <w:tcBorders>
              <w:top w:val="nil"/>
              <w:left w:val="nil"/>
              <w:bottom w:val="single" w:sz="4" w:space="0" w:color="auto"/>
              <w:right w:val="single" w:sz="4" w:space="0" w:color="auto"/>
            </w:tcBorders>
            <w:shd w:val="clear" w:color="auto" w:fill="auto"/>
          </w:tcPr>
          <w:p w14:paraId="3E34A87C" w14:textId="77777777" w:rsidR="00CA4E35" w:rsidRPr="00B25CDB" w:rsidRDefault="00CA4E35" w:rsidP="00E6223C">
            <w:pPr>
              <w:rPr>
                <w:rFonts w:ascii="Avenir Next Regular" w:hAnsi="Avenir Next Regular" w:cs="Calibri"/>
                <w:b/>
                <w:bCs/>
                <w:color w:val="000000" w:themeColor="text1"/>
                <w:sz w:val="16"/>
                <w:szCs w:val="16"/>
              </w:rPr>
            </w:pPr>
          </w:p>
        </w:tc>
        <w:tc>
          <w:tcPr>
            <w:tcW w:w="1463" w:type="pct"/>
            <w:tcBorders>
              <w:top w:val="single" w:sz="4" w:space="0" w:color="auto"/>
              <w:left w:val="nil"/>
              <w:bottom w:val="single" w:sz="4" w:space="0" w:color="auto"/>
              <w:right w:val="single" w:sz="4" w:space="0" w:color="auto"/>
            </w:tcBorders>
            <w:shd w:val="clear" w:color="auto" w:fill="auto"/>
            <w:hideMark/>
          </w:tcPr>
          <w:p w14:paraId="0530723F" w14:textId="77777777" w:rsidR="00CA4E35" w:rsidRPr="00B25CDB" w:rsidRDefault="00CA4E35" w:rsidP="00E6223C">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single" w:sz="4" w:space="0" w:color="auto"/>
              <w:left w:val="nil"/>
              <w:bottom w:val="single" w:sz="4" w:space="0" w:color="auto"/>
              <w:right w:val="single" w:sz="4" w:space="0" w:color="auto"/>
            </w:tcBorders>
            <w:shd w:val="clear" w:color="auto" w:fill="auto"/>
            <w:hideMark/>
          </w:tcPr>
          <w:p w14:paraId="2E9B7C28" w14:textId="77777777" w:rsidR="00CA4E35" w:rsidRPr="00B25CDB" w:rsidRDefault="00CA4E35" w:rsidP="00E6223C">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r>
      <w:tr w:rsidR="00CA4E35" w:rsidRPr="00B25CDB" w14:paraId="5A4E19CB" w14:textId="77777777" w:rsidTr="00E6223C">
        <w:trPr>
          <w:trHeight w:val="179"/>
        </w:trPr>
        <w:tc>
          <w:tcPr>
            <w:tcW w:w="988" w:type="pct"/>
            <w:tcBorders>
              <w:top w:val="nil"/>
              <w:left w:val="single" w:sz="4" w:space="0" w:color="auto"/>
              <w:bottom w:val="single" w:sz="4" w:space="0" w:color="auto"/>
              <w:right w:val="single" w:sz="4" w:space="0" w:color="auto"/>
            </w:tcBorders>
            <w:shd w:val="clear" w:color="auto" w:fill="auto"/>
            <w:noWrap/>
            <w:vAlign w:val="bottom"/>
          </w:tcPr>
          <w:p w14:paraId="219E7977" w14:textId="77777777" w:rsidR="00CA4E35" w:rsidRPr="00B25CDB" w:rsidRDefault="00CA4E35" w:rsidP="00E6223C">
            <w:pPr>
              <w:rPr>
                <w:color w:val="000000" w:themeColor="text1"/>
                <w:sz w:val="16"/>
                <w:szCs w:val="16"/>
              </w:rPr>
            </w:pPr>
          </w:p>
        </w:tc>
        <w:tc>
          <w:tcPr>
            <w:tcW w:w="1136" w:type="pct"/>
            <w:tcBorders>
              <w:top w:val="nil"/>
              <w:left w:val="nil"/>
              <w:bottom w:val="single" w:sz="4" w:space="0" w:color="auto"/>
              <w:right w:val="single" w:sz="4" w:space="0" w:color="auto"/>
            </w:tcBorders>
            <w:shd w:val="clear" w:color="auto" w:fill="auto"/>
          </w:tcPr>
          <w:p w14:paraId="57A68A25" w14:textId="5DA33235" w:rsidR="00CA4E35" w:rsidRPr="00B25CDB" w:rsidRDefault="006C6A3A" w:rsidP="00E6223C">
            <w:pPr>
              <w:rPr>
                <w:color w:val="000000" w:themeColor="text1"/>
                <w:sz w:val="16"/>
                <w:szCs w:val="16"/>
              </w:rPr>
            </w:pPr>
            <w:r>
              <w:rPr>
                <w:color w:val="000000" w:themeColor="text1"/>
                <w:sz w:val="16"/>
                <w:szCs w:val="16"/>
              </w:rPr>
              <w:fldChar w:fldCharType="begin">
                <w:ffData>
                  <w:name w:val=""/>
                  <w:enabled/>
                  <w:calcOnExit w:val="0"/>
                  <w:checkBox>
                    <w:sizeAuto/>
                    <w:default w:val="1"/>
                  </w:checkBox>
                </w:ffData>
              </w:fldChar>
            </w:r>
            <w:r>
              <w:rPr>
                <w:color w:val="000000" w:themeColor="text1"/>
                <w:sz w:val="16"/>
                <w:szCs w:val="16"/>
              </w:rPr>
              <w:instrText xml:space="preserve"> FORMCHECKBOX </w:instrText>
            </w:r>
            <w:r w:rsidR="0021658A">
              <w:rPr>
                <w:color w:val="000000" w:themeColor="text1"/>
                <w:sz w:val="16"/>
                <w:szCs w:val="16"/>
              </w:rPr>
            </w:r>
            <w:r w:rsidR="0021658A">
              <w:rPr>
                <w:color w:val="000000" w:themeColor="text1"/>
                <w:sz w:val="16"/>
                <w:szCs w:val="16"/>
              </w:rPr>
              <w:fldChar w:fldCharType="separate"/>
            </w:r>
            <w:r>
              <w:rPr>
                <w:color w:val="000000" w:themeColor="text1"/>
                <w:sz w:val="16"/>
                <w:szCs w:val="16"/>
              </w:rPr>
              <w:fldChar w:fldCharType="end"/>
            </w:r>
            <w:r w:rsidR="00CA4E35" w:rsidRPr="00B25CDB">
              <w:rPr>
                <w:rFonts w:ascii="Avenir Next Regular" w:hAnsi="Avenir Next Regular" w:cs="Calibri"/>
                <w:b/>
                <w:bCs/>
                <w:color w:val="000000" w:themeColor="text1"/>
                <w:sz w:val="16"/>
                <w:szCs w:val="16"/>
              </w:rPr>
              <w:t>Integrated Programs</w:t>
            </w:r>
          </w:p>
        </w:tc>
        <w:tc>
          <w:tcPr>
            <w:tcW w:w="1463" w:type="pct"/>
            <w:tcBorders>
              <w:top w:val="single" w:sz="4" w:space="0" w:color="auto"/>
              <w:left w:val="nil"/>
              <w:bottom w:val="single" w:sz="4" w:space="0" w:color="auto"/>
              <w:right w:val="single" w:sz="4" w:space="0" w:color="auto"/>
            </w:tcBorders>
            <w:shd w:val="clear" w:color="auto" w:fill="auto"/>
          </w:tcPr>
          <w:p w14:paraId="2B0E84F6" w14:textId="77777777" w:rsidR="00CA4E35" w:rsidRPr="00B25CDB" w:rsidRDefault="00CA4E35" w:rsidP="00E6223C">
            <w:pPr>
              <w:rPr>
                <w:rFonts w:ascii="Avenir Next Regular" w:hAnsi="Avenir Next Regular" w:cs="Calibri"/>
                <w:iCs/>
                <w:color w:val="000000" w:themeColor="text1"/>
                <w:sz w:val="16"/>
                <w:szCs w:val="16"/>
              </w:rPr>
            </w:pPr>
          </w:p>
        </w:tc>
        <w:tc>
          <w:tcPr>
            <w:tcW w:w="1413" w:type="pct"/>
            <w:tcBorders>
              <w:top w:val="single" w:sz="4" w:space="0" w:color="auto"/>
              <w:left w:val="nil"/>
              <w:bottom w:val="single" w:sz="4" w:space="0" w:color="auto"/>
              <w:right w:val="single" w:sz="4" w:space="0" w:color="auto"/>
            </w:tcBorders>
            <w:shd w:val="clear" w:color="auto" w:fill="auto"/>
          </w:tcPr>
          <w:p w14:paraId="670F8AD6" w14:textId="77777777" w:rsidR="00CA4E35" w:rsidRPr="00B25CDB" w:rsidRDefault="00CA4E35" w:rsidP="00E6223C">
            <w:pPr>
              <w:rPr>
                <w:rFonts w:ascii="Avenir Next Regular" w:hAnsi="Avenir Next Regular" w:cs="Calibri"/>
                <w:color w:val="000000" w:themeColor="text1"/>
                <w:sz w:val="16"/>
                <w:szCs w:val="16"/>
              </w:rPr>
            </w:pPr>
          </w:p>
        </w:tc>
      </w:tr>
      <w:tr w:rsidR="00CA4E35" w:rsidRPr="00B25CDB" w14:paraId="74B3C9CE" w14:textId="77777777" w:rsidTr="00E6223C">
        <w:trPr>
          <w:trHeight w:val="224"/>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14069BA" w14:textId="77777777" w:rsidR="00CA4E35" w:rsidRPr="00B25CDB" w:rsidRDefault="00CA4E35" w:rsidP="00E6223C">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1F24A40B" w14:textId="77777777" w:rsidR="00CA4E35" w:rsidRPr="00B25CDB" w:rsidRDefault="00CA4E35" w:rsidP="00E6223C">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5BB5F890" w14:textId="77777777" w:rsidR="00CA4E35" w:rsidRPr="00B25CDB" w:rsidRDefault="00CA4E35" w:rsidP="00E6223C">
            <w:pPr>
              <w:ind w:left="150" w:hanging="150"/>
              <w:rPr>
                <w:rFonts w:ascii="Avenir Next Regular"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21658A">
              <w:rPr>
                <w:color w:val="000000" w:themeColor="text1"/>
                <w:sz w:val="16"/>
                <w:szCs w:val="16"/>
              </w:rPr>
            </w:r>
            <w:r w:rsidR="0021658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iCs/>
                <w:color w:val="000000" w:themeColor="text1"/>
                <w:sz w:val="16"/>
                <w:szCs w:val="16"/>
              </w:rPr>
              <w:t>Commodity Supply Chains (</w:t>
            </w:r>
            <w:r w:rsidRPr="00B25CDB">
              <w:rPr>
                <w:rStyle w:val="FootnoteReference"/>
                <w:rFonts w:ascii="Avenir Next Regular" w:hAnsi="Avenir Next Regular" w:cs="Calibri"/>
                <w:iCs/>
                <w:color w:val="000000" w:themeColor="text1"/>
                <w:sz w:val="16"/>
                <w:szCs w:val="16"/>
              </w:rPr>
              <w:footnoteReference w:id="23"/>
            </w:r>
            <w:r w:rsidRPr="00B25CDB">
              <w:rPr>
                <w:rFonts w:ascii="Avenir Next Regular" w:hAnsi="Avenir Next Regular" w:cs="Calibri"/>
                <w:iCs/>
                <w:color w:val="000000" w:themeColor="text1"/>
                <w:sz w:val="16"/>
                <w:szCs w:val="16"/>
              </w:rPr>
              <w:t>Good Growth Partnership)  </w:t>
            </w:r>
          </w:p>
        </w:tc>
        <w:tc>
          <w:tcPr>
            <w:tcW w:w="1413" w:type="pct"/>
            <w:tcBorders>
              <w:top w:val="nil"/>
              <w:left w:val="nil"/>
              <w:bottom w:val="single" w:sz="4" w:space="0" w:color="auto"/>
              <w:right w:val="single" w:sz="4" w:space="0" w:color="auto"/>
            </w:tcBorders>
            <w:shd w:val="clear" w:color="auto" w:fill="auto"/>
            <w:hideMark/>
          </w:tcPr>
          <w:p w14:paraId="6F0D84FD" w14:textId="77777777" w:rsidR="00CA4E35" w:rsidRPr="00B25CDB" w:rsidRDefault="00CA4E35" w:rsidP="00E6223C">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r>
      <w:tr w:rsidR="00CA4E35" w:rsidRPr="00B25CDB" w14:paraId="32BF5E69" w14:textId="77777777" w:rsidTr="00E6223C">
        <w:trPr>
          <w:trHeight w:val="23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051D341" w14:textId="77777777" w:rsidR="00CA4E35" w:rsidRPr="00B25CDB" w:rsidRDefault="00CA4E35" w:rsidP="00E6223C">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4E224259" w14:textId="77777777" w:rsidR="00CA4E35" w:rsidRPr="00B25CDB" w:rsidRDefault="00CA4E35" w:rsidP="00E6223C">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13583317" w14:textId="77777777" w:rsidR="00CA4E35" w:rsidRPr="00B25CDB" w:rsidRDefault="00CA4E35" w:rsidP="00E6223C">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39ACBC44" w14:textId="77777777" w:rsidR="00CA4E35" w:rsidRPr="00B25CDB" w:rsidRDefault="00CA4E35" w:rsidP="00E6223C">
            <w:pPr>
              <w:ind w:left="192" w:hanging="192"/>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21658A">
              <w:rPr>
                <w:color w:val="000000" w:themeColor="text1"/>
                <w:sz w:val="16"/>
                <w:szCs w:val="16"/>
              </w:rPr>
            </w:r>
            <w:r w:rsidR="0021658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Sustainable Commodities Production</w:t>
            </w:r>
          </w:p>
        </w:tc>
      </w:tr>
      <w:tr w:rsidR="00CA4E35" w:rsidRPr="00B25CDB" w14:paraId="08084C86" w14:textId="77777777" w:rsidTr="00E6223C">
        <w:trPr>
          <w:trHeight w:val="8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295B696" w14:textId="77777777" w:rsidR="00CA4E35" w:rsidRPr="00B25CDB" w:rsidRDefault="00CA4E35" w:rsidP="00E6223C">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48A8D87" w14:textId="77777777" w:rsidR="00CA4E35" w:rsidRPr="00B25CDB" w:rsidRDefault="00CA4E35" w:rsidP="00E6223C">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026469C2" w14:textId="77777777" w:rsidR="00CA4E35" w:rsidRPr="00B25CDB" w:rsidRDefault="00CA4E35" w:rsidP="00E6223C">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6139F8BD" w14:textId="77777777" w:rsidR="00CA4E35" w:rsidRPr="00B25CDB" w:rsidRDefault="00CA4E35" w:rsidP="00E6223C">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21658A">
              <w:rPr>
                <w:color w:val="000000" w:themeColor="text1"/>
                <w:sz w:val="16"/>
                <w:szCs w:val="16"/>
              </w:rPr>
            </w:r>
            <w:r w:rsidR="0021658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Deforestation-free Sourcing</w:t>
            </w:r>
          </w:p>
        </w:tc>
      </w:tr>
      <w:tr w:rsidR="00CA4E35" w:rsidRPr="00B25CDB" w14:paraId="23F75C85" w14:textId="77777777" w:rsidTr="00E6223C">
        <w:trPr>
          <w:trHeight w:val="16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16C5D56" w14:textId="77777777" w:rsidR="00CA4E35" w:rsidRPr="00B25CDB" w:rsidRDefault="00CA4E35" w:rsidP="00E6223C">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5458FF8" w14:textId="77777777" w:rsidR="00CA4E35" w:rsidRPr="00B25CDB" w:rsidRDefault="00CA4E35" w:rsidP="00E6223C">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08B1143C" w14:textId="77777777" w:rsidR="00CA4E35" w:rsidRPr="00B25CDB" w:rsidRDefault="00CA4E35" w:rsidP="00E6223C">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0C61EE15" w14:textId="77777777" w:rsidR="00CA4E35" w:rsidRPr="00B25CDB" w:rsidRDefault="00CA4E35" w:rsidP="00E6223C">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21658A">
              <w:rPr>
                <w:color w:val="000000" w:themeColor="text1"/>
                <w:sz w:val="16"/>
                <w:szCs w:val="16"/>
              </w:rPr>
            </w:r>
            <w:r w:rsidR="0021658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Financial Screening Tools</w:t>
            </w:r>
          </w:p>
        </w:tc>
      </w:tr>
      <w:tr w:rsidR="00CA4E35" w:rsidRPr="00B25CDB" w14:paraId="0642CD42" w14:textId="77777777" w:rsidTr="00E6223C">
        <w:trPr>
          <w:trHeight w:val="9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3A51954" w14:textId="77777777" w:rsidR="00CA4E35" w:rsidRPr="00B25CDB" w:rsidRDefault="00CA4E35" w:rsidP="00E6223C">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4FC9A280" w14:textId="77777777" w:rsidR="00CA4E35" w:rsidRPr="00B25CDB" w:rsidRDefault="00CA4E35" w:rsidP="00E6223C">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056BF36D" w14:textId="77777777" w:rsidR="00CA4E35" w:rsidRPr="00B25CDB" w:rsidRDefault="00CA4E35" w:rsidP="00E6223C">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196657CB" w14:textId="77777777" w:rsidR="00CA4E35" w:rsidRPr="00B25CDB" w:rsidRDefault="00CA4E35" w:rsidP="00E6223C">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21658A">
              <w:rPr>
                <w:color w:val="000000" w:themeColor="text1"/>
                <w:sz w:val="16"/>
                <w:szCs w:val="16"/>
              </w:rPr>
            </w:r>
            <w:r w:rsidR="0021658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High Conservation Value Forests</w:t>
            </w:r>
          </w:p>
        </w:tc>
      </w:tr>
      <w:tr w:rsidR="00CA4E35" w:rsidRPr="00B25CDB" w14:paraId="0B1E59C1" w14:textId="77777777" w:rsidTr="00E6223C">
        <w:trPr>
          <w:trHeight w:val="17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BC90D88" w14:textId="77777777" w:rsidR="00CA4E35" w:rsidRPr="00B25CDB" w:rsidRDefault="00CA4E35" w:rsidP="00E6223C">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B18E8DA" w14:textId="77777777" w:rsidR="00CA4E35" w:rsidRPr="00B25CDB" w:rsidRDefault="00CA4E35" w:rsidP="00E6223C">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05A9FA38" w14:textId="77777777" w:rsidR="00CA4E35" w:rsidRPr="00B25CDB" w:rsidRDefault="00CA4E35" w:rsidP="00E6223C">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64F0F61B" w14:textId="77777777" w:rsidR="00CA4E35" w:rsidRPr="00B25CDB" w:rsidRDefault="00CA4E35" w:rsidP="00E6223C">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21658A">
              <w:rPr>
                <w:color w:val="000000" w:themeColor="text1"/>
                <w:sz w:val="16"/>
                <w:szCs w:val="16"/>
              </w:rPr>
            </w:r>
            <w:r w:rsidR="0021658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High Carbon Stocks Forests</w:t>
            </w:r>
          </w:p>
        </w:tc>
      </w:tr>
      <w:tr w:rsidR="00CA4E35" w:rsidRPr="00B25CDB" w14:paraId="70B99715" w14:textId="77777777" w:rsidTr="00E6223C">
        <w:trPr>
          <w:trHeight w:val="14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66602D4" w14:textId="77777777" w:rsidR="00CA4E35" w:rsidRPr="00B25CDB" w:rsidRDefault="00CA4E35" w:rsidP="00E6223C">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32873DF5" w14:textId="77777777" w:rsidR="00CA4E35" w:rsidRPr="00B25CDB" w:rsidRDefault="00CA4E35" w:rsidP="00E6223C">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0960A9A9" w14:textId="77777777" w:rsidR="00CA4E35" w:rsidRPr="00B25CDB" w:rsidRDefault="00CA4E35" w:rsidP="00E6223C">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5C598113" w14:textId="77777777" w:rsidR="00CA4E35" w:rsidRPr="00B25CDB" w:rsidRDefault="00CA4E35" w:rsidP="00E6223C">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21658A">
              <w:rPr>
                <w:color w:val="000000" w:themeColor="text1"/>
                <w:sz w:val="16"/>
                <w:szCs w:val="16"/>
              </w:rPr>
            </w:r>
            <w:r w:rsidR="0021658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Soybean Supply Chain</w:t>
            </w:r>
          </w:p>
        </w:tc>
      </w:tr>
      <w:tr w:rsidR="00CA4E35" w:rsidRPr="00B25CDB" w14:paraId="26FF43BD" w14:textId="77777777" w:rsidTr="00E6223C">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AE5F106" w14:textId="77777777" w:rsidR="00CA4E35" w:rsidRPr="00B25CDB" w:rsidRDefault="00CA4E35" w:rsidP="00E6223C">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025C3858" w14:textId="77777777" w:rsidR="00CA4E35" w:rsidRPr="00B25CDB" w:rsidRDefault="00CA4E35" w:rsidP="00E6223C">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26EA2E2F" w14:textId="77777777" w:rsidR="00CA4E35" w:rsidRPr="00B25CDB" w:rsidRDefault="00CA4E35" w:rsidP="00E6223C">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00FA8CFC" w14:textId="77777777" w:rsidR="00CA4E35" w:rsidRPr="00B25CDB" w:rsidRDefault="00CA4E35" w:rsidP="00E6223C">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21658A">
              <w:rPr>
                <w:color w:val="000000" w:themeColor="text1"/>
                <w:sz w:val="16"/>
                <w:szCs w:val="16"/>
              </w:rPr>
            </w:r>
            <w:r w:rsidR="0021658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Oil Palm Supply Chain</w:t>
            </w:r>
          </w:p>
        </w:tc>
      </w:tr>
      <w:tr w:rsidR="00CA4E35" w:rsidRPr="00B25CDB" w14:paraId="758CFFC4" w14:textId="77777777" w:rsidTr="00E6223C">
        <w:trPr>
          <w:trHeight w:val="16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9D6793D" w14:textId="77777777" w:rsidR="00CA4E35" w:rsidRPr="00B25CDB" w:rsidRDefault="00CA4E35" w:rsidP="00E6223C">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23F5D465" w14:textId="77777777" w:rsidR="00CA4E35" w:rsidRPr="00B25CDB" w:rsidRDefault="00CA4E35" w:rsidP="00E6223C">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28E1DD81" w14:textId="77777777" w:rsidR="00CA4E35" w:rsidRPr="00B25CDB" w:rsidRDefault="00CA4E35" w:rsidP="00E6223C">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BFB5F89" w14:textId="77777777" w:rsidR="00CA4E35" w:rsidRPr="00B25CDB" w:rsidRDefault="00CA4E35" w:rsidP="00E6223C">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21658A">
              <w:rPr>
                <w:color w:val="000000" w:themeColor="text1"/>
                <w:sz w:val="16"/>
                <w:szCs w:val="16"/>
              </w:rPr>
            </w:r>
            <w:r w:rsidR="0021658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Beef Supply Chain</w:t>
            </w:r>
          </w:p>
        </w:tc>
      </w:tr>
      <w:tr w:rsidR="00CA4E35" w:rsidRPr="00B25CDB" w14:paraId="3220A2E6" w14:textId="77777777" w:rsidTr="00E6223C">
        <w:trPr>
          <w:trHeight w:val="8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D3D0780" w14:textId="77777777" w:rsidR="00CA4E35" w:rsidRPr="00B25CDB" w:rsidRDefault="00CA4E35" w:rsidP="00E6223C">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695598BB" w14:textId="77777777" w:rsidR="00CA4E35" w:rsidRPr="00B25CDB" w:rsidRDefault="00CA4E35" w:rsidP="00E6223C">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13D138F8" w14:textId="77777777" w:rsidR="00CA4E35" w:rsidRPr="00B25CDB" w:rsidRDefault="00CA4E35" w:rsidP="00E6223C">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5C833F4F" w14:textId="77777777" w:rsidR="00CA4E35" w:rsidRPr="00B25CDB" w:rsidRDefault="00CA4E35" w:rsidP="00E6223C">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21658A">
              <w:rPr>
                <w:color w:val="000000" w:themeColor="text1"/>
                <w:sz w:val="16"/>
                <w:szCs w:val="16"/>
              </w:rPr>
            </w:r>
            <w:r w:rsidR="0021658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Smallholder Farmers</w:t>
            </w:r>
          </w:p>
        </w:tc>
      </w:tr>
      <w:tr w:rsidR="00CA4E35" w:rsidRPr="00B25CDB" w14:paraId="7D8D7794" w14:textId="77777777" w:rsidTr="00E6223C">
        <w:trPr>
          <w:trHeight w:val="17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9162C4B" w14:textId="77777777" w:rsidR="00CA4E35" w:rsidRPr="00B25CDB" w:rsidRDefault="00CA4E35" w:rsidP="00E6223C">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52AE11CF" w14:textId="77777777" w:rsidR="00CA4E35" w:rsidRPr="00B25CDB" w:rsidRDefault="00CA4E35" w:rsidP="00E6223C">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AEE26DC" w14:textId="77777777" w:rsidR="00CA4E35" w:rsidRPr="00B25CDB" w:rsidRDefault="00CA4E35" w:rsidP="00E6223C">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1D55BF02" w14:textId="77777777" w:rsidR="00CA4E35" w:rsidRPr="00B25CDB" w:rsidRDefault="00CA4E35" w:rsidP="00E6223C">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21658A">
              <w:rPr>
                <w:color w:val="000000" w:themeColor="text1"/>
                <w:sz w:val="16"/>
                <w:szCs w:val="16"/>
              </w:rPr>
            </w:r>
            <w:r w:rsidR="0021658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Adaptive Management</w:t>
            </w:r>
          </w:p>
        </w:tc>
      </w:tr>
      <w:tr w:rsidR="00CA4E35" w:rsidRPr="00B25CDB" w14:paraId="02B872EC" w14:textId="77777777" w:rsidTr="00E6223C">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7317063" w14:textId="77777777" w:rsidR="00CA4E35" w:rsidRPr="00B25CDB" w:rsidRDefault="00CA4E35" w:rsidP="00E6223C">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EB1571C" w14:textId="77777777" w:rsidR="00CA4E35" w:rsidRPr="00B25CDB" w:rsidRDefault="00CA4E35" w:rsidP="00E6223C">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467C282" w14:textId="77777777" w:rsidR="00CA4E35" w:rsidRPr="00B25CDB" w:rsidRDefault="00CA4E35" w:rsidP="00E6223C">
            <w:pPr>
              <w:ind w:left="150" w:hanging="150"/>
              <w:rPr>
                <w:rFonts w:ascii="Avenir Next Regular"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21658A">
              <w:rPr>
                <w:color w:val="000000" w:themeColor="text1"/>
                <w:sz w:val="16"/>
                <w:szCs w:val="16"/>
              </w:rPr>
            </w:r>
            <w:r w:rsidR="0021658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iCs/>
                <w:color w:val="000000" w:themeColor="text1"/>
                <w:sz w:val="16"/>
                <w:szCs w:val="16"/>
              </w:rPr>
              <w:t>Food Security in Sub-Sahara Africa     </w:t>
            </w:r>
          </w:p>
        </w:tc>
        <w:tc>
          <w:tcPr>
            <w:tcW w:w="1413" w:type="pct"/>
            <w:tcBorders>
              <w:top w:val="nil"/>
              <w:left w:val="nil"/>
              <w:bottom w:val="single" w:sz="4" w:space="0" w:color="auto"/>
              <w:right w:val="single" w:sz="4" w:space="0" w:color="auto"/>
            </w:tcBorders>
            <w:shd w:val="clear" w:color="auto" w:fill="auto"/>
            <w:hideMark/>
          </w:tcPr>
          <w:p w14:paraId="4B9DE073" w14:textId="77777777" w:rsidR="00CA4E35" w:rsidRPr="00B25CDB" w:rsidRDefault="00CA4E35" w:rsidP="00E6223C">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r>
      <w:tr w:rsidR="00CA4E35" w:rsidRPr="00B25CDB" w14:paraId="77F753F3" w14:textId="77777777" w:rsidTr="00E6223C">
        <w:trPr>
          <w:trHeight w:val="17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91D84B9" w14:textId="77777777" w:rsidR="00CA4E35" w:rsidRPr="00B25CDB" w:rsidRDefault="00CA4E35" w:rsidP="00E6223C">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C79A7DD" w14:textId="77777777" w:rsidR="00CA4E35" w:rsidRPr="00B25CDB" w:rsidRDefault="00CA4E35" w:rsidP="00E6223C">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6229C763" w14:textId="77777777" w:rsidR="00CA4E35" w:rsidRPr="00B25CDB" w:rsidRDefault="00CA4E35" w:rsidP="00E6223C">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7D315C6" w14:textId="77777777" w:rsidR="00CA4E35" w:rsidRPr="00B25CDB" w:rsidRDefault="00CA4E35" w:rsidP="00E6223C">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21658A">
              <w:rPr>
                <w:color w:val="000000" w:themeColor="text1"/>
                <w:sz w:val="16"/>
                <w:szCs w:val="16"/>
              </w:rPr>
            </w:r>
            <w:r w:rsidR="0021658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Resilience (climate and shocks)</w:t>
            </w:r>
          </w:p>
        </w:tc>
      </w:tr>
      <w:tr w:rsidR="00CA4E35" w:rsidRPr="00B25CDB" w14:paraId="65F71CE8" w14:textId="77777777" w:rsidTr="00E6223C">
        <w:trPr>
          <w:trHeight w:val="16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65C7767" w14:textId="77777777" w:rsidR="00CA4E35" w:rsidRPr="00B25CDB" w:rsidRDefault="00CA4E35" w:rsidP="00E6223C">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045D9A71" w14:textId="77777777" w:rsidR="00CA4E35" w:rsidRPr="00B25CDB" w:rsidRDefault="00CA4E35" w:rsidP="00E6223C">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15FA835F" w14:textId="77777777" w:rsidR="00CA4E35" w:rsidRPr="00B25CDB" w:rsidRDefault="00CA4E35" w:rsidP="00E6223C">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468E8E55" w14:textId="77777777" w:rsidR="00CA4E35" w:rsidRPr="00B25CDB" w:rsidRDefault="00CA4E35" w:rsidP="00E6223C">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21658A">
              <w:rPr>
                <w:color w:val="000000" w:themeColor="text1"/>
                <w:sz w:val="16"/>
                <w:szCs w:val="16"/>
              </w:rPr>
            </w:r>
            <w:r w:rsidR="0021658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Sustainable Production Systems</w:t>
            </w:r>
          </w:p>
        </w:tc>
      </w:tr>
      <w:tr w:rsidR="00CA4E35" w:rsidRPr="00B25CDB" w14:paraId="38D135F6" w14:textId="77777777" w:rsidTr="00E6223C">
        <w:trPr>
          <w:trHeight w:val="14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41CDBCD" w14:textId="77777777" w:rsidR="00CA4E35" w:rsidRPr="00B25CDB" w:rsidRDefault="00CA4E35" w:rsidP="00E6223C">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2293A69" w14:textId="77777777" w:rsidR="00CA4E35" w:rsidRPr="00B25CDB" w:rsidRDefault="00CA4E35" w:rsidP="00E6223C">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32B2C069" w14:textId="77777777" w:rsidR="00CA4E35" w:rsidRPr="00B25CDB" w:rsidRDefault="00CA4E35" w:rsidP="00E6223C">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0E8C5623" w14:textId="77777777" w:rsidR="00CA4E35" w:rsidRPr="00B25CDB" w:rsidRDefault="00CA4E35" w:rsidP="00E6223C">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21658A">
              <w:rPr>
                <w:color w:val="000000" w:themeColor="text1"/>
                <w:sz w:val="16"/>
                <w:szCs w:val="16"/>
              </w:rPr>
            </w:r>
            <w:r w:rsidR="0021658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Agroecosystems</w:t>
            </w:r>
          </w:p>
        </w:tc>
      </w:tr>
      <w:tr w:rsidR="00CA4E35" w:rsidRPr="00B25CDB" w14:paraId="0F7C8E0A" w14:textId="77777777" w:rsidTr="00E6223C">
        <w:trPr>
          <w:trHeight w:val="125"/>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D0FEF84" w14:textId="77777777" w:rsidR="00CA4E35" w:rsidRPr="00B25CDB" w:rsidRDefault="00CA4E35" w:rsidP="00E6223C">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76469ED" w14:textId="77777777" w:rsidR="00CA4E35" w:rsidRPr="00B25CDB" w:rsidRDefault="00CA4E35" w:rsidP="00E6223C">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6240942B" w14:textId="77777777" w:rsidR="00CA4E35" w:rsidRPr="00B25CDB" w:rsidRDefault="00CA4E35" w:rsidP="00E6223C">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62812530" w14:textId="77777777" w:rsidR="00CA4E35" w:rsidRPr="00B25CDB" w:rsidRDefault="00CA4E35" w:rsidP="00E6223C">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21658A">
              <w:rPr>
                <w:color w:val="000000" w:themeColor="text1"/>
                <w:sz w:val="16"/>
                <w:szCs w:val="16"/>
              </w:rPr>
            </w:r>
            <w:r w:rsidR="0021658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Land and Soil Health</w:t>
            </w:r>
          </w:p>
        </w:tc>
      </w:tr>
      <w:tr w:rsidR="00CA4E35" w:rsidRPr="00B25CDB" w14:paraId="24CD1790" w14:textId="77777777" w:rsidTr="00E6223C">
        <w:trPr>
          <w:trHeight w:val="107"/>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861C2D1" w14:textId="77777777" w:rsidR="00CA4E35" w:rsidRPr="00B25CDB" w:rsidRDefault="00CA4E35" w:rsidP="00E6223C">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197B93B6" w14:textId="77777777" w:rsidR="00CA4E35" w:rsidRPr="00B25CDB" w:rsidRDefault="00CA4E35" w:rsidP="00E6223C">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34DE610B" w14:textId="77777777" w:rsidR="00CA4E35" w:rsidRPr="00B25CDB" w:rsidRDefault="00CA4E35" w:rsidP="00E6223C">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523DB81D" w14:textId="77777777" w:rsidR="00CA4E35" w:rsidRPr="00B25CDB" w:rsidRDefault="00CA4E35" w:rsidP="00E6223C">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21658A">
              <w:rPr>
                <w:color w:val="000000" w:themeColor="text1"/>
                <w:sz w:val="16"/>
                <w:szCs w:val="16"/>
              </w:rPr>
            </w:r>
            <w:r w:rsidR="0021658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Diversified Farming</w:t>
            </w:r>
          </w:p>
        </w:tc>
      </w:tr>
      <w:tr w:rsidR="00CA4E35" w:rsidRPr="00B25CDB" w14:paraId="24A1794E" w14:textId="77777777" w:rsidTr="00E6223C">
        <w:trPr>
          <w:trHeight w:val="14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B0DBFC8" w14:textId="77777777" w:rsidR="00CA4E35" w:rsidRPr="00B25CDB" w:rsidRDefault="00CA4E35" w:rsidP="00E6223C">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09835F02" w14:textId="77777777" w:rsidR="00CA4E35" w:rsidRPr="00B25CDB" w:rsidRDefault="00CA4E35" w:rsidP="00E6223C">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0FE0933D" w14:textId="77777777" w:rsidR="00CA4E35" w:rsidRPr="00B25CDB" w:rsidRDefault="00CA4E35" w:rsidP="00E6223C">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357D57E3" w14:textId="77777777" w:rsidR="00CA4E35" w:rsidRPr="00B25CDB" w:rsidRDefault="00CA4E35" w:rsidP="00E6223C">
            <w:pPr>
              <w:ind w:left="192" w:hanging="192"/>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21658A">
              <w:rPr>
                <w:color w:val="000000" w:themeColor="text1"/>
                <w:sz w:val="16"/>
                <w:szCs w:val="16"/>
              </w:rPr>
            </w:r>
            <w:r w:rsidR="0021658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Integrated Land and Water Management</w:t>
            </w:r>
          </w:p>
        </w:tc>
      </w:tr>
      <w:tr w:rsidR="00CA4E35" w:rsidRPr="00B25CDB" w14:paraId="1CF28A38" w14:textId="77777777" w:rsidTr="00E6223C">
        <w:trPr>
          <w:trHeight w:val="116"/>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1B77702" w14:textId="77777777" w:rsidR="00CA4E35" w:rsidRPr="00B25CDB" w:rsidRDefault="00CA4E35" w:rsidP="00E6223C">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565D611D" w14:textId="77777777" w:rsidR="00CA4E35" w:rsidRPr="00B25CDB" w:rsidRDefault="00CA4E35" w:rsidP="00E6223C">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57638A1F" w14:textId="77777777" w:rsidR="00CA4E35" w:rsidRPr="00B25CDB" w:rsidRDefault="00CA4E35" w:rsidP="00E6223C">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20B6B961" w14:textId="77777777" w:rsidR="00CA4E35" w:rsidRPr="00B25CDB" w:rsidRDefault="00CA4E35" w:rsidP="00E6223C">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21658A">
              <w:rPr>
                <w:color w:val="000000" w:themeColor="text1"/>
                <w:sz w:val="16"/>
                <w:szCs w:val="16"/>
              </w:rPr>
            </w:r>
            <w:r w:rsidR="0021658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Smallholder Farming</w:t>
            </w:r>
          </w:p>
        </w:tc>
      </w:tr>
      <w:tr w:rsidR="00CA4E35" w:rsidRPr="00B25CDB" w14:paraId="715315D3" w14:textId="77777777" w:rsidTr="00E6223C">
        <w:trPr>
          <w:trHeight w:val="17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FAD40DD" w14:textId="77777777" w:rsidR="00CA4E35" w:rsidRPr="00B25CDB" w:rsidRDefault="00CA4E35" w:rsidP="00E6223C">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549E32CE" w14:textId="77777777" w:rsidR="00CA4E35" w:rsidRPr="00B25CDB" w:rsidRDefault="00CA4E35" w:rsidP="00E6223C">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540FDE7A" w14:textId="77777777" w:rsidR="00CA4E35" w:rsidRPr="00B25CDB" w:rsidRDefault="00CA4E35" w:rsidP="00E6223C">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FD6DFC2" w14:textId="77777777" w:rsidR="00CA4E35" w:rsidRPr="00B25CDB" w:rsidRDefault="00CA4E35" w:rsidP="00E6223C">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21658A">
              <w:rPr>
                <w:color w:val="000000" w:themeColor="text1"/>
                <w:sz w:val="16"/>
                <w:szCs w:val="16"/>
              </w:rPr>
            </w:r>
            <w:r w:rsidR="0021658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Small and Medium Enterprises</w:t>
            </w:r>
          </w:p>
        </w:tc>
      </w:tr>
      <w:tr w:rsidR="00CA4E35" w:rsidRPr="00B25CDB" w14:paraId="50307C8D" w14:textId="77777777" w:rsidTr="00E6223C">
        <w:trPr>
          <w:trHeight w:val="14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B7945B4" w14:textId="77777777" w:rsidR="00CA4E35" w:rsidRPr="00B25CDB" w:rsidRDefault="00CA4E35" w:rsidP="00E6223C">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1673BC39" w14:textId="77777777" w:rsidR="00CA4E35" w:rsidRPr="00B25CDB" w:rsidRDefault="00CA4E35" w:rsidP="00E6223C">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108822A" w14:textId="77777777" w:rsidR="00CA4E35" w:rsidRPr="00B25CDB" w:rsidRDefault="00CA4E35" w:rsidP="00E6223C">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6E766C95" w14:textId="77777777" w:rsidR="00CA4E35" w:rsidRPr="00B25CDB" w:rsidRDefault="00CA4E35" w:rsidP="00E6223C">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21658A">
              <w:rPr>
                <w:color w:val="000000" w:themeColor="text1"/>
                <w:sz w:val="16"/>
                <w:szCs w:val="16"/>
              </w:rPr>
            </w:r>
            <w:r w:rsidR="0021658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Crop Genetic Diversity</w:t>
            </w:r>
          </w:p>
        </w:tc>
      </w:tr>
      <w:tr w:rsidR="00CA4E35" w:rsidRPr="00B25CDB" w14:paraId="2CCEAB8C" w14:textId="77777777" w:rsidTr="00E6223C">
        <w:trPr>
          <w:trHeight w:val="134"/>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F2700C4" w14:textId="77777777" w:rsidR="00CA4E35" w:rsidRPr="00B25CDB" w:rsidRDefault="00CA4E35" w:rsidP="00E6223C">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46554D59" w14:textId="77777777" w:rsidR="00CA4E35" w:rsidRPr="00B25CDB" w:rsidRDefault="00CA4E35" w:rsidP="00E6223C">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518529C5" w14:textId="77777777" w:rsidR="00CA4E35" w:rsidRPr="00B25CDB" w:rsidRDefault="00CA4E35" w:rsidP="00E6223C">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CA04D9E" w14:textId="77777777" w:rsidR="00CA4E35" w:rsidRPr="00B25CDB" w:rsidRDefault="00CA4E35" w:rsidP="00E6223C">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21658A">
              <w:rPr>
                <w:color w:val="000000" w:themeColor="text1"/>
                <w:sz w:val="16"/>
                <w:szCs w:val="16"/>
              </w:rPr>
            </w:r>
            <w:r w:rsidR="0021658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Food Value Chains</w:t>
            </w:r>
          </w:p>
        </w:tc>
      </w:tr>
      <w:tr w:rsidR="00CA4E35" w:rsidRPr="00B25CDB" w14:paraId="22AF60EC" w14:textId="77777777" w:rsidTr="00E6223C">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F97EB29" w14:textId="77777777" w:rsidR="00CA4E35" w:rsidRPr="00B25CDB" w:rsidRDefault="00CA4E35" w:rsidP="00E6223C">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52253A71" w14:textId="77777777" w:rsidR="00CA4E35" w:rsidRPr="00B25CDB" w:rsidRDefault="00CA4E35" w:rsidP="00E6223C">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93FE3E1" w14:textId="77777777" w:rsidR="00CA4E35" w:rsidRPr="00B25CDB" w:rsidRDefault="00CA4E35" w:rsidP="00E6223C">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23161EFC" w14:textId="77777777" w:rsidR="00CA4E35" w:rsidRPr="00B25CDB" w:rsidRDefault="00CA4E35" w:rsidP="00E6223C">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21658A">
              <w:rPr>
                <w:color w:val="000000" w:themeColor="text1"/>
                <w:sz w:val="16"/>
                <w:szCs w:val="16"/>
              </w:rPr>
            </w:r>
            <w:r w:rsidR="0021658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Gender Dimensions</w:t>
            </w:r>
          </w:p>
        </w:tc>
      </w:tr>
      <w:tr w:rsidR="00CA4E35" w:rsidRPr="00B25CDB" w14:paraId="36DF12B2" w14:textId="77777777" w:rsidTr="00E6223C">
        <w:trPr>
          <w:trHeight w:val="17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D25FA21" w14:textId="77777777" w:rsidR="00CA4E35" w:rsidRPr="00B25CDB" w:rsidRDefault="00CA4E35" w:rsidP="00E6223C">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4F986E5" w14:textId="77777777" w:rsidR="00CA4E35" w:rsidRPr="00B25CDB" w:rsidRDefault="00CA4E35" w:rsidP="00E6223C">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23B90743" w14:textId="77777777" w:rsidR="00CA4E35" w:rsidRPr="00B25CDB" w:rsidRDefault="00CA4E35" w:rsidP="00E6223C">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0C5869CA" w14:textId="77777777" w:rsidR="00CA4E35" w:rsidRPr="00B25CDB" w:rsidRDefault="00CA4E35" w:rsidP="00E6223C">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21658A">
              <w:rPr>
                <w:color w:val="000000" w:themeColor="text1"/>
                <w:sz w:val="16"/>
                <w:szCs w:val="16"/>
              </w:rPr>
            </w:r>
            <w:r w:rsidR="0021658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Multi-stakeholder Platforms</w:t>
            </w:r>
          </w:p>
        </w:tc>
      </w:tr>
      <w:tr w:rsidR="00CA4E35" w:rsidRPr="00B25CDB" w14:paraId="07DB389F" w14:textId="77777777" w:rsidTr="00E6223C">
        <w:trPr>
          <w:trHeight w:val="34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6DD05DD" w14:textId="77777777" w:rsidR="00CA4E35" w:rsidRPr="00B25CDB" w:rsidRDefault="00CA4E35" w:rsidP="00E6223C">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0836C8E7" w14:textId="77777777" w:rsidR="00CA4E35" w:rsidRPr="00B25CDB" w:rsidRDefault="00CA4E35" w:rsidP="00E6223C">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38C602B0" w14:textId="77777777" w:rsidR="00CA4E35" w:rsidRPr="00B25CDB" w:rsidRDefault="00CA4E35" w:rsidP="00E6223C">
            <w:pPr>
              <w:ind w:left="150" w:hanging="150"/>
              <w:rPr>
                <w:rFonts w:ascii="Avenir Next Regular"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21658A">
              <w:rPr>
                <w:color w:val="000000" w:themeColor="text1"/>
                <w:sz w:val="16"/>
                <w:szCs w:val="16"/>
              </w:rPr>
            </w:r>
            <w:r w:rsidR="0021658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iCs/>
                <w:color w:val="000000" w:themeColor="text1"/>
                <w:sz w:val="16"/>
                <w:szCs w:val="16"/>
              </w:rPr>
              <w:t>Food Systems, Land Use and Restoration</w:t>
            </w:r>
          </w:p>
        </w:tc>
        <w:tc>
          <w:tcPr>
            <w:tcW w:w="1413" w:type="pct"/>
            <w:tcBorders>
              <w:top w:val="nil"/>
              <w:left w:val="nil"/>
              <w:bottom w:val="single" w:sz="4" w:space="0" w:color="auto"/>
              <w:right w:val="single" w:sz="4" w:space="0" w:color="auto"/>
            </w:tcBorders>
            <w:shd w:val="clear" w:color="auto" w:fill="auto"/>
            <w:hideMark/>
          </w:tcPr>
          <w:p w14:paraId="1F61D954" w14:textId="77777777" w:rsidR="00CA4E35" w:rsidRPr="00B25CDB" w:rsidRDefault="00CA4E35" w:rsidP="00E6223C">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r>
      <w:tr w:rsidR="00CA4E35" w:rsidRPr="00B25CDB" w14:paraId="5746B89E" w14:textId="77777777" w:rsidTr="00E6223C">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017DBB8" w14:textId="77777777" w:rsidR="00CA4E35" w:rsidRPr="00B25CDB" w:rsidRDefault="00CA4E35" w:rsidP="00E6223C">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2E54DEE9" w14:textId="77777777" w:rsidR="00CA4E35" w:rsidRPr="00B25CDB" w:rsidRDefault="00CA4E35" w:rsidP="00E6223C">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08F86BEA" w14:textId="77777777" w:rsidR="00CA4E35" w:rsidRPr="00B25CDB" w:rsidRDefault="00CA4E35" w:rsidP="00E6223C">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3D5093E6" w14:textId="77777777" w:rsidR="00CA4E35" w:rsidRPr="00B25CDB" w:rsidRDefault="00CA4E35" w:rsidP="00E6223C">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21658A">
              <w:rPr>
                <w:color w:val="000000" w:themeColor="text1"/>
                <w:sz w:val="16"/>
                <w:szCs w:val="16"/>
              </w:rPr>
            </w:r>
            <w:r w:rsidR="0021658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Sustainable Food Systems</w:t>
            </w:r>
          </w:p>
        </w:tc>
      </w:tr>
      <w:tr w:rsidR="00CA4E35" w:rsidRPr="00B25CDB" w14:paraId="6C179F3A" w14:textId="77777777" w:rsidTr="00E6223C">
        <w:trPr>
          <w:trHeight w:val="17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F256BFA" w14:textId="77777777" w:rsidR="00CA4E35" w:rsidRPr="00B25CDB" w:rsidRDefault="00CA4E35" w:rsidP="00E6223C">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69AC22D8" w14:textId="77777777" w:rsidR="00CA4E35" w:rsidRPr="00B25CDB" w:rsidRDefault="00CA4E35" w:rsidP="00E6223C">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0BC1AE2F" w14:textId="77777777" w:rsidR="00CA4E35" w:rsidRPr="00B25CDB" w:rsidRDefault="00CA4E35" w:rsidP="00E6223C">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20440244" w14:textId="77777777" w:rsidR="00CA4E35" w:rsidRPr="00B25CDB" w:rsidRDefault="00CA4E35" w:rsidP="00E6223C">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21658A">
              <w:rPr>
                <w:color w:val="000000" w:themeColor="text1"/>
                <w:sz w:val="16"/>
                <w:szCs w:val="16"/>
              </w:rPr>
            </w:r>
            <w:r w:rsidR="0021658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Landscape Restoration</w:t>
            </w:r>
          </w:p>
        </w:tc>
      </w:tr>
      <w:tr w:rsidR="00CA4E35" w:rsidRPr="00B25CDB" w14:paraId="6E3ED647" w14:textId="77777777" w:rsidTr="00E6223C">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1445A92" w14:textId="77777777" w:rsidR="00CA4E35" w:rsidRPr="00B25CDB" w:rsidRDefault="00CA4E35" w:rsidP="00E6223C">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16537F77" w14:textId="77777777" w:rsidR="00CA4E35" w:rsidRPr="00B25CDB" w:rsidRDefault="00CA4E35" w:rsidP="00E6223C">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1C4DA557" w14:textId="77777777" w:rsidR="00CA4E35" w:rsidRPr="00B25CDB" w:rsidRDefault="00CA4E35" w:rsidP="00E6223C">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69CCBB6B" w14:textId="77777777" w:rsidR="00CA4E35" w:rsidRPr="00B25CDB" w:rsidRDefault="00CA4E35" w:rsidP="00E6223C">
            <w:pPr>
              <w:ind w:left="192" w:hanging="192"/>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21658A">
              <w:rPr>
                <w:color w:val="000000" w:themeColor="text1"/>
                <w:sz w:val="16"/>
                <w:szCs w:val="16"/>
              </w:rPr>
            </w:r>
            <w:r w:rsidR="0021658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Sustainable Commodity Production</w:t>
            </w:r>
          </w:p>
        </w:tc>
      </w:tr>
      <w:tr w:rsidR="00CA4E35" w:rsidRPr="00B25CDB" w14:paraId="012A6DE3" w14:textId="77777777" w:rsidTr="00E6223C">
        <w:trPr>
          <w:trHeight w:val="17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BAF5CE6" w14:textId="77777777" w:rsidR="00CA4E35" w:rsidRPr="00B25CDB" w:rsidRDefault="00CA4E35" w:rsidP="00E6223C">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118BCE2E" w14:textId="77777777" w:rsidR="00CA4E35" w:rsidRPr="00B25CDB" w:rsidRDefault="00CA4E35" w:rsidP="00E6223C">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3B718078" w14:textId="77777777" w:rsidR="00CA4E35" w:rsidRPr="00B25CDB" w:rsidRDefault="00CA4E35" w:rsidP="00E6223C">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0C5A598F" w14:textId="77777777" w:rsidR="00CA4E35" w:rsidRPr="00B25CDB" w:rsidRDefault="00CA4E35" w:rsidP="00E6223C">
            <w:pPr>
              <w:ind w:left="192" w:hanging="192"/>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21658A">
              <w:rPr>
                <w:color w:val="000000" w:themeColor="text1"/>
                <w:sz w:val="16"/>
                <w:szCs w:val="16"/>
              </w:rPr>
            </w:r>
            <w:r w:rsidR="0021658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Comprehensive Land Use Planning</w:t>
            </w:r>
          </w:p>
        </w:tc>
      </w:tr>
      <w:tr w:rsidR="00CA4E35" w:rsidRPr="00B25CDB" w14:paraId="764801B8" w14:textId="77777777" w:rsidTr="00E6223C">
        <w:trPr>
          <w:trHeight w:val="62"/>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3C65403" w14:textId="77777777" w:rsidR="00CA4E35" w:rsidRPr="00B25CDB" w:rsidRDefault="00CA4E35" w:rsidP="00E6223C">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A91D9EB" w14:textId="77777777" w:rsidR="00CA4E35" w:rsidRPr="00B25CDB" w:rsidRDefault="00CA4E35" w:rsidP="00E6223C">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48620814" w14:textId="77777777" w:rsidR="00CA4E35" w:rsidRPr="00B25CDB" w:rsidRDefault="00CA4E35" w:rsidP="00E6223C">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3DCBCE8" w14:textId="77777777" w:rsidR="00CA4E35" w:rsidRPr="00B25CDB" w:rsidRDefault="00CA4E35" w:rsidP="00E6223C">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21658A">
              <w:rPr>
                <w:color w:val="000000" w:themeColor="text1"/>
                <w:sz w:val="16"/>
                <w:szCs w:val="16"/>
              </w:rPr>
            </w:r>
            <w:r w:rsidR="0021658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Integrated Landscapes</w:t>
            </w:r>
          </w:p>
        </w:tc>
      </w:tr>
      <w:tr w:rsidR="00CA4E35" w:rsidRPr="00B25CDB" w14:paraId="5452CA2C" w14:textId="77777777" w:rsidTr="00E6223C">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376F059" w14:textId="77777777" w:rsidR="00CA4E35" w:rsidRPr="00B25CDB" w:rsidRDefault="00CA4E35" w:rsidP="00E6223C">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44EF4D97" w14:textId="77777777" w:rsidR="00CA4E35" w:rsidRPr="00B25CDB" w:rsidRDefault="00CA4E35" w:rsidP="00E6223C">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2B8069BB" w14:textId="77777777" w:rsidR="00CA4E35" w:rsidRPr="00B25CDB" w:rsidRDefault="00CA4E35" w:rsidP="00E6223C">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864F688" w14:textId="77777777" w:rsidR="00CA4E35" w:rsidRPr="00B25CDB" w:rsidRDefault="00CA4E35" w:rsidP="00E6223C">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21658A">
              <w:rPr>
                <w:color w:val="000000" w:themeColor="text1"/>
                <w:sz w:val="16"/>
                <w:szCs w:val="16"/>
              </w:rPr>
            </w:r>
            <w:r w:rsidR="0021658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Food Value Chains</w:t>
            </w:r>
          </w:p>
        </w:tc>
      </w:tr>
      <w:tr w:rsidR="00CA4E35" w:rsidRPr="00B25CDB" w14:paraId="6B08C23B" w14:textId="77777777" w:rsidTr="00E6223C">
        <w:trPr>
          <w:trHeight w:val="16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722E31D" w14:textId="77777777" w:rsidR="00CA4E35" w:rsidRPr="00B25CDB" w:rsidRDefault="00CA4E35" w:rsidP="00E6223C">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606F7CF1" w14:textId="77777777" w:rsidR="00CA4E35" w:rsidRPr="00B25CDB" w:rsidRDefault="00CA4E35" w:rsidP="00E6223C">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3019063D" w14:textId="77777777" w:rsidR="00CA4E35" w:rsidRPr="00B25CDB" w:rsidRDefault="00CA4E35" w:rsidP="00E6223C">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4B112016" w14:textId="77777777" w:rsidR="00CA4E35" w:rsidRPr="00B25CDB" w:rsidRDefault="00CA4E35" w:rsidP="00E6223C">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21658A">
              <w:rPr>
                <w:color w:val="000000" w:themeColor="text1"/>
                <w:sz w:val="16"/>
                <w:szCs w:val="16"/>
              </w:rPr>
            </w:r>
            <w:r w:rsidR="0021658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Deforestation-free Sourcing</w:t>
            </w:r>
          </w:p>
        </w:tc>
      </w:tr>
      <w:tr w:rsidR="00CA4E35" w:rsidRPr="00B25CDB" w14:paraId="64FB5BD5" w14:textId="77777777" w:rsidTr="00E6223C">
        <w:trPr>
          <w:trHeight w:val="14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A105442" w14:textId="77777777" w:rsidR="00CA4E35" w:rsidRPr="00B25CDB" w:rsidRDefault="00CA4E35" w:rsidP="00E6223C">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6F7D4782" w14:textId="77777777" w:rsidR="00CA4E35" w:rsidRPr="00B25CDB" w:rsidRDefault="00CA4E35" w:rsidP="00E6223C">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342D36C5" w14:textId="77777777" w:rsidR="00CA4E35" w:rsidRPr="00B25CDB" w:rsidRDefault="00CA4E35" w:rsidP="00E6223C">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459AF6D0" w14:textId="77777777" w:rsidR="00CA4E35" w:rsidRPr="00B25CDB" w:rsidRDefault="00CA4E35" w:rsidP="00E6223C">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21658A">
              <w:rPr>
                <w:color w:val="000000" w:themeColor="text1"/>
                <w:sz w:val="16"/>
                <w:szCs w:val="16"/>
              </w:rPr>
            </w:r>
            <w:r w:rsidR="0021658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Smallholder Farmers</w:t>
            </w:r>
          </w:p>
        </w:tc>
      </w:tr>
      <w:tr w:rsidR="00CA4E35" w:rsidRPr="00B25CDB" w14:paraId="1DC039D0" w14:textId="77777777" w:rsidTr="00E6223C">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9FEE528" w14:textId="77777777" w:rsidR="00CA4E35" w:rsidRPr="00B25CDB" w:rsidRDefault="00CA4E35" w:rsidP="00E6223C">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62A9DCC9" w14:textId="77777777" w:rsidR="00CA4E35" w:rsidRPr="00B25CDB" w:rsidRDefault="00CA4E35" w:rsidP="00E6223C">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29880022" w14:textId="77777777" w:rsidR="00CA4E35" w:rsidRPr="00B25CDB" w:rsidRDefault="00CA4E35" w:rsidP="00E6223C">
            <w:pPr>
              <w:rPr>
                <w:rFonts w:ascii="Avenir Next Regular"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21658A">
              <w:rPr>
                <w:color w:val="000000" w:themeColor="text1"/>
                <w:sz w:val="16"/>
                <w:szCs w:val="16"/>
              </w:rPr>
            </w:r>
            <w:r w:rsidR="0021658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iCs/>
                <w:color w:val="000000" w:themeColor="text1"/>
                <w:sz w:val="16"/>
                <w:szCs w:val="16"/>
              </w:rPr>
              <w:t>Sustainable Cities</w:t>
            </w:r>
          </w:p>
        </w:tc>
        <w:tc>
          <w:tcPr>
            <w:tcW w:w="1413" w:type="pct"/>
            <w:tcBorders>
              <w:top w:val="nil"/>
              <w:left w:val="nil"/>
              <w:bottom w:val="single" w:sz="4" w:space="0" w:color="auto"/>
              <w:right w:val="single" w:sz="4" w:space="0" w:color="auto"/>
            </w:tcBorders>
            <w:shd w:val="clear" w:color="auto" w:fill="auto"/>
            <w:hideMark/>
          </w:tcPr>
          <w:p w14:paraId="6179EE84" w14:textId="77777777" w:rsidR="00CA4E35" w:rsidRPr="00B25CDB" w:rsidRDefault="00CA4E35" w:rsidP="00E6223C">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r>
      <w:tr w:rsidR="00CA4E35" w:rsidRPr="00B25CDB" w14:paraId="04462182" w14:textId="77777777" w:rsidTr="00E6223C">
        <w:trPr>
          <w:trHeight w:val="17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2769DB4" w14:textId="77777777" w:rsidR="00CA4E35" w:rsidRPr="00B25CDB" w:rsidRDefault="00CA4E35" w:rsidP="00E6223C">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4B8CE49F" w14:textId="77777777" w:rsidR="00CA4E35" w:rsidRPr="00B25CDB" w:rsidRDefault="00CA4E35" w:rsidP="00E6223C">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72B86B1" w14:textId="77777777" w:rsidR="00CA4E35" w:rsidRPr="00B25CDB" w:rsidRDefault="00CA4E35" w:rsidP="00E6223C">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5BDB39D2" w14:textId="77777777" w:rsidR="00CA4E35" w:rsidRPr="00B25CDB" w:rsidRDefault="00CA4E35" w:rsidP="00E6223C">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21658A">
              <w:rPr>
                <w:color w:val="000000" w:themeColor="text1"/>
                <w:sz w:val="16"/>
                <w:szCs w:val="16"/>
              </w:rPr>
            </w:r>
            <w:r w:rsidR="0021658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Integrated urban planning</w:t>
            </w:r>
          </w:p>
        </w:tc>
      </w:tr>
      <w:tr w:rsidR="00CA4E35" w:rsidRPr="00B25CDB" w14:paraId="0576C9A0" w14:textId="77777777" w:rsidTr="00E6223C">
        <w:trPr>
          <w:trHeight w:val="62"/>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1802124" w14:textId="77777777" w:rsidR="00CA4E35" w:rsidRPr="00B25CDB" w:rsidRDefault="00CA4E35" w:rsidP="00E6223C">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B841C4B" w14:textId="77777777" w:rsidR="00CA4E35" w:rsidRPr="00B25CDB" w:rsidRDefault="00CA4E35" w:rsidP="00E6223C">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163E6E9F" w14:textId="77777777" w:rsidR="00CA4E35" w:rsidRPr="00B25CDB" w:rsidRDefault="00CA4E35" w:rsidP="00E6223C">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4268986" w14:textId="77777777" w:rsidR="00CA4E35" w:rsidRPr="00B25CDB" w:rsidRDefault="00CA4E35" w:rsidP="00E6223C">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21658A">
              <w:rPr>
                <w:color w:val="000000" w:themeColor="text1"/>
                <w:sz w:val="16"/>
                <w:szCs w:val="16"/>
              </w:rPr>
            </w:r>
            <w:r w:rsidR="0021658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Urban sustainability framework</w:t>
            </w:r>
          </w:p>
        </w:tc>
      </w:tr>
      <w:tr w:rsidR="00CA4E35" w:rsidRPr="00B25CDB" w14:paraId="5C949B45" w14:textId="77777777" w:rsidTr="00E6223C">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921C0FD" w14:textId="77777777" w:rsidR="00CA4E35" w:rsidRPr="00B25CDB" w:rsidRDefault="00CA4E35" w:rsidP="00E6223C">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5EF576C9" w14:textId="77777777" w:rsidR="00CA4E35" w:rsidRPr="00B25CDB" w:rsidRDefault="00CA4E35" w:rsidP="00E6223C">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09DAE4CD" w14:textId="77777777" w:rsidR="00CA4E35" w:rsidRPr="00B25CDB" w:rsidRDefault="00CA4E35" w:rsidP="00E6223C">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2D882F8A" w14:textId="77777777" w:rsidR="00CA4E35" w:rsidRPr="00B25CDB" w:rsidRDefault="00CA4E35" w:rsidP="00E6223C">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21658A">
              <w:rPr>
                <w:color w:val="000000" w:themeColor="text1"/>
                <w:sz w:val="16"/>
                <w:szCs w:val="16"/>
              </w:rPr>
            </w:r>
            <w:r w:rsidR="0021658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Transport and Mobility</w:t>
            </w:r>
          </w:p>
        </w:tc>
      </w:tr>
      <w:tr w:rsidR="00CA4E35" w:rsidRPr="00B25CDB" w14:paraId="64955526" w14:textId="77777777" w:rsidTr="00E6223C">
        <w:trPr>
          <w:trHeight w:val="116"/>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C15939C" w14:textId="77777777" w:rsidR="00CA4E35" w:rsidRPr="00B25CDB" w:rsidRDefault="00CA4E35" w:rsidP="00E6223C">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2CCB6F0" w14:textId="77777777" w:rsidR="00CA4E35" w:rsidRPr="00B25CDB" w:rsidRDefault="00CA4E35" w:rsidP="00E6223C">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32930B47" w14:textId="77777777" w:rsidR="00CA4E35" w:rsidRPr="00B25CDB" w:rsidRDefault="00CA4E35" w:rsidP="00E6223C">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4E246075" w14:textId="77777777" w:rsidR="00CA4E35" w:rsidRPr="00B25CDB" w:rsidRDefault="00CA4E35" w:rsidP="00E6223C">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21658A">
              <w:rPr>
                <w:color w:val="000000" w:themeColor="text1"/>
                <w:sz w:val="16"/>
                <w:szCs w:val="16"/>
              </w:rPr>
            </w:r>
            <w:r w:rsidR="0021658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Buildings</w:t>
            </w:r>
          </w:p>
        </w:tc>
      </w:tr>
      <w:tr w:rsidR="00CA4E35" w:rsidRPr="00B25CDB" w14:paraId="04569A25" w14:textId="77777777" w:rsidTr="00E6223C">
        <w:trPr>
          <w:trHeight w:val="107"/>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FF07B2E" w14:textId="77777777" w:rsidR="00CA4E35" w:rsidRPr="00B25CDB" w:rsidRDefault="00CA4E35" w:rsidP="00E6223C">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57B26E86" w14:textId="77777777" w:rsidR="00CA4E35" w:rsidRPr="00B25CDB" w:rsidRDefault="00CA4E35" w:rsidP="00E6223C">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346EA36" w14:textId="77777777" w:rsidR="00CA4E35" w:rsidRPr="00B25CDB" w:rsidRDefault="00CA4E35" w:rsidP="00E6223C">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02940A2A" w14:textId="77777777" w:rsidR="00CA4E35" w:rsidRPr="00B25CDB" w:rsidRDefault="00CA4E35" w:rsidP="00E6223C">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21658A">
              <w:rPr>
                <w:color w:val="000000" w:themeColor="text1"/>
                <w:sz w:val="16"/>
                <w:szCs w:val="16"/>
              </w:rPr>
            </w:r>
            <w:r w:rsidR="0021658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Municipal waste management</w:t>
            </w:r>
          </w:p>
        </w:tc>
      </w:tr>
      <w:tr w:rsidR="00CA4E35" w:rsidRPr="00B25CDB" w14:paraId="3C54D37E" w14:textId="77777777" w:rsidTr="00E6223C">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964295B" w14:textId="77777777" w:rsidR="00CA4E35" w:rsidRPr="00B25CDB" w:rsidRDefault="00CA4E35" w:rsidP="00E6223C">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62933D19" w14:textId="77777777" w:rsidR="00CA4E35" w:rsidRPr="00B25CDB" w:rsidRDefault="00CA4E35" w:rsidP="00E6223C">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459BC9BE" w14:textId="77777777" w:rsidR="00CA4E35" w:rsidRPr="00B25CDB" w:rsidRDefault="00CA4E35" w:rsidP="00E6223C">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049752EC" w14:textId="77777777" w:rsidR="00CA4E35" w:rsidRPr="00B25CDB" w:rsidRDefault="00CA4E35" w:rsidP="00E6223C">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21658A">
              <w:rPr>
                <w:color w:val="000000" w:themeColor="text1"/>
                <w:sz w:val="16"/>
                <w:szCs w:val="16"/>
              </w:rPr>
            </w:r>
            <w:r w:rsidR="0021658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Green space</w:t>
            </w:r>
          </w:p>
        </w:tc>
      </w:tr>
      <w:tr w:rsidR="00CA4E35" w:rsidRPr="00B25CDB" w14:paraId="1C75A2A3" w14:textId="77777777" w:rsidTr="00E6223C">
        <w:trPr>
          <w:trHeight w:val="7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D42659D" w14:textId="77777777" w:rsidR="00CA4E35" w:rsidRPr="00B25CDB" w:rsidRDefault="00CA4E35" w:rsidP="00E6223C">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1740ED89" w14:textId="77777777" w:rsidR="00CA4E35" w:rsidRPr="00B25CDB" w:rsidRDefault="00CA4E35" w:rsidP="00E6223C">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30E56EC5" w14:textId="77777777" w:rsidR="00CA4E35" w:rsidRPr="00B25CDB" w:rsidRDefault="00CA4E35" w:rsidP="00E6223C">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6CD758C6" w14:textId="77777777" w:rsidR="00CA4E35" w:rsidRPr="00B25CDB" w:rsidRDefault="00CA4E35" w:rsidP="00E6223C">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21658A">
              <w:rPr>
                <w:color w:val="000000" w:themeColor="text1"/>
                <w:sz w:val="16"/>
                <w:szCs w:val="16"/>
              </w:rPr>
            </w:r>
            <w:r w:rsidR="0021658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Urban Biodiversity</w:t>
            </w:r>
          </w:p>
        </w:tc>
      </w:tr>
      <w:tr w:rsidR="00CA4E35" w:rsidRPr="00B25CDB" w14:paraId="2A8D7DB9" w14:textId="77777777" w:rsidTr="00E6223C">
        <w:trPr>
          <w:trHeight w:val="134"/>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7ED00AF" w14:textId="77777777" w:rsidR="00CA4E35" w:rsidRPr="00B25CDB" w:rsidRDefault="00CA4E35" w:rsidP="00E6223C">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lastRenderedPageBreak/>
              <w:t> </w:t>
            </w:r>
          </w:p>
        </w:tc>
        <w:tc>
          <w:tcPr>
            <w:tcW w:w="1136" w:type="pct"/>
            <w:tcBorders>
              <w:top w:val="nil"/>
              <w:left w:val="nil"/>
              <w:bottom w:val="single" w:sz="4" w:space="0" w:color="auto"/>
              <w:right w:val="single" w:sz="4" w:space="0" w:color="auto"/>
            </w:tcBorders>
            <w:shd w:val="clear" w:color="auto" w:fill="auto"/>
            <w:hideMark/>
          </w:tcPr>
          <w:p w14:paraId="0A401FA1" w14:textId="77777777" w:rsidR="00CA4E35" w:rsidRPr="00B25CDB" w:rsidRDefault="00CA4E35" w:rsidP="00E6223C">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590A2619" w14:textId="77777777" w:rsidR="00CA4E35" w:rsidRPr="00B25CDB" w:rsidRDefault="00CA4E35" w:rsidP="00E6223C">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5647947" w14:textId="77777777" w:rsidR="00CA4E35" w:rsidRPr="00B25CDB" w:rsidRDefault="00CA4E35" w:rsidP="00E6223C">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21658A">
              <w:rPr>
                <w:color w:val="000000" w:themeColor="text1"/>
                <w:sz w:val="16"/>
                <w:szCs w:val="16"/>
              </w:rPr>
            </w:r>
            <w:r w:rsidR="0021658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Urban Food Systems</w:t>
            </w:r>
          </w:p>
        </w:tc>
      </w:tr>
      <w:tr w:rsidR="00CA4E35" w:rsidRPr="00B25CDB" w14:paraId="10599282" w14:textId="77777777" w:rsidTr="00E6223C">
        <w:trPr>
          <w:trHeight w:val="125"/>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11CEF76" w14:textId="77777777" w:rsidR="00CA4E35" w:rsidRPr="00B25CDB" w:rsidRDefault="00CA4E35" w:rsidP="00E6223C">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1E1B3FC3" w14:textId="77777777" w:rsidR="00CA4E35" w:rsidRPr="00B25CDB" w:rsidRDefault="00CA4E35" w:rsidP="00E6223C">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1669D0AB" w14:textId="77777777" w:rsidR="00CA4E35" w:rsidRPr="00B25CDB" w:rsidRDefault="00CA4E35" w:rsidP="00E6223C">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476E5C4" w14:textId="77777777" w:rsidR="00CA4E35" w:rsidRPr="00B25CDB" w:rsidRDefault="00CA4E35" w:rsidP="00E6223C">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21658A">
              <w:rPr>
                <w:color w:val="000000" w:themeColor="text1"/>
                <w:sz w:val="16"/>
                <w:szCs w:val="16"/>
              </w:rPr>
            </w:r>
            <w:r w:rsidR="0021658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Energy efficiency</w:t>
            </w:r>
          </w:p>
        </w:tc>
      </w:tr>
      <w:tr w:rsidR="00CA4E35" w:rsidRPr="00B25CDB" w14:paraId="46D32E09" w14:textId="77777777" w:rsidTr="00E6223C">
        <w:trPr>
          <w:trHeight w:val="18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75633E8" w14:textId="77777777" w:rsidR="00CA4E35" w:rsidRPr="00B25CDB" w:rsidRDefault="00CA4E35" w:rsidP="00E6223C">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21122B57" w14:textId="77777777" w:rsidR="00CA4E35" w:rsidRPr="00B25CDB" w:rsidRDefault="00CA4E35" w:rsidP="00E6223C">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51157D33" w14:textId="77777777" w:rsidR="00CA4E35" w:rsidRPr="00B25CDB" w:rsidRDefault="00CA4E35" w:rsidP="00E6223C">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4070EA24" w14:textId="77777777" w:rsidR="00CA4E35" w:rsidRPr="00B25CDB" w:rsidRDefault="00CA4E35" w:rsidP="00E6223C">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21658A">
              <w:rPr>
                <w:color w:val="000000" w:themeColor="text1"/>
                <w:sz w:val="16"/>
                <w:szCs w:val="16"/>
              </w:rPr>
            </w:r>
            <w:r w:rsidR="0021658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Municipal Financing</w:t>
            </w:r>
          </w:p>
        </w:tc>
      </w:tr>
      <w:tr w:rsidR="00CA4E35" w:rsidRPr="00B25CDB" w14:paraId="18ABC625" w14:textId="77777777" w:rsidTr="00E6223C">
        <w:trPr>
          <w:trHeight w:val="17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E99E9A2" w14:textId="77777777" w:rsidR="00CA4E35" w:rsidRPr="00B25CDB" w:rsidRDefault="00CA4E35" w:rsidP="00E6223C">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61A4C7F0" w14:textId="77777777" w:rsidR="00CA4E35" w:rsidRPr="00B25CDB" w:rsidRDefault="00CA4E35" w:rsidP="00E6223C">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09972519" w14:textId="77777777" w:rsidR="00CA4E35" w:rsidRPr="00B25CDB" w:rsidRDefault="00CA4E35" w:rsidP="00E6223C">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0676DA92" w14:textId="77777777" w:rsidR="00CA4E35" w:rsidRPr="00B25CDB" w:rsidRDefault="00CA4E35" w:rsidP="00E6223C">
            <w:pPr>
              <w:ind w:left="192" w:hanging="180"/>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21658A">
              <w:rPr>
                <w:color w:val="000000" w:themeColor="text1"/>
                <w:sz w:val="16"/>
                <w:szCs w:val="16"/>
              </w:rPr>
            </w:r>
            <w:r w:rsidR="0021658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Global Platform for Sustainable Cities</w:t>
            </w:r>
          </w:p>
        </w:tc>
      </w:tr>
      <w:tr w:rsidR="00CA4E35" w:rsidRPr="00B25CDB" w14:paraId="61E45EAC" w14:textId="77777777" w:rsidTr="00E6223C">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0DD2846" w14:textId="77777777" w:rsidR="00CA4E35" w:rsidRPr="00B25CDB" w:rsidRDefault="00CA4E35" w:rsidP="00E6223C">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0F5ECD10" w14:textId="77777777" w:rsidR="00CA4E35" w:rsidRPr="00B25CDB" w:rsidRDefault="00CA4E35" w:rsidP="00E6223C">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42EDAB2A" w14:textId="77777777" w:rsidR="00CA4E35" w:rsidRPr="00B25CDB" w:rsidRDefault="00CA4E35" w:rsidP="00E6223C">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32CC479F" w14:textId="77777777" w:rsidR="00CA4E35" w:rsidRPr="00B25CDB" w:rsidRDefault="00CA4E35" w:rsidP="00E6223C">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21658A">
              <w:rPr>
                <w:color w:val="000000" w:themeColor="text1"/>
                <w:sz w:val="16"/>
                <w:szCs w:val="16"/>
              </w:rPr>
            </w:r>
            <w:r w:rsidR="0021658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Urban Resilience</w:t>
            </w:r>
          </w:p>
        </w:tc>
      </w:tr>
      <w:tr w:rsidR="00CA4E35" w:rsidRPr="00B25CDB" w14:paraId="7EE645F1" w14:textId="77777777" w:rsidTr="00E6223C">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110EA5E" w14:textId="77777777" w:rsidR="00CA4E35" w:rsidRPr="00B25CDB" w:rsidRDefault="00CA4E35" w:rsidP="00E6223C">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50FBD19E" w14:textId="77777777" w:rsidR="00CA4E35" w:rsidRPr="00B25CDB" w:rsidRDefault="00CA4E35" w:rsidP="00E6223C">
            <w:pPr>
              <w:rPr>
                <w:rFonts w:ascii="Avenir Next Regular" w:hAnsi="Avenir Next Regular" w:cs="Calibri"/>
                <w:b/>
                <w:b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21658A">
              <w:rPr>
                <w:color w:val="000000" w:themeColor="text1"/>
                <w:sz w:val="16"/>
                <w:szCs w:val="16"/>
              </w:rPr>
            </w:r>
            <w:r w:rsidR="0021658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b/>
                <w:bCs/>
                <w:color w:val="000000" w:themeColor="text1"/>
                <w:sz w:val="16"/>
                <w:szCs w:val="16"/>
              </w:rPr>
              <w:t>Biodiversity</w:t>
            </w:r>
          </w:p>
        </w:tc>
        <w:tc>
          <w:tcPr>
            <w:tcW w:w="1463" w:type="pct"/>
            <w:tcBorders>
              <w:top w:val="nil"/>
              <w:left w:val="nil"/>
              <w:bottom w:val="single" w:sz="4" w:space="0" w:color="auto"/>
              <w:right w:val="single" w:sz="4" w:space="0" w:color="auto"/>
            </w:tcBorders>
            <w:shd w:val="clear" w:color="auto" w:fill="auto"/>
            <w:hideMark/>
          </w:tcPr>
          <w:p w14:paraId="67A58073" w14:textId="77777777" w:rsidR="00CA4E35" w:rsidRPr="00B25CDB" w:rsidRDefault="00CA4E35" w:rsidP="00E6223C">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533DA4C0" w14:textId="77777777" w:rsidR="00CA4E35" w:rsidRPr="00B25CDB" w:rsidRDefault="00CA4E35" w:rsidP="00E6223C">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r>
      <w:tr w:rsidR="00CA4E35" w:rsidRPr="00B25CDB" w14:paraId="1B28F415" w14:textId="77777777" w:rsidTr="00E6223C">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31639D7" w14:textId="77777777" w:rsidR="00CA4E35" w:rsidRPr="00B25CDB" w:rsidRDefault="00CA4E35" w:rsidP="00E6223C">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66B5E0B8" w14:textId="77777777" w:rsidR="00CA4E35" w:rsidRPr="00B25CDB" w:rsidRDefault="00CA4E35" w:rsidP="00E6223C">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6A7AD718" w14:textId="77777777" w:rsidR="00CA4E35" w:rsidRPr="00B25CDB" w:rsidRDefault="00CA4E35" w:rsidP="00E6223C">
            <w:pPr>
              <w:rPr>
                <w:rFonts w:ascii="Avenir Next Regular"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21658A">
              <w:rPr>
                <w:color w:val="000000" w:themeColor="text1"/>
                <w:sz w:val="16"/>
                <w:szCs w:val="16"/>
              </w:rPr>
            </w:r>
            <w:r w:rsidR="0021658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iCs/>
                <w:color w:val="000000" w:themeColor="text1"/>
                <w:sz w:val="16"/>
                <w:szCs w:val="16"/>
              </w:rPr>
              <w:t>Protected Areas and Landscapes</w:t>
            </w:r>
          </w:p>
        </w:tc>
        <w:tc>
          <w:tcPr>
            <w:tcW w:w="1413" w:type="pct"/>
            <w:tcBorders>
              <w:top w:val="nil"/>
              <w:left w:val="nil"/>
              <w:bottom w:val="single" w:sz="4" w:space="0" w:color="auto"/>
              <w:right w:val="single" w:sz="4" w:space="0" w:color="auto"/>
            </w:tcBorders>
            <w:shd w:val="clear" w:color="auto" w:fill="auto"/>
            <w:hideMark/>
          </w:tcPr>
          <w:p w14:paraId="059AB546" w14:textId="77777777" w:rsidR="00CA4E35" w:rsidRPr="00B25CDB" w:rsidRDefault="00CA4E35" w:rsidP="00E6223C">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r>
      <w:tr w:rsidR="00CA4E35" w:rsidRPr="00B25CDB" w14:paraId="1B2FDD13" w14:textId="77777777" w:rsidTr="00E6223C">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D287F35" w14:textId="77777777" w:rsidR="00CA4E35" w:rsidRPr="00B25CDB" w:rsidRDefault="00CA4E35" w:rsidP="00E6223C">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65A4C2DB" w14:textId="77777777" w:rsidR="00CA4E35" w:rsidRPr="00B25CDB" w:rsidRDefault="00CA4E35" w:rsidP="00E6223C">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CD44B02" w14:textId="77777777" w:rsidR="00CA4E35" w:rsidRPr="00B25CDB" w:rsidRDefault="00CA4E35" w:rsidP="00E6223C">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74E8ACD" w14:textId="77777777" w:rsidR="00CA4E35" w:rsidRPr="00B25CDB" w:rsidRDefault="00CA4E35" w:rsidP="00E6223C">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21658A">
              <w:rPr>
                <w:color w:val="000000" w:themeColor="text1"/>
                <w:sz w:val="16"/>
                <w:szCs w:val="16"/>
              </w:rPr>
            </w:r>
            <w:r w:rsidR="0021658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Terrestrial Protected Areas</w:t>
            </w:r>
          </w:p>
        </w:tc>
      </w:tr>
      <w:tr w:rsidR="00CA4E35" w:rsidRPr="00B25CDB" w14:paraId="4F3FA78A" w14:textId="77777777" w:rsidTr="00E6223C">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640EC75" w14:textId="77777777" w:rsidR="00CA4E35" w:rsidRPr="00B25CDB" w:rsidRDefault="00CA4E35" w:rsidP="00E6223C">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53BC1414" w14:textId="77777777" w:rsidR="00CA4E35" w:rsidRPr="00B25CDB" w:rsidRDefault="00CA4E35" w:rsidP="00E6223C">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15B195B" w14:textId="77777777" w:rsidR="00CA4E35" w:rsidRPr="00B25CDB" w:rsidRDefault="00CA4E35" w:rsidP="00E6223C">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4EE8ACF2" w14:textId="77777777" w:rsidR="00CA4E35" w:rsidRPr="00B25CDB" w:rsidRDefault="00CA4E35" w:rsidP="00E6223C">
            <w:pPr>
              <w:ind w:left="192" w:hanging="192"/>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21658A">
              <w:rPr>
                <w:color w:val="000000" w:themeColor="text1"/>
                <w:sz w:val="16"/>
                <w:szCs w:val="16"/>
              </w:rPr>
            </w:r>
            <w:r w:rsidR="0021658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Coastal and Marine Protected Areas</w:t>
            </w:r>
          </w:p>
        </w:tc>
      </w:tr>
      <w:tr w:rsidR="00CA4E35" w:rsidRPr="00B25CDB" w14:paraId="7BD51F76" w14:textId="77777777" w:rsidTr="00E6223C">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80B3AFD" w14:textId="77777777" w:rsidR="00CA4E35" w:rsidRPr="00B25CDB" w:rsidRDefault="00CA4E35" w:rsidP="00E6223C">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41E2DE4B" w14:textId="77777777" w:rsidR="00CA4E35" w:rsidRPr="00B25CDB" w:rsidRDefault="00CA4E35" w:rsidP="00E6223C">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3776A9AE" w14:textId="77777777" w:rsidR="00CA4E35" w:rsidRPr="00B25CDB" w:rsidRDefault="00CA4E35" w:rsidP="00E6223C">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5E584828" w14:textId="77777777" w:rsidR="00CA4E35" w:rsidRPr="00B25CDB" w:rsidRDefault="00CA4E35" w:rsidP="00E6223C">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21658A">
              <w:rPr>
                <w:color w:val="000000" w:themeColor="text1"/>
                <w:sz w:val="16"/>
                <w:szCs w:val="16"/>
              </w:rPr>
            </w:r>
            <w:r w:rsidR="0021658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Productive Landscapes</w:t>
            </w:r>
          </w:p>
        </w:tc>
      </w:tr>
      <w:tr w:rsidR="00CA4E35" w:rsidRPr="00B25CDB" w14:paraId="2E77D755" w14:textId="77777777" w:rsidTr="00E6223C">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A24F884" w14:textId="77777777" w:rsidR="00CA4E35" w:rsidRPr="00B25CDB" w:rsidRDefault="00CA4E35" w:rsidP="00E6223C">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375EA32A" w14:textId="77777777" w:rsidR="00CA4E35" w:rsidRPr="00B25CDB" w:rsidRDefault="00CA4E35" w:rsidP="00E6223C">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44A65979" w14:textId="77777777" w:rsidR="00CA4E35" w:rsidRPr="00B25CDB" w:rsidRDefault="00CA4E35" w:rsidP="00E6223C">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3CC36148" w14:textId="77777777" w:rsidR="00CA4E35" w:rsidRPr="00B25CDB" w:rsidRDefault="00CA4E35" w:rsidP="00E6223C">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21658A">
              <w:rPr>
                <w:color w:val="000000" w:themeColor="text1"/>
                <w:sz w:val="16"/>
                <w:szCs w:val="16"/>
              </w:rPr>
            </w:r>
            <w:r w:rsidR="0021658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Productive Seascapes</w:t>
            </w:r>
          </w:p>
        </w:tc>
      </w:tr>
      <w:tr w:rsidR="00CA4E35" w:rsidRPr="00B25CDB" w14:paraId="1C5CCE27" w14:textId="77777777" w:rsidTr="00E6223C">
        <w:trPr>
          <w:trHeight w:val="25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68C98FE" w14:textId="77777777" w:rsidR="00CA4E35" w:rsidRPr="00B25CDB" w:rsidRDefault="00CA4E35" w:rsidP="00E6223C">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1AD61C32" w14:textId="77777777" w:rsidR="00CA4E35" w:rsidRPr="00B25CDB" w:rsidRDefault="00CA4E35" w:rsidP="00E6223C">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23046E6D" w14:textId="77777777" w:rsidR="00CA4E35" w:rsidRPr="00B25CDB" w:rsidRDefault="00CA4E35" w:rsidP="00E6223C">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C0D1147" w14:textId="77777777" w:rsidR="00CA4E35" w:rsidRPr="00B25CDB" w:rsidRDefault="00CA4E35" w:rsidP="00E6223C">
            <w:pPr>
              <w:ind w:left="192" w:hanging="192"/>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21658A">
              <w:rPr>
                <w:color w:val="000000" w:themeColor="text1"/>
                <w:sz w:val="16"/>
                <w:szCs w:val="16"/>
              </w:rPr>
            </w:r>
            <w:r w:rsidR="0021658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Community Based Natural Resource Management</w:t>
            </w:r>
          </w:p>
        </w:tc>
      </w:tr>
      <w:tr w:rsidR="00CA4E35" w:rsidRPr="00B25CDB" w14:paraId="5C899E00" w14:textId="77777777" w:rsidTr="00E6223C">
        <w:trPr>
          <w:trHeight w:val="7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F5D5D4D" w14:textId="77777777" w:rsidR="00CA4E35" w:rsidRPr="00B25CDB" w:rsidRDefault="00CA4E35" w:rsidP="00E6223C">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2BD1101E" w14:textId="77777777" w:rsidR="00CA4E35" w:rsidRPr="00B25CDB" w:rsidRDefault="00CA4E35" w:rsidP="00E6223C">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0E640AC5" w14:textId="77777777" w:rsidR="00CA4E35" w:rsidRPr="00B25CDB" w:rsidRDefault="00CA4E35" w:rsidP="00E6223C">
            <w:pPr>
              <w:rPr>
                <w:rFonts w:ascii="Avenir Next Regular"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21658A">
              <w:rPr>
                <w:color w:val="000000" w:themeColor="text1"/>
                <w:sz w:val="16"/>
                <w:szCs w:val="16"/>
              </w:rPr>
            </w:r>
            <w:r w:rsidR="0021658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iCs/>
                <w:color w:val="000000" w:themeColor="text1"/>
                <w:sz w:val="16"/>
                <w:szCs w:val="16"/>
              </w:rPr>
              <w:t>Mainstreaming</w:t>
            </w:r>
          </w:p>
        </w:tc>
        <w:tc>
          <w:tcPr>
            <w:tcW w:w="1413" w:type="pct"/>
            <w:tcBorders>
              <w:top w:val="nil"/>
              <w:left w:val="nil"/>
              <w:bottom w:val="single" w:sz="4" w:space="0" w:color="auto"/>
              <w:right w:val="single" w:sz="4" w:space="0" w:color="auto"/>
            </w:tcBorders>
            <w:shd w:val="clear" w:color="auto" w:fill="auto"/>
            <w:hideMark/>
          </w:tcPr>
          <w:p w14:paraId="2EFDE010" w14:textId="77777777" w:rsidR="00CA4E35" w:rsidRPr="00B25CDB" w:rsidRDefault="00CA4E35" w:rsidP="00E6223C">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r>
      <w:tr w:rsidR="00CA4E35" w:rsidRPr="00B25CDB" w14:paraId="4BC16669" w14:textId="77777777" w:rsidTr="00E6223C">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67F5E30" w14:textId="77777777" w:rsidR="00CA4E35" w:rsidRPr="00B25CDB" w:rsidRDefault="00CA4E35" w:rsidP="00E6223C">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F4D1866" w14:textId="77777777" w:rsidR="00CA4E35" w:rsidRPr="00B25CDB" w:rsidRDefault="00CA4E35" w:rsidP="00E6223C">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4BADED67" w14:textId="77777777" w:rsidR="00CA4E35" w:rsidRPr="00B25CDB" w:rsidRDefault="00CA4E35" w:rsidP="00E6223C">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6A795511" w14:textId="77777777" w:rsidR="00CA4E35" w:rsidRPr="00B25CDB" w:rsidRDefault="00CA4E35" w:rsidP="00E6223C">
            <w:pPr>
              <w:ind w:left="192" w:hanging="192"/>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21658A">
              <w:rPr>
                <w:color w:val="000000" w:themeColor="text1"/>
                <w:sz w:val="16"/>
                <w:szCs w:val="16"/>
              </w:rPr>
            </w:r>
            <w:r w:rsidR="0021658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Extractive Industries (oil, gas, mining)</w:t>
            </w:r>
          </w:p>
        </w:tc>
      </w:tr>
      <w:tr w:rsidR="00CA4E35" w:rsidRPr="00B25CDB" w14:paraId="378925A8" w14:textId="77777777" w:rsidTr="00E6223C">
        <w:trPr>
          <w:trHeight w:val="125"/>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5829FF0" w14:textId="77777777" w:rsidR="00CA4E35" w:rsidRPr="00B25CDB" w:rsidRDefault="00CA4E35" w:rsidP="00E6223C">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0F3E9335" w14:textId="77777777" w:rsidR="00CA4E35" w:rsidRPr="00B25CDB" w:rsidRDefault="00CA4E35" w:rsidP="00E6223C">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6EA203A3" w14:textId="77777777" w:rsidR="00CA4E35" w:rsidRPr="00B25CDB" w:rsidRDefault="00CA4E35" w:rsidP="00E6223C">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58726492" w14:textId="77777777" w:rsidR="00CA4E35" w:rsidRPr="00B25CDB" w:rsidRDefault="00CA4E35" w:rsidP="00E6223C">
            <w:pPr>
              <w:ind w:left="192" w:hanging="192"/>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21658A">
              <w:rPr>
                <w:color w:val="000000" w:themeColor="text1"/>
                <w:sz w:val="16"/>
                <w:szCs w:val="16"/>
              </w:rPr>
            </w:r>
            <w:r w:rsidR="0021658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Forestry (Including HCVF and REDD+)</w:t>
            </w:r>
          </w:p>
        </w:tc>
      </w:tr>
      <w:tr w:rsidR="00CA4E35" w:rsidRPr="00B25CDB" w14:paraId="25896ADE" w14:textId="77777777" w:rsidTr="00E6223C">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3767819" w14:textId="77777777" w:rsidR="00CA4E35" w:rsidRPr="00B25CDB" w:rsidRDefault="00CA4E35" w:rsidP="00E6223C">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12EA174C" w14:textId="77777777" w:rsidR="00CA4E35" w:rsidRPr="00B25CDB" w:rsidRDefault="00CA4E35" w:rsidP="00E6223C">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398C8BA3" w14:textId="77777777" w:rsidR="00CA4E35" w:rsidRPr="00B25CDB" w:rsidRDefault="00CA4E35" w:rsidP="00E6223C">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5FD5BB90" w14:textId="77777777" w:rsidR="00CA4E35" w:rsidRPr="00B25CDB" w:rsidRDefault="00CA4E35" w:rsidP="00E6223C">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21658A">
              <w:rPr>
                <w:color w:val="000000" w:themeColor="text1"/>
                <w:sz w:val="16"/>
                <w:szCs w:val="16"/>
              </w:rPr>
            </w:r>
            <w:r w:rsidR="0021658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Tourism</w:t>
            </w:r>
          </w:p>
        </w:tc>
      </w:tr>
      <w:tr w:rsidR="00CA4E35" w:rsidRPr="00B25CDB" w14:paraId="768BA9FC" w14:textId="77777777" w:rsidTr="00E6223C">
        <w:trPr>
          <w:trHeight w:val="8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3D57B2D" w14:textId="77777777" w:rsidR="00CA4E35" w:rsidRPr="00B25CDB" w:rsidRDefault="00CA4E35" w:rsidP="00E6223C">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4FE32D7C" w14:textId="77777777" w:rsidR="00CA4E35" w:rsidRPr="00B25CDB" w:rsidRDefault="00CA4E35" w:rsidP="00E6223C">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5954DA78" w14:textId="77777777" w:rsidR="00CA4E35" w:rsidRPr="00B25CDB" w:rsidRDefault="00CA4E35" w:rsidP="00E6223C">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274E0111" w14:textId="77777777" w:rsidR="00CA4E35" w:rsidRPr="00B25CDB" w:rsidRDefault="00CA4E35" w:rsidP="00E6223C">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21658A">
              <w:rPr>
                <w:color w:val="000000" w:themeColor="text1"/>
                <w:sz w:val="16"/>
                <w:szCs w:val="16"/>
              </w:rPr>
            </w:r>
            <w:r w:rsidR="0021658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Agriculture &amp; agrobiodiversity</w:t>
            </w:r>
          </w:p>
        </w:tc>
      </w:tr>
      <w:tr w:rsidR="00CA4E35" w:rsidRPr="00B25CDB" w14:paraId="5B432508" w14:textId="77777777" w:rsidTr="00E6223C">
        <w:trPr>
          <w:trHeight w:val="16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7052D51" w14:textId="77777777" w:rsidR="00CA4E35" w:rsidRPr="00B25CDB" w:rsidRDefault="00CA4E35" w:rsidP="00E6223C">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4CA87788" w14:textId="77777777" w:rsidR="00CA4E35" w:rsidRPr="00B25CDB" w:rsidRDefault="00CA4E35" w:rsidP="00E6223C">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5FE86F4" w14:textId="77777777" w:rsidR="00CA4E35" w:rsidRPr="00B25CDB" w:rsidRDefault="00CA4E35" w:rsidP="00E6223C">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408C23B8" w14:textId="77777777" w:rsidR="00CA4E35" w:rsidRPr="00B25CDB" w:rsidRDefault="00CA4E35" w:rsidP="00E6223C">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21658A">
              <w:rPr>
                <w:color w:val="000000" w:themeColor="text1"/>
                <w:sz w:val="16"/>
                <w:szCs w:val="16"/>
              </w:rPr>
            </w:r>
            <w:r w:rsidR="0021658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Fisheries</w:t>
            </w:r>
          </w:p>
        </w:tc>
      </w:tr>
      <w:tr w:rsidR="00CA4E35" w:rsidRPr="00B25CDB" w14:paraId="6FDB3668" w14:textId="77777777" w:rsidTr="00E6223C">
        <w:trPr>
          <w:trHeight w:val="14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9F07FEB" w14:textId="77777777" w:rsidR="00CA4E35" w:rsidRPr="00B25CDB" w:rsidRDefault="00CA4E35" w:rsidP="00E6223C">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5A68364F" w14:textId="77777777" w:rsidR="00CA4E35" w:rsidRPr="00B25CDB" w:rsidRDefault="00CA4E35" w:rsidP="00E6223C">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6AF849AA" w14:textId="77777777" w:rsidR="00CA4E35" w:rsidRPr="00B25CDB" w:rsidRDefault="00CA4E35" w:rsidP="00E6223C">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522EFE36" w14:textId="77777777" w:rsidR="00CA4E35" w:rsidRPr="00B25CDB" w:rsidRDefault="00CA4E35" w:rsidP="00E6223C">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21658A">
              <w:rPr>
                <w:color w:val="000000" w:themeColor="text1"/>
                <w:sz w:val="16"/>
                <w:szCs w:val="16"/>
              </w:rPr>
            </w:r>
            <w:r w:rsidR="0021658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Infrastructure</w:t>
            </w:r>
          </w:p>
        </w:tc>
      </w:tr>
      <w:tr w:rsidR="00CA4E35" w:rsidRPr="00B25CDB" w14:paraId="58F68FA1" w14:textId="77777777" w:rsidTr="00E6223C">
        <w:trPr>
          <w:trHeight w:val="125"/>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7C316FC" w14:textId="77777777" w:rsidR="00CA4E35" w:rsidRPr="00B25CDB" w:rsidRDefault="00CA4E35" w:rsidP="00E6223C">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2255AE45" w14:textId="77777777" w:rsidR="00CA4E35" w:rsidRPr="00B25CDB" w:rsidRDefault="00CA4E35" w:rsidP="00E6223C">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4C0B560C" w14:textId="77777777" w:rsidR="00CA4E35" w:rsidRPr="00B25CDB" w:rsidRDefault="00CA4E35" w:rsidP="00E6223C">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69F0E10D" w14:textId="77777777" w:rsidR="00CA4E35" w:rsidRPr="00B25CDB" w:rsidRDefault="00CA4E35" w:rsidP="00E6223C">
            <w:pPr>
              <w:ind w:left="192" w:hanging="192"/>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21658A">
              <w:rPr>
                <w:color w:val="000000" w:themeColor="text1"/>
                <w:sz w:val="16"/>
                <w:szCs w:val="16"/>
              </w:rPr>
            </w:r>
            <w:r w:rsidR="0021658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Certification (National Standards)</w:t>
            </w:r>
          </w:p>
        </w:tc>
      </w:tr>
      <w:tr w:rsidR="00CA4E35" w:rsidRPr="00B25CDB" w14:paraId="3EDA3ABD" w14:textId="77777777" w:rsidTr="00E6223C">
        <w:trPr>
          <w:trHeight w:val="25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5F10083" w14:textId="77777777" w:rsidR="00CA4E35" w:rsidRPr="00B25CDB" w:rsidRDefault="00CA4E35" w:rsidP="00E6223C">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09AD6015" w14:textId="77777777" w:rsidR="00CA4E35" w:rsidRPr="00B25CDB" w:rsidRDefault="00CA4E35" w:rsidP="00E6223C">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5B4BCBD6" w14:textId="77777777" w:rsidR="00CA4E35" w:rsidRPr="00B25CDB" w:rsidRDefault="00CA4E35" w:rsidP="00E6223C">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05D7B227" w14:textId="77777777" w:rsidR="00CA4E35" w:rsidRPr="00B25CDB" w:rsidRDefault="00CA4E35" w:rsidP="00E6223C">
            <w:pPr>
              <w:ind w:left="192" w:hanging="192"/>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21658A">
              <w:rPr>
                <w:color w:val="000000" w:themeColor="text1"/>
                <w:sz w:val="16"/>
                <w:szCs w:val="16"/>
              </w:rPr>
            </w:r>
            <w:r w:rsidR="0021658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Certification (International Standards)</w:t>
            </w:r>
          </w:p>
        </w:tc>
      </w:tr>
      <w:tr w:rsidR="00CA4E35" w:rsidRPr="00B25CDB" w14:paraId="63149065" w14:textId="77777777" w:rsidTr="00E6223C">
        <w:trPr>
          <w:trHeight w:val="125"/>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50C43D1" w14:textId="77777777" w:rsidR="00CA4E35" w:rsidRPr="00B25CDB" w:rsidRDefault="00CA4E35" w:rsidP="00E6223C">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52929CFD" w14:textId="77777777" w:rsidR="00CA4E35" w:rsidRPr="00B25CDB" w:rsidRDefault="00CA4E35" w:rsidP="00E6223C">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5D9D7D9C" w14:textId="77777777" w:rsidR="00CA4E35" w:rsidRPr="00B25CDB" w:rsidRDefault="00CA4E35" w:rsidP="00E6223C">
            <w:pPr>
              <w:rPr>
                <w:rFonts w:ascii="Avenir Next Regular"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21658A">
              <w:rPr>
                <w:color w:val="000000" w:themeColor="text1"/>
                <w:sz w:val="16"/>
                <w:szCs w:val="16"/>
              </w:rPr>
            </w:r>
            <w:r w:rsidR="0021658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iCs/>
                <w:color w:val="000000" w:themeColor="text1"/>
                <w:sz w:val="16"/>
                <w:szCs w:val="16"/>
              </w:rPr>
              <w:t xml:space="preserve">Species </w:t>
            </w:r>
          </w:p>
        </w:tc>
        <w:tc>
          <w:tcPr>
            <w:tcW w:w="1413" w:type="pct"/>
            <w:tcBorders>
              <w:top w:val="nil"/>
              <w:left w:val="nil"/>
              <w:bottom w:val="single" w:sz="4" w:space="0" w:color="auto"/>
              <w:right w:val="single" w:sz="4" w:space="0" w:color="auto"/>
            </w:tcBorders>
            <w:shd w:val="clear" w:color="auto" w:fill="auto"/>
            <w:hideMark/>
          </w:tcPr>
          <w:p w14:paraId="7DE8B27E" w14:textId="77777777" w:rsidR="00CA4E35" w:rsidRPr="00B25CDB" w:rsidRDefault="00CA4E35" w:rsidP="00E6223C">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r>
      <w:tr w:rsidR="00CA4E35" w:rsidRPr="00B25CDB" w14:paraId="08EC3DAC" w14:textId="77777777" w:rsidTr="00E6223C">
        <w:trPr>
          <w:trHeight w:val="197"/>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6F46003" w14:textId="77777777" w:rsidR="00CA4E35" w:rsidRPr="00B25CDB" w:rsidRDefault="00CA4E35" w:rsidP="00E6223C">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08142D75" w14:textId="77777777" w:rsidR="00CA4E35" w:rsidRPr="00B25CDB" w:rsidRDefault="00CA4E35" w:rsidP="00E6223C">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0920973B" w14:textId="77777777" w:rsidR="00CA4E35" w:rsidRPr="00B25CDB" w:rsidRDefault="00CA4E35" w:rsidP="00E6223C">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42566EFA" w14:textId="77777777" w:rsidR="00CA4E35" w:rsidRPr="00B25CDB" w:rsidRDefault="00CA4E35" w:rsidP="00E6223C">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21658A">
              <w:rPr>
                <w:color w:val="000000" w:themeColor="text1"/>
                <w:sz w:val="16"/>
                <w:szCs w:val="16"/>
              </w:rPr>
            </w:r>
            <w:r w:rsidR="0021658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Illegal Wildlife Trade</w:t>
            </w:r>
          </w:p>
        </w:tc>
      </w:tr>
      <w:tr w:rsidR="00CA4E35" w:rsidRPr="00B25CDB" w14:paraId="23EC1EB1" w14:textId="77777777" w:rsidTr="00E6223C">
        <w:trPr>
          <w:trHeight w:val="8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A06A295" w14:textId="77777777" w:rsidR="00CA4E35" w:rsidRPr="00B25CDB" w:rsidRDefault="00CA4E35" w:rsidP="00E6223C">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1B9829B0" w14:textId="77777777" w:rsidR="00CA4E35" w:rsidRPr="00B25CDB" w:rsidRDefault="00CA4E35" w:rsidP="00E6223C">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37840C92" w14:textId="77777777" w:rsidR="00CA4E35" w:rsidRPr="00B25CDB" w:rsidRDefault="00CA4E35" w:rsidP="00E6223C">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5FE30964" w14:textId="77777777" w:rsidR="00CA4E35" w:rsidRPr="00B25CDB" w:rsidRDefault="00CA4E35" w:rsidP="00E6223C">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21658A">
              <w:rPr>
                <w:color w:val="000000" w:themeColor="text1"/>
                <w:sz w:val="16"/>
                <w:szCs w:val="16"/>
              </w:rPr>
            </w:r>
            <w:r w:rsidR="0021658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 xml:space="preserve">Threatened Species </w:t>
            </w:r>
          </w:p>
        </w:tc>
      </w:tr>
      <w:tr w:rsidR="00CA4E35" w:rsidRPr="00B25CDB" w14:paraId="2FE4F86B" w14:textId="77777777" w:rsidTr="00E6223C">
        <w:trPr>
          <w:trHeight w:val="152"/>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4622C37" w14:textId="77777777" w:rsidR="00CA4E35" w:rsidRPr="00B25CDB" w:rsidRDefault="00CA4E35" w:rsidP="00E6223C">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3547117F" w14:textId="77777777" w:rsidR="00CA4E35" w:rsidRPr="00B25CDB" w:rsidRDefault="00CA4E35" w:rsidP="00E6223C">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027714F9" w14:textId="77777777" w:rsidR="00CA4E35" w:rsidRPr="00B25CDB" w:rsidRDefault="00CA4E35" w:rsidP="00E6223C">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2D6C5426" w14:textId="77777777" w:rsidR="00CA4E35" w:rsidRPr="00B25CDB" w:rsidRDefault="00CA4E35" w:rsidP="00E6223C">
            <w:pPr>
              <w:ind w:left="192" w:hanging="192"/>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21658A">
              <w:rPr>
                <w:color w:val="000000" w:themeColor="text1"/>
                <w:sz w:val="16"/>
                <w:szCs w:val="16"/>
              </w:rPr>
            </w:r>
            <w:r w:rsidR="0021658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Wildlife for Sustainable Development</w:t>
            </w:r>
          </w:p>
        </w:tc>
      </w:tr>
      <w:tr w:rsidR="00CA4E35" w:rsidRPr="00B25CDB" w14:paraId="16AB91B3" w14:textId="77777777" w:rsidTr="00E6223C">
        <w:trPr>
          <w:trHeight w:val="23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E1AFDB4" w14:textId="77777777" w:rsidR="00CA4E35" w:rsidRPr="00B25CDB" w:rsidRDefault="00CA4E35" w:rsidP="00E6223C">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6C83E49D" w14:textId="77777777" w:rsidR="00CA4E35" w:rsidRPr="00B25CDB" w:rsidRDefault="00CA4E35" w:rsidP="00E6223C">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1AE64F8D" w14:textId="77777777" w:rsidR="00CA4E35" w:rsidRPr="00B25CDB" w:rsidRDefault="00CA4E35" w:rsidP="00E6223C">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10869916" w14:textId="77777777" w:rsidR="00CA4E35" w:rsidRPr="00B25CDB" w:rsidRDefault="00CA4E35" w:rsidP="00E6223C">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21658A">
              <w:rPr>
                <w:color w:val="000000" w:themeColor="text1"/>
                <w:sz w:val="16"/>
                <w:szCs w:val="16"/>
              </w:rPr>
            </w:r>
            <w:r w:rsidR="0021658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Crop Wild Relatives</w:t>
            </w:r>
          </w:p>
        </w:tc>
      </w:tr>
      <w:tr w:rsidR="00CA4E35" w:rsidRPr="00B25CDB" w14:paraId="4607BC6E" w14:textId="77777777" w:rsidTr="00E6223C">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F01360D" w14:textId="77777777" w:rsidR="00CA4E35" w:rsidRPr="00B25CDB" w:rsidRDefault="00CA4E35" w:rsidP="00E6223C">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C836922" w14:textId="77777777" w:rsidR="00CA4E35" w:rsidRPr="00B25CDB" w:rsidRDefault="00CA4E35" w:rsidP="00E6223C">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58654A71" w14:textId="77777777" w:rsidR="00CA4E35" w:rsidRPr="00B25CDB" w:rsidRDefault="00CA4E35" w:rsidP="00E6223C">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40E5AC17" w14:textId="77777777" w:rsidR="00CA4E35" w:rsidRPr="00B25CDB" w:rsidRDefault="00CA4E35" w:rsidP="00E6223C">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21658A">
              <w:rPr>
                <w:color w:val="000000" w:themeColor="text1"/>
                <w:sz w:val="16"/>
                <w:szCs w:val="16"/>
              </w:rPr>
            </w:r>
            <w:r w:rsidR="0021658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Plant Genetic Resources</w:t>
            </w:r>
          </w:p>
        </w:tc>
      </w:tr>
      <w:tr w:rsidR="00CA4E35" w:rsidRPr="00B25CDB" w14:paraId="46D9FAFB" w14:textId="77777777" w:rsidTr="00E6223C">
        <w:trPr>
          <w:trHeight w:val="14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1D4AC24" w14:textId="77777777" w:rsidR="00CA4E35" w:rsidRPr="00B25CDB" w:rsidRDefault="00CA4E35" w:rsidP="00E6223C">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46DCB54C" w14:textId="77777777" w:rsidR="00CA4E35" w:rsidRPr="00B25CDB" w:rsidRDefault="00CA4E35" w:rsidP="00E6223C">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1C2404BF" w14:textId="77777777" w:rsidR="00CA4E35" w:rsidRPr="00B25CDB" w:rsidRDefault="00CA4E35" w:rsidP="00E6223C">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2CD6C896" w14:textId="77777777" w:rsidR="00CA4E35" w:rsidRPr="00B25CDB" w:rsidRDefault="00CA4E35" w:rsidP="00E6223C">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21658A">
              <w:rPr>
                <w:color w:val="000000" w:themeColor="text1"/>
                <w:sz w:val="16"/>
                <w:szCs w:val="16"/>
              </w:rPr>
            </w:r>
            <w:r w:rsidR="0021658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Animal Genetic Resources</w:t>
            </w:r>
          </w:p>
        </w:tc>
      </w:tr>
      <w:tr w:rsidR="00CA4E35" w:rsidRPr="00B25CDB" w14:paraId="0A0E4762" w14:textId="77777777" w:rsidTr="00E6223C">
        <w:trPr>
          <w:trHeight w:val="134"/>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37E5CE1" w14:textId="77777777" w:rsidR="00CA4E35" w:rsidRPr="00B25CDB" w:rsidRDefault="00CA4E35" w:rsidP="00E6223C">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11BDFA95" w14:textId="77777777" w:rsidR="00CA4E35" w:rsidRPr="00B25CDB" w:rsidRDefault="00CA4E35" w:rsidP="00E6223C">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4042ED9C" w14:textId="77777777" w:rsidR="00CA4E35" w:rsidRPr="00B25CDB" w:rsidRDefault="00CA4E35" w:rsidP="00E6223C">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62A25E73" w14:textId="77777777" w:rsidR="00CA4E35" w:rsidRPr="00B25CDB" w:rsidRDefault="00CA4E35" w:rsidP="00E6223C">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21658A">
              <w:rPr>
                <w:color w:val="000000" w:themeColor="text1"/>
                <w:sz w:val="16"/>
                <w:szCs w:val="16"/>
              </w:rPr>
            </w:r>
            <w:r w:rsidR="0021658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Livestock Wild Relatives</w:t>
            </w:r>
          </w:p>
        </w:tc>
      </w:tr>
      <w:tr w:rsidR="00CA4E35" w:rsidRPr="00B25CDB" w14:paraId="2A6F1676" w14:textId="77777777" w:rsidTr="00E6223C">
        <w:trPr>
          <w:trHeight w:val="107"/>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0D539C4" w14:textId="77777777" w:rsidR="00CA4E35" w:rsidRPr="00B25CDB" w:rsidRDefault="00CA4E35" w:rsidP="00E6223C">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6F15F2C3" w14:textId="77777777" w:rsidR="00CA4E35" w:rsidRPr="00B25CDB" w:rsidRDefault="00CA4E35" w:rsidP="00E6223C">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380F0585" w14:textId="77777777" w:rsidR="00CA4E35" w:rsidRPr="00B25CDB" w:rsidRDefault="00CA4E35" w:rsidP="00E6223C">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3353A1B3" w14:textId="77777777" w:rsidR="00CA4E35" w:rsidRPr="00B25CDB" w:rsidRDefault="00CA4E35" w:rsidP="00E6223C">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21658A">
              <w:rPr>
                <w:color w:val="000000" w:themeColor="text1"/>
                <w:sz w:val="16"/>
                <w:szCs w:val="16"/>
              </w:rPr>
            </w:r>
            <w:r w:rsidR="0021658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Invasive Alien Species (IAS)</w:t>
            </w:r>
          </w:p>
        </w:tc>
      </w:tr>
      <w:tr w:rsidR="00CA4E35" w:rsidRPr="00B25CDB" w14:paraId="5FE5870E" w14:textId="77777777" w:rsidTr="00E6223C">
        <w:trPr>
          <w:trHeight w:val="9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2BD7CD2" w14:textId="77777777" w:rsidR="00CA4E35" w:rsidRPr="00B25CDB" w:rsidRDefault="00CA4E35" w:rsidP="00E6223C">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3A6A307F" w14:textId="77777777" w:rsidR="00CA4E35" w:rsidRPr="00B25CDB" w:rsidRDefault="00CA4E35" w:rsidP="00E6223C">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16D3586D" w14:textId="77777777" w:rsidR="00CA4E35" w:rsidRPr="00B25CDB" w:rsidRDefault="00CA4E35" w:rsidP="00E6223C">
            <w:pPr>
              <w:rPr>
                <w:rFonts w:ascii="Avenir Next Regular"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21658A">
              <w:rPr>
                <w:color w:val="000000" w:themeColor="text1"/>
                <w:sz w:val="16"/>
                <w:szCs w:val="16"/>
              </w:rPr>
            </w:r>
            <w:r w:rsidR="0021658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iCs/>
                <w:color w:val="000000" w:themeColor="text1"/>
                <w:sz w:val="16"/>
                <w:szCs w:val="16"/>
              </w:rPr>
              <w:t>Biomes</w:t>
            </w:r>
          </w:p>
        </w:tc>
        <w:tc>
          <w:tcPr>
            <w:tcW w:w="1413" w:type="pct"/>
            <w:tcBorders>
              <w:top w:val="nil"/>
              <w:left w:val="nil"/>
              <w:bottom w:val="single" w:sz="4" w:space="0" w:color="auto"/>
              <w:right w:val="single" w:sz="4" w:space="0" w:color="auto"/>
            </w:tcBorders>
            <w:shd w:val="clear" w:color="auto" w:fill="auto"/>
            <w:hideMark/>
          </w:tcPr>
          <w:p w14:paraId="44F40160" w14:textId="77777777" w:rsidR="00CA4E35" w:rsidRPr="00B25CDB" w:rsidRDefault="00CA4E35" w:rsidP="00E6223C">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r>
      <w:tr w:rsidR="00CA4E35" w:rsidRPr="00B25CDB" w14:paraId="47B893B8" w14:textId="77777777" w:rsidTr="00E6223C">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37B135C" w14:textId="77777777" w:rsidR="00CA4E35" w:rsidRPr="00B25CDB" w:rsidRDefault="00CA4E35" w:rsidP="00E6223C">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23A259C9" w14:textId="77777777" w:rsidR="00CA4E35" w:rsidRPr="00B25CDB" w:rsidRDefault="00CA4E35" w:rsidP="00E6223C">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265B31B0" w14:textId="77777777" w:rsidR="00CA4E35" w:rsidRPr="00B25CDB" w:rsidRDefault="00CA4E35" w:rsidP="00E6223C">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138DF339" w14:textId="77777777" w:rsidR="00CA4E35" w:rsidRPr="00B25CDB" w:rsidRDefault="00CA4E35" w:rsidP="00E6223C">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21658A">
              <w:rPr>
                <w:color w:val="000000" w:themeColor="text1"/>
                <w:sz w:val="16"/>
                <w:szCs w:val="16"/>
              </w:rPr>
            </w:r>
            <w:r w:rsidR="0021658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Mangroves</w:t>
            </w:r>
          </w:p>
        </w:tc>
      </w:tr>
      <w:tr w:rsidR="00CA4E35" w:rsidRPr="00B25CDB" w14:paraId="176E795E" w14:textId="77777777" w:rsidTr="00E6223C">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F07D4A9" w14:textId="77777777" w:rsidR="00CA4E35" w:rsidRPr="00B25CDB" w:rsidRDefault="00CA4E35" w:rsidP="00E6223C">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3A761091" w14:textId="77777777" w:rsidR="00CA4E35" w:rsidRPr="00B25CDB" w:rsidRDefault="00CA4E35" w:rsidP="00E6223C">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5E6654DA" w14:textId="77777777" w:rsidR="00CA4E35" w:rsidRPr="00B25CDB" w:rsidRDefault="00CA4E35" w:rsidP="00E6223C">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16D228A8" w14:textId="77777777" w:rsidR="00CA4E35" w:rsidRPr="00B25CDB" w:rsidRDefault="00CA4E35" w:rsidP="00E6223C">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21658A">
              <w:rPr>
                <w:color w:val="000000" w:themeColor="text1"/>
                <w:sz w:val="16"/>
                <w:szCs w:val="16"/>
              </w:rPr>
            </w:r>
            <w:r w:rsidR="0021658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Coral Reefs</w:t>
            </w:r>
          </w:p>
        </w:tc>
      </w:tr>
      <w:tr w:rsidR="00CA4E35" w:rsidRPr="00B25CDB" w14:paraId="4F8EFB4E" w14:textId="77777777" w:rsidTr="00E6223C">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432D7CE" w14:textId="77777777" w:rsidR="00CA4E35" w:rsidRPr="00B25CDB" w:rsidRDefault="00CA4E35" w:rsidP="00E6223C">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2D8DA658" w14:textId="77777777" w:rsidR="00CA4E35" w:rsidRPr="00B25CDB" w:rsidRDefault="00CA4E35" w:rsidP="00E6223C">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2E3353C3" w14:textId="77777777" w:rsidR="00CA4E35" w:rsidRPr="00B25CDB" w:rsidRDefault="00CA4E35" w:rsidP="00E6223C">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022138DC" w14:textId="77777777" w:rsidR="00CA4E35" w:rsidRPr="00B25CDB" w:rsidRDefault="00CA4E35" w:rsidP="00E6223C">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21658A">
              <w:rPr>
                <w:color w:val="000000" w:themeColor="text1"/>
                <w:sz w:val="16"/>
                <w:szCs w:val="16"/>
              </w:rPr>
            </w:r>
            <w:r w:rsidR="0021658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Sea Grasses</w:t>
            </w:r>
          </w:p>
        </w:tc>
      </w:tr>
      <w:tr w:rsidR="00CA4E35" w:rsidRPr="00B25CDB" w14:paraId="29F4F6CA" w14:textId="77777777" w:rsidTr="00E6223C">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B4BBFB2" w14:textId="77777777" w:rsidR="00CA4E35" w:rsidRPr="00B25CDB" w:rsidRDefault="00CA4E35" w:rsidP="00E6223C">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6405F0C5" w14:textId="77777777" w:rsidR="00CA4E35" w:rsidRPr="00B25CDB" w:rsidRDefault="00CA4E35" w:rsidP="00E6223C">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52F29EFD" w14:textId="77777777" w:rsidR="00CA4E35" w:rsidRPr="00B25CDB" w:rsidRDefault="00CA4E35" w:rsidP="00E6223C">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40CA3F8E" w14:textId="77777777" w:rsidR="00CA4E35" w:rsidRPr="00B25CDB" w:rsidRDefault="00CA4E35" w:rsidP="00E6223C">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21658A">
              <w:rPr>
                <w:color w:val="000000" w:themeColor="text1"/>
                <w:sz w:val="16"/>
                <w:szCs w:val="16"/>
              </w:rPr>
            </w:r>
            <w:r w:rsidR="0021658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Wetlands</w:t>
            </w:r>
          </w:p>
        </w:tc>
      </w:tr>
      <w:tr w:rsidR="00CA4E35" w:rsidRPr="00B25CDB" w14:paraId="5AD38904" w14:textId="77777777" w:rsidTr="00E6223C">
        <w:trPr>
          <w:trHeight w:val="17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5AC72CF" w14:textId="77777777" w:rsidR="00CA4E35" w:rsidRPr="00B25CDB" w:rsidRDefault="00CA4E35" w:rsidP="00E6223C">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33BD375B" w14:textId="77777777" w:rsidR="00CA4E35" w:rsidRPr="00B25CDB" w:rsidRDefault="00CA4E35" w:rsidP="00E6223C">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D0174D2" w14:textId="77777777" w:rsidR="00CA4E35" w:rsidRPr="00B25CDB" w:rsidRDefault="00CA4E35" w:rsidP="00E6223C">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3BEBA988" w14:textId="77777777" w:rsidR="00CA4E35" w:rsidRPr="00B25CDB" w:rsidRDefault="00CA4E35" w:rsidP="00E6223C">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21658A">
              <w:rPr>
                <w:color w:val="000000" w:themeColor="text1"/>
                <w:sz w:val="16"/>
                <w:szCs w:val="16"/>
              </w:rPr>
            </w:r>
            <w:r w:rsidR="0021658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Rivers</w:t>
            </w:r>
          </w:p>
        </w:tc>
      </w:tr>
      <w:tr w:rsidR="00CA4E35" w:rsidRPr="00B25CDB" w14:paraId="1D1A7594" w14:textId="77777777" w:rsidTr="00E6223C">
        <w:trPr>
          <w:trHeight w:val="17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03C4AA7" w14:textId="77777777" w:rsidR="00CA4E35" w:rsidRPr="00B25CDB" w:rsidRDefault="00CA4E35" w:rsidP="00E6223C">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2408A73C" w14:textId="77777777" w:rsidR="00CA4E35" w:rsidRPr="00B25CDB" w:rsidRDefault="00CA4E35" w:rsidP="00E6223C">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B0475F9" w14:textId="77777777" w:rsidR="00CA4E35" w:rsidRPr="00B25CDB" w:rsidRDefault="00CA4E35" w:rsidP="00E6223C">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52EBD20" w14:textId="77777777" w:rsidR="00CA4E35" w:rsidRPr="00B25CDB" w:rsidRDefault="00CA4E35" w:rsidP="00E6223C">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21658A">
              <w:rPr>
                <w:color w:val="000000" w:themeColor="text1"/>
                <w:sz w:val="16"/>
                <w:szCs w:val="16"/>
              </w:rPr>
            </w:r>
            <w:r w:rsidR="0021658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Lakes</w:t>
            </w:r>
          </w:p>
        </w:tc>
      </w:tr>
      <w:tr w:rsidR="00CA4E35" w:rsidRPr="00B25CDB" w14:paraId="535D41B4" w14:textId="77777777" w:rsidTr="00E6223C">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B1D7979" w14:textId="77777777" w:rsidR="00CA4E35" w:rsidRPr="00B25CDB" w:rsidRDefault="00CA4E35" w:rsidP="00E6223C">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54C9CE1A" w14:textId="77777777" w:rsidR="00CA4E35" w:rsidRPr="00B25CDB" w:rsidRDefault="00CA4E35" w:rsidP="00E6223C">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5CF4AFA8" w14:textId="77777777" w:rsidR="00CA4E35" w:rsidRPr="00B25CDB" w:rsidRDefault="00CA4E35" w:rsidP="00E6223C">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3203B5AB" w14:textId="77777777" w:rsidR="00CA4E35" w:rsidRPr="00B25CDB" w:rsidRDefault="00CA4E35" w:rsidP="00E6223C">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21658A">
              <w:rPr>
                <w:color w:val="000000" w:themeColor="text1"/>
                <w:sz w:val="16"/>
                <w:szCs w:val="16"/>
              </w:rPr>
            </w:r>
            <w:r w:rsidR="0021658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Tropical Rain Forests</w:t>
            </w:r>
          </w:p>
        </w:tc>
      </w:tr>
      <w:tr w:rsidR="00CA4E35" w:rsidRPr="00B25CDB" w14:paraId="7F1FB853" w14:textId="77777777" w:rsidTr="00E6223C">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BAE7566" w14:textId="77777777" w:rsidR="00CA4E35" w:rsidRPr="00B25CDB" w:rsidRDefault="00CA4E35" w:rsidP="00E6223C">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2EDAB02F" w14:textId="77777777" w:rsidR="00CA4E35" w:rsidRPr="00B25CDB" w:rsidRDefault="00CA4E35" w:rsidP="00E6223C">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16A5C4A8" w14:textId="77777777" w:rsidR="00CA4E35" w:rsidRPr="00B25CDB" w:rsidRDefault="00CA4E35" w:rsidP="00E6223C">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07622BE" w14:textId="77777777" w:rsidR="00CA4E35" w:rsidRPr="00B25CDB" w:rsidRDefault="00CA4E35" w:rsidP="00E6223C">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21658A">
              <w:rPr>
                <w:color w:val="000000" w:themeColor="text1"/>
                <w:sz w:val="16"/>
                <w:szCs w:val="16"/>
              </w:rPr>
            </w:r>
            <w:r w:rsidR="0021658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Tropical Dry Forests</w:t>
            </w:r>
          </w:p>
        </w:tc>
      </w:tr>
      <w:tr w:rsidR="00CA4E35" w:rsidRPr="00B25CDB" w14:paraId="22880062" w14:textId="77777777" w:rsidTr="00E6223C">
        <w:trPr>
          <w:trHeight w:val="125"/>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EEF382B" w14:textId="77777777" w:rsidR="00CA4E35" w:rsidRPr="00B25CDB" w:rsidRDefault="00CA4E35" w:rsidP="00E6223C">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3A4AB8BE" w14:textId="77777777" w:rsidR="00CA4E35" w:rsidRPr="00B25CDB" w:rsidRDefault="00CA4E35" w:rsidP="00E6223C">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5F9E12E2" w14:textId="77777777" w:rsidR="00CA4E35" w:rsidRPr="00B25CDB" w:rsidRDefault="00CA4E35" w:rsidP="00E6223C">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4E475B57" w14:textId="77777777" w:rsidR="00CA4E35" w:rsidRPr="00B25CDB" w:rsidRDefault="00CA4E35" w:rsidP="00E6223C">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21658A">
              <w:rPr>
                <w:color w:val="000000" w:themeColor="text1"/>
                <w:sz w:val="16"/>
                <w:szCs w:val="16"/>
              </w:rPr>
            </w:r>
            <w:r w:rsidR="0021658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Temperate Forests</w:t>
            </w:r>
          </w:p>
        </w:tc>
      </w:tr>
      <w:tr w:rsidR="00CA4E35" w:rsidRPr="00B25CDB" w14:paraId="010BBD25" w14:textId="77777777" w:rsidTr="00E6223C">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6837908" w14:textId="77777777" w:rsidR="00CA4E35" w:rsidRPr="00B25CDB" w:rsidRDefault="00CA4E35" w:rsidP="00E6223C">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0CC7020C" w14:textId="77777777" w:rsidR="00CA4E35" w:rsidRPr="00B25CDB" w:rsidRDefault="00CA4E35" w:rsidP="00E6223C">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49A64D8A" w14:textId="77777777" w:rsidR="00CA4E35" w:rsidRPr="00B25CDB" w:rsidRDefault="00CA4E35" w:rsidP="00E6223C">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0BF99668" w14:textId="77777777" w:rsidR="00CA4E35" w:rsidRPr="00B25CDB" w:rsidRDefault="00CA4E35" w:rsidP="00E6223C">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21658A">
              <w:rPr>
                <w:color w:val="000000" w:themeColor="text1"/>
                <w:sz w:val="16"/>
                <w:szCs w:val="16"/>
              </w:rPr>
            </w:r>
            <w:r w:rsidR="0021658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 xml:space="preserve">Grasslands </w:t>
            </w:r>
          </w:p>
        </w:tc>
      </w:tr>
      <w:tr w:rsidR="00CA4E35" w:rsidRPr="00B25CDB" w14:paraId="669BE602" w14:textId="77777777" w:rsidTr="00E6223C">
        <w:trPr>
          <w:trHeight w:val="8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A63F21C" w14:textId="77777777" w:rsidR="00CA4E35" w:rsidRPr="00B25CDB" w:rsidRDefault="00CA4E35" w:rsidP="00E6223C">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274BE275" w14:textId="77777777" w:rsidR="00CA4E35" w:rsidRPr="00B25CDB" w:rsidRDefault="00CA4E35" w:rsidP="00E6223C">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253B6FFB" w14:textId="77777777" w:rsidR="00CA4E35" w:rsidRPr="00B25CDB" w:rsidRDefault="00CA4E35" w:rsidP="00E6223C">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443C2FA" w14:textId="77777777" w:rsidR="00CA4E35" w:rsidRPr="00B25CDB" w:rsidRDefault="00CA4E35" w:rsidP="00E6223C">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21658A">
              <w:rPr>
                <w:color w:val="000000" w:themeColor="text1"/>
                <w:sz w:val="16"/>
                <w:szCs w:val="16"/>
              </w:rPr>
            </w:r>
            <w:r w:rsidR="0021658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Paramo</w:t>
            </w:r>
          </w:p>
        </w:tc>
      </w:tr>
      <w:tr w:rsidR="00CA4E35" w:rsidRPr="00B25CDB" w14:paraId="26161450" w14:textId="77777777" w:rsidTr="00E6223C">
        <w:trPr>
          <w:trHeight w:val="152"/>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5D3B7DE" w14:textId="77777777" w:rsidR="00CA4E35" w:rsidRPr="00B25CDB" w:rsidRDefault="00CA4E35" w:rsidP="00E6223C">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26416AA9" w14:textId="77777777" w:rsidR="00CA4E35" w:rsidRPr="00B25CDB" w:rsidRDefault="00CA4E35" w:rsidP="00E6223C">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36A592E9" w14:textId="77777777" w:rsidR="00CA4E35" w:rsidRPr="00B25CDB" w:rsidRDefault="00CA4E35" w:rsidP="00E6223C">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0901D35C" w14:textId="77777777" w:rsidR="00CA4E35" w:rsidRPr="00B25CDB" w:rsidRDefault="00CA4E35" w:rsidP="00E6223C">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21658A">
              <w:rPr>
                <w:color w:val="000000" w:themeColor="text1"/>
                <w:sz w:val="16"/>
                <w:szCs w:val="16"/>
              </w:rPr>
            </w:r>
            <w:r w:rsidR="0021658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Desert</w:t>
            </w:r>
          </w:p>
        </w:tc>
      </w:tr>
      <w:tr w:rsidR="00CA4E35" w:rsidRPr="00B25CDB" w14:paraId="5B75BC65" w14:textId="77777777" w:rsidTr="00E6223C">
        <w:trPr>
          <w:trHeight w:val="23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8161B21" w14:textId="77777777" w:rsidR="00CA4E35" w:rsidRPr="00B25CDB" w:rsidRDefault="00CA4E35" w:rsidP="00E6223C">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431B8134" w14:textId="77777777" w:rsidR="00CA4E35" w:rsidRPr="00B25CDB" w:rsidRDefault="00CA4E35" w:rsidP="00E6223C">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113874EC" w14:textId="77777777" w:rsidR="00CA4E35" w:rsidRPr="00B25CDB" w:rsidRDefault="00CA4E35" w:rsidP="00E6223C">
            <w:pPr>
              <w:rPr>
                <w:rFonts w:ascii="Avenir Next Regular"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21658A">
              <w:rPr>
                <w:color w:val="000000" w:themeColor="text1"/>
                <w:sz w:val="16"/>
                <w:szCs w:val="16"/>
              </w:rPr>
            </w:r>
            <w:r w:rsidR="0021658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iCs/>
                <w:color w:val="000000" w:themeColor="text1"/>
                <w:sz w:val="16"/>
                <w:szCs w:val="16"/>
              </w:rPr>
              <w:t>Financial and Accounting</w:t>
            </w:r>
          </w:p>
        </w:tc>
        <w:tc>
          <w:tcPr>
            <w:tcW w:w="1413" w:type="pct"/>
            <w:tcBorders>
              <w:top w:val="nil"/>
              <w:left w:val="nil"/>
              <w:bottom w:val="single" w:sz="4" w:space="0" w:color="auto"/>
              <w:right w:val="single" w:sz="4" w:space="0" w:color="auto"/>
            </w:tcBorders>
            <w:shd w:val="clear" w:color="auto" w:fill="auto"/>
            <w:hideMark/>
          </w:tcPr>
          <w:p w14:paraId="3DEA2AB8" w14:textId="77777777" w:rsidR="00CA4E35" w:rsidRPr="00B25CDB" w:rsidRDefault="00CA4E35" w:rsidP="00E6223C">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r>
      <w:tr w:rsidR="00CA4E35" w:rsidRPr="00B25CDB" w14:paraId="60A304E5" w14:textId="77777777" w:rsidTr="00E6223C">
        <w:trPr>
          <w:trHeight w:val="16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EC94994" w14:textId="77777777" w:rsidR="00CA4E35" w:rsidRPr="00B25CDB" w:rsidRDefault="00CA4E35" w:rsidP="00E6223C">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1B189945" w14:textId="77777777" w:rsidR="00CA4E35" w:rsidRPr="00B25CDB" w:rsidRDefault="00CA4E35" w:rsidP="00E6223C">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19BCB221" w14:textId="77777777" w:rsidR="00CA4E35" w:rsidRPr="00B25CDB" w:rsidRDefault="00CA4E35" w:rsidP="00E6223C">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70A4918" w14:textId="77777777" w:rsidR="00CA4E35" w:rsidRPr="00B25CDB" w:rsidRDefault="00CA4E35" w:rsidP="00E6223C">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21658A">
              <w:rPr>
                <w:color w:val="000000" w:themeColor="text1"/>
                <w:sz w:val="16"/>
                <w:szCs w:val="16"/>
              </w:rPr>
            </w:r>
            <w:r w:rsidR="0021658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 xml:space="preserve">Payment for Ecosystem Services </w:t>
            </w:r>
          </w:p>
        </w:tc>
      </w:tr>
      <w:tr w:rsidR="00CA4E35" w:rsidRPr="00B25CDB" w14:paraId="71F5851B" w14:textId="77777777" w:rsidTr="00E6223C">
        <w:trPr>
          <w:trHeight w:val="42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8FFA3AC" w14:textId="77777777" w:rsidR="00CA4E35" w:rsidRPr="00B25CDB" w:rsidRDefault="00CA4E35" w:rsidP="00E6223C">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3236FF90" w14:textId="77777777" w:rsidR="00CA4E35" w:rsidRPr="00B25CDB" w:rsidRDefault="00CA4E35" w:rsidP="00E6223C">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02F6F761" w14:textId="77777777" w:rsidR="00CA4E35" w:rsidRPr="00B25CDB" w:rsidRDefault="00CA4E35" w:rsidP="00E6223C">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577D0354" w14:textId="77777777" w:rsidR="00CA4E35" w:rsidRPr="00B25CDB" w:rsidRDefault="00CA4E35" w:rsidP="00E6223C">
            <w:pPr>
              <w:ind w:left="192" w:hanging="192"/>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21658A">
              <w:rPr>
                <w:color w:val="000000" w:themeColor="text1"/>
                <w:sz w:val="16"/>
                <w:szCs w:val="16"/>
              </w:rPr>
            </w:r>
            <w:r w:rsidR="0021658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Natural Capital Assessment and Accounting</w:t>
            </w:r>
          </w:p>
        </w:tc>
      </w:tr>
      <w:tr w:rsidR="00CA4E35" w:rsidRPr="00B25CDB" w14:paraId="3067214E" w14:textId="77777777" w:rsidTr="00E6223C">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3005A9C" w14:textId="77777777" w:rsidR="00CA4E35" w:rsidRPr="00B25CDB" w:rsidRDefault="00CA4E35" w:rsidP="00E6223C">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6FA111F9" w14:textId="77777777" w:rsidR="00CA4E35" w:rsidRPr="00B25CDB" w:rsidRDefault="00CA4E35" w:rsidP="00E6223C">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113B6EAD" w14:textId="77777777" w:rsidR="00CA4E35" w:rsidRPr="00B25CDB" w:rsidRDefault="00CA4E35" w:rsidP="00E6223C">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3011A802" w14:textId="77777777" w:rsidR="00CA4E35" w:rsidRPr="00B25CDB" w:rsidRDefault="00CA4E35" w:rsidP="00E6223C">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21658A">
              <w:rPr>
                <w:color w:val="000000" w:themeColor="text1"/>
                <w:sz w:val="16"/>
                <w:szCs w:val="16"/>
              </w:rPr>
            </w:r>
            <w:r w:rsidR="0021658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Conservation Trust Funds</w:t>
            </w:r>
          </w:p>
        </w:tc>
      </w:tr>
      <w:tr w:rsidR="00CA4E35" w:rsidRPr="00B25CDB" w14:paraId="5BEE4ACD" w14:textId="77777777" w:rsidTr="00E6223C">
        <w:trPr>
          <w:trHeight w:val="8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F75793C" w14:textId="77777777" w:rsidR="00CA4E35" w:rsidRPr="00B25CDB" w:rsidRDefault="00CA4E35" w:rsidP="00E6223C">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58B8F313" w14:textId="77777777" w:rsidR="00CA4E35" w:rsidRPr="00B25CDB" w:rsidRDefault="00CA4E35" w:rsidP="00E6223C">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4A51F88B" w14:textId="77777777" w:rsidR="00CA4E35" w:rsidRPr="00B25CDB" w:rsidRDefault="00CA4E35" w:rsidP="00E6223C">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45B8C1C4" w14:textId="77777777" w:rsidR="00CA4E35" w:rsidRPr="00B25CDB" w:rsidRDefault="00CA4E35" w:rsidP="00E6223C">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21658A">
              <w:rPr>
                <w:color w:val="000000" w:themeColor="text1"/>
                <w:sz w:val="16"/>
                <w:szCs w:val="16"/>
              </w:rPr>
            </w:r>
            <w:r w:rsidR="0021658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Conservation Finance</w:t>
            </w:r>
          </w:p>
        </w:tc>
      </w:tr>
      <w:tr w:rsidR="00CA4E35" w:rsidRPr="00B25CDB" w14:paraId="5AC07D39" w14:textId="77777777" w:rsidTr="00E6223C">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FB88911" w14:textId="77777777" w:rsidR="00CA4E35" w:rsidRPr="00B25CDB" w:rsidRDefault="00CA4E35" w:rsidP="00E6223C">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456F2EE9" w14:textId="77777777" w:rsidR="00CA4E35" w:rsidRPr="00B25CDB" w:rsidRDefault="00CA4E35" w:rsidP="00E6223C">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55678366" w14:textId="77777777" w:rsidR="00CA4E35" w:rsidRPr="00B25CDB" w:rsidRDefault="00CA4E35" w:rsidP="00E6223C">
            <w:pPr>
              <w:ind w:left="150" w:hanging="150"/>
              <w:rPr>
                <w:rFonts w:ascii="Avenir Next Regular"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21658A">
              <w:rPr>
                <w:color w:val="000000" w:themeColor="text1"/>
                <w:sz w:val="16"/>
                <w:szCs w:val="16"/>
              </w:rPr>
            </w:r>
            <w:r w:rsidR="0021658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iCs/>
                <w:color w:val="000000" w:themeColor="text1"/>
                <w:sz w:val="16"/>
                <w:szCs w:val="16"/>
              </w:rPr>
              <w:t>Supplementary Protocol to the CBD</w:t>
            </w:r>
          </w:p>
        </w:tc>
        <w:tc>
          <w:tcPr>
            <w:tcW w:w="1413" w:type="pct"/>
            <w:tcBorders>
              <w:top w:val="nil"/>
              <w:left w:val="nil"/>
              <w:bottom w:val="single" w:sz="4" w:space="0" w:color="auto"/>
              <w:right w:val="single" w:sz="4" w:space="0" w:color="auto"/>
            </w:tcBorders>
            <w:shd w:val="clear" w:color="auto" w:fill="auto"/>
            <w:hideMark/>
          </w:tcPr>
          <w:p w14:paraId="7F28C953" w14:textId="77777777" w:rsidR="00CA4E35" w:rsidRPr="00B25CDB" w:rsidRDefault="00CA4E35" w:rsidP="00E6223C">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r>
      <w:tr w:rsidR="00CA4E35" w:rsidRPr="00B25CDB" w14:paraId="4882DF6D" w14:textId="77777777" w:rsidTr="00E6223C">
        <w:trPr>
          <w:trHeight w:val="9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590C827" w14:textId="77777777" w:rsidR="00CA4E35" w:rsidRPr="00B25CDB" w:rsidRDefault="00CA4E35" w:rsidP="00E6223C">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3E5B4ED8" w14:textId="77777777" w:rsidR="00CA4E35" w:rsidRPr="00B25CDB" w:rsidRDefault="00CA4E35" w:rsidP="00E6223C">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4FEC83AB" w14:textId="77777777" w:rsidR="00CA4E35" w:rsidRPr="00B25CDB" w:rsidRDefault="00CA4E35" w:rsidP="00E6223C">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3F8410BC" w14:textId="77777777" w:rsidR="00CA4E35" w:rsidRPr="00B25CDB" w:rsidRDefault="00CA4E35" w:rsidP="00E6223C">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21658A">
              <w:rPr>
                <w:color w:val="000000" w:themeColor="text1"/>
                <w:sz w:val="16"/>
                <w:szCs w:val="16"/>
              </w:rPr>
            </w:r>
            <w:r w:rsidR="0021658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Biosafety</w:t>
            </w:r>
          </w:p>
        </w:tc>
      </w:tr>
      <w:tr w:rsidR="00CA4E35" w:rsidRPr="00B25CDB" w14:paraId="14104FCF" w14:textId="77777777" w:rsidTr="00E6223C">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FC23E59" w14:textId="77777777" w:rsidR="00CA4E35" w:rsidRPr="00B25CDB" w:rsidRDefault="00CA4E35" w:rsidP="00E6223C">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39DECFCC" w14:textId="77777777" w:rsidR="00CA4E35" w:rsidRPr="00B25CDB" w:rsidRDefault="00CA4E35" w:rsidP="00E6223C">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33D69B6E" w14:textId="77777777" w:rsidR="00CA4E35" w:rsidRPr="00B25CDB" w:rsidRDefault="00CA4E35" w:rsidP="00E6223C">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4B158807" w14:textId="77777777" w:rsidR="00CA4E35" w:rsidRPr="00B25CDB" w:rsidRDefault="00CA4E35" w:rsidP="00E6223C">
            <w:pPr>
              <w:ind w:left="192" w:hanging="192"/>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21658A">
              <w:rPr>
                <w:color w:val="000000" w:themeColor="text1"/>
                <w:sz w:val="16"/>
                <w:szCs w:val="16"/>
              </w:rPr>
            </w:r>
            <w:r w:rsidR="0021658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Access to Genetic Resources Benefit Sharing</w:t>
            </w:r>
          </w:p>
        </w:tc>
      </w:tr>
      <w:tr w:rsidR="00CA4E35" w:rsidRPr="00B25CDB" w14:paraId="723774F3" w14:textId="77777777" w:rsidTr="00E6223C">
        <w:trPr>
          <w:trHeight w:val="17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0D274D1" w14:textId="77777777" w:rsidR="00CA4E35" w:rsidRPr="00B25CDB" w:rsidRDefault="00CA4E35" w:rsidP="00E6223C">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34D84DBE" w14:textId="77777777" w:rsidR="00CA4E35" w:rsidRPr="00B25CDB" w:rsidRDefault="00CA4E35" w:rsidP="00E6223C">
            <w:pPr>
              <w:rPr>
                <w:rFonts w:ascii="Avenir Next Regular" w:hAnsi="Avenir Next Regular" w:cs="Calibri"/>
                <w:b/>
                <w:b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21658A">
              <w:rPr>
                <w:color w:val="000000" w:themeColor="text1"/>
                <w:sz w:val="16"/>
                <w:szCs w:val="16"/>
              </w:rPr>
            </w:r>
            <w:r w:rsidR="0021658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b/>
                <w:bCs/>
                <w:color w:val="000000" w:themeColor="text1"/>
                <w:sz w:val="16"/>
                <w:szCs w:val="16"/>
              </w:rPr>
              <w:t>Forests</w:t>
            </w:r>
          </w:p>
        </w:tc>
        <w:tc>
          <w:tcPr>
            <w:tcW w:w="1463" w:type="pct"/>
            <w:tcBorders>
              <w:top w:val="nil"/>
              <w:left w:val="nil"/>
              <w:bottom w:val="single" w:sz="4" w:space="0" w:color="auto"/>
              <w:right w:val="single" w:sz="4" w:space="0" w:color="auto"/>
            </w:tcBorders>
            <w:shd w:val="clear" w:color="auto" w:fill="auto"/>
          </w:tcPr>
          <w:p w14:paraId="692B475D" w14:textId="77777777" w:rsidR="00CA4E35" w:rsidRPr="00B25CDB" w:rsidRDefault="00CA4E35" w:rsidP="00E6223C">
            <w:pPr>
              <w:rPr>
                <w:rFonts w:ascii="Avenir Next Regular" w:hAnsi="Avenir Next Regular" w:cs="Calibri"/>
                <w:iCs/>
                <w:color w:val="000000" w:themeColor="text1"/>
                <w:sz w:val="16"/>
                <w:szCs w:val="16"/>
              </w:rPr>
            </w:pPr>
          </w:p>
        </w:tc>
        <w:tc>
          <w:tcPr>
            <w:tcW w:w="1413" w:type="pct"/>
            <w:tcBorders>
              <w:top w:val="nil"/>
              <w:left w:val="nil"/>
              <w:bottom w:val="single" w:sz="4" w:space="0" w:color="auto"/>
              <w:right w:val="single" w:sz="4" w:space="0" w:color="auto"/>
            </w:tcBorders>
            <w:shd w:val="clear" w:color="auto" w:fill="auto"/>
            <w:hideMark/>
          </w:tcPr>
          <w:p w14:paraId="3C5DB6B8" w14:textId="77777777" w:rsidR="00CA4E35" w:rsidRPr="00B25CDB" w:rsidRDefault="00CA4E35" w:rsidP="00E6223C">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r>
      <w:tr w:rsidR="00CA4E35" w:rsidRPr="00B25CDB" w14:paraId="12BFD1E5" w14:textId="77777777" w:rsidTr="00E6223C">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48E92C0" w14:textId="77777777" w:rsidR="00CA4E35" w:rsidRPr="00B25CDB" w:rsidRDefault="00CA4E35" w:rsidP="00E6223C">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CA0AEFB" w14:textId="77777777" w:rsidR="00CA4E35" w:rsidRPr="00B25CDB" w:rsidRDefault="00CA4E35" w:rsidP="00E6223C">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3B65CE37" w14:textId="77777777" w:rsidR="00CA4E35" w:rsidRPr="00B25CDB" w:rsidRDefault="00CA4E35" w:rsidP="00E6223C">
            <w:pPr>
              <w:ind w:left="150" w:hanging="150"/>
              <w:rPr>
                <w:rFonts w:ascii="Avenir Next Regular"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21658A">
              <w:rPr>
                <w:color w:val="000000" w:themeColor="text1"/>
                <w:sz w:val="16"/>
                <w:szCs w:val="16"/>
              </w:rPr>
            </w:r>
            <w:r w:rsidR="0021658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iCs/>
                <w:color w:val="000000" w:themeColor="text1"/>
                <w:sz w:val="16"/>
                <w:szCs w:val="16"/>
              </w:rPr>
              <w:t>Forest and Landscape Restoration</w:t>
            </w:r>
          </w:p>
        </w:tc>
        <w:tc>
          <w:tcPr>
            <w:tcW w:w="1413" w:type="pct"/>
            <w:tcBorders>
              <w:top w:val="nil"/>
              <w:left w:val="nil"/>
              <w:bottom w:val="single" w:sz="4" w:space="0" w:color="auto"/>
              <w:right w:val="single" w:sz="4" w:space="0" w:color="auto"/>
            </w:tcBorders>
            <w:shd w:val="clear" w:color="auto" w:fill="auto"/>
          </w:tcPr>
          <w:p w14:paraId="4BA4F7B6" w14:textId="77777777" w:rsidR="00CA4E35" w:rsidRPr="00B25CDB" w:rsidRDefault="00CA4E35" w:rsidP="00E6223C">
            <w:pPr>
              <w:rPr>
                <w:rFonts w:ascii="Avenir Next Regular" w:hAnsi="Avenir Next Regular" w:cs="Calibri"/>
                <w:color w:val="000000" w:themeColor="text1"/>
                <w:sz w:val="16"/>
                <w:szCs w:val="16"/>
              </w:rPr>
            </w:pPr>
          </w:p>
        </w:tc>
      </w:tr>
      <w:tr w:rsidR="00CA4E35" w:rsidRPr="00B25CDB" w14:paraId="6CF5F64A" w14:textId="77777777" w:rsidTr="00E6223C">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tcPr>
          <w:p w14:paraId="63E3EA53" w14:textId="77777777" w:rsidR="00CA4E35" w:rsidRPr="00B25CDB" w:rsidRDefault="00CA4E35" w:rsidP="00E6223C">
            <w:pPr>
              <w:rPr>
                <w:rFonts w:ascii="Avenir Next Regular" w:hAnsi="Avenir Next Regular" w:cs="Calibri"/>
                <w:b/>
                <w:bCs/>
                <w:color w:val="000000" w:themeColor="text1"/>
                <w:sz w:val="16"/>
                <w:szCs w:val="16"/>
              </w:rPr>
            </w:pPr>
          </w:p>
        </w:tc>
        <w:tc>
          <w:tcPr>
            <w:tcW w:w="1136" w:type="pct"/>
            <w:tcBorders>
              <w:top w:val="nil"/>
              <w:left w:val="nil"/>
              <w:bottom w:val="single" w:sz="4" w:space="0" w:color="auto"/>
              <w:right w:val="single" w:sz="4" w:space="0" w:color="auto"/>
            </w:tcBorders>
            <w:shd w:val="clear" w:color="auto" w:fill="auto"/>
          </w:tcPr>
          <w:p w14:paraId="39A14B78" w14:textId="77777777" w:rsidR="00CA4E35" w:rsidRPr="00B25CDB" w:rsidRDefault="00CA4E35" w:rsidP="00E6223C">
            <w:pPr>
              <w:rPr>
                <w:rFonts w:ascii="Avenir Next Regular" w:hAnsi="Avenir Next Regular" w:cs="Calibri"/>
                <w:b/>
                <w:bCs/>
                <w:color w:val="000000" w:themeColor="text1"/>
                <w:sz w:val="16"/>
                <w:szCs w:val="16"/>
              </w:rPr>
            </w:pPr>
          </w:p>
        </w:tc>
        <w:tc>
          <w:tcPr>
            <w:tcW w:w="1463" w:type="pct"/>
            <w:tcBorders>
              <w:top w:val="nil"/>
              <w:left w:val="nil"/>
              <w:bottom w:val="single" w:sz="4" w:space="0" w:color="auto"/>
              <w:right w:val="single" w:sz="4" w:space="0" w:color="auto"/>
            </w:tcBorders>
            <w:shd w:val="clear" w:color="auto" w:fill="auto"/>
          </w:tcPr>
          <w:p w14:paraId="7BD901D9" w14:textId="77777777" w:rsidR="00CA4E35" w:rsidRPr="00B25CDB" w:rsidRDefault="00CA4E35" w:rsidP="00E6223C">
            <w:pPr>
              <w:rPr>
                <w:color w:val="000000" w:themeColor="text1"/>
                <w:sz w:val="16"/>
                <w:szCs w:val="16"/>
              </w:rPr>
            </w:pPr>
          </w:p>
        </w:tc>
        <w:tc>
          <w:tcPr>
            <w:tcW w:w="1413" w:type="pct"/>
            <w:tcBorders>
              <w:top w:val="nil"/>
              <w:left w:val="nil"/>
              <w:bottom w:val="single" w:sz="4" w:space="0" w:color="auto"/>
              <w:right w:val="single" w:sz="4" w:space="0" w:color="auto"/>
            </w:tcBorders>
            <w:shd w:val="clear" w:color="auto" w:fill="auto"/>
          </w:tcPr>
          <w:p w14:paraId="4F28D811" w14:textId="77777777" w:rsidR="00CA4E35" w:rsidRPr="00B25CDB" w:rsidRDefault="00CA4E35" w:rsidP="00E6223C">
            <w:pPr>
              <w:rPr>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21658A">
              <w:rPr>
                <w:color w:val="000000" w:themeColor="text1"/>
                <w:sz w:val="16"/>
                <w:szCs w:val="16"/>
              </w:rPr>
            </w:r>
            <w:r w:rsidR="0021658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REDD/REDD+</w:t>
            </w:r>
          </w:p>
        </w:tc>
      </w:tr>
      <w:tr w:rsidR="00CA4E35" w:rsidRPr="00B25CDB" w14:paraId="5EC2BCCC" w14:textId="77777777" w:rsidTr="00E6223C">
        <w:trPr>
          <w:trHeight w:val="18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2F66739" w14:textId="77777777" w:rsidR="00CA4E35" w:rsidRPr="00B25CDB" w:rsidRDefault="00CA4E35" w:rsidP="00E6223C">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31E2D6BE" w14:textId="77777777" w:rsidR="00CA4E35" w:rsidRPr="00B25CDB" w:rsidRDefault="00CA4E35" w:rsidP="00E6223C">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6654F31D" w14:textId="77777777" w:rsidR="00CA4E35" w:rsidRPr="00B25CDB" w:rsidRDefault="00CA4E35" w:rsidP="00E6223C">
            <w:pPr>
              <w:rPr>
                <w:rFonts w:ascii="Avenir Next Regular"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21658A">
              <w:rPr>
                <w:color w:val="000000" w:themeColor="text1"/>
                <w:sz w:val="16"/>
                <w:szCs w:val="16"/>
              </w:rPr>
            </w:r>
            <w:r w:rsidR="0021658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iCs/>
                <w:color w:val="000000" w:themeColor="text1"/>
                <w:sz w:val="16"/>
                <w:szCs w:val="16"/>
              </w:rPr>
              <w:t>Forest</w:t>
            </w:r>
          </w:p>
        </w:tc>
        <w:tc>
          <w:tcPr>
            <w:tcW w:w="1413" w:type="pct"/>
            <w:tcBorders>
              <w:top w:val="nil"/>
              <w:left w:val="nil"/>
              <w:bottom w:val="single" w:sz="4" w:space="0" w:color="auto"/>
              <w:right w:val="single" w:sz="4" w:space="0" w:color="auto"/>
            </w:tcBorders>
            <w:shd w:val="clear" w:color="auto" w:fill="auto"/>
            <w:hideMark/>
          </w:tcPr>
          <w:p w14:paraId="63FF934C" w14:textId="77777777" w:rsidR="00CA4E35" w:rsidRPr="00B25CDB" w:rsidRDefault="00CA4E35" w:rsidP="00E6223C">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r>
      <w:tr w:rsidR="00CA4E35" w:rsidRPr="00B25CDB" w14:paraId="47DC6BD8" w14:textId="77777777" w:rsidTr="00E6223C">
        <w:trPr>
          <w:trHeight w:val="16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FD1D76A" w14:textId="77777777" w:rsidR="00CA4E35" w:rsidRPr="00B25CDB" w:rsidRDefault="00CA4E35" w:rsidP="00E6223C">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604200A1" w14:textId="77777777" w:rsidR="00CA4E35" w:rsidRPr="00B25CDB" w:rsidRDefault="00CA4E35" w:rsidP="00E6223C">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5F1F1BE5" w14:textId="77777777" w:rsidR="00CA4E35" w:rsidRPr="00B25CDB" w:rsidRDefault="00CA4E35" w:rsidP="00E6223C">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477E0040" w14:textId="77777777" w:rsidR="00CA4E35" w:rsidRPr="00B25CDB" w:rsidRDefault="00CA4E35" w:rsidP="00E6223C">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21658A">
              <w:rPr>
                <w:color w:val="000000" w:themeColor="text1"/>
                <w:sz w:val="16"/>
                <w:szCs w:val="16"/>
              </w:rPr>
            </w:r>
            <w:r w:rsidR="0021658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Amazon</w:t>
            </w:r>
          </w:p>
        </w:tc>
      </w:tr>
      <w:tr w:rsidR="00CA4E35" w:rsidRPr="00B25CDB" w14:paraId="1E6FA9BD" w14:textId="77777777" w:rsidTr="00E6223C">
        <w:trPr>
          <w:trHeight w:val="107"/>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E221A14" w14:textId="77777777" w:rsidR="00CA4E35" w:rsidRPr="00B25CDB" w:rsidRDefault="00CA4E35" w:rsidP="00E6223C">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2D4F5E96" w14:textId="77777777" w:rsidR="00CA4E35" w:rsidRPr="00B25CDB" w:rsidRDefault="00CA4E35" w:rsidP="00E6223C">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58EC7AEE" w14:textId="77777777" w:rsidR="00CA4E35" w:rsidRPr="00B25CDB" w:rsidRDefault="00CA4E35" w:rsidP="00E6223C">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0334DF85" w14:textId="77777777" w:rsidR="00CA4E35" w:rsidRPr="00B25CDB" w:rsidRDefault="00CA4E35" w:rsidP="00E6223C">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21658A">
              <w:rPr>
                <w:color w:val="000000" w:themeColor="text1"/>
                <w:sz w:val="16"/>
                <w:szCs w:val="16"/>
              </w:rPr>
            </w:r>
            <w:r w:rsidR="0021658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Congo</w:t>
            </w:r>
          </w:p>
        </w:tc>
      </w:tr>
      <w:tr w:rsidR="00CA4E35" w:rsidRPr="00B25CDB" w14:paraId="3398127A" w14:textId="77777777" w:rsidTr="00E6223C">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CCF88E3" w14:textId="77777777" w:rsidR="00CA4E35" w:rsidRPr="00B25CDB" w:rsidRDefault="00CA4E35" w:rsidP="00E6223C">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00C3330D" w14:textId="77777777" w:rsidR="00CA4E35" w:rsidRPr="00B25CDB" w:rsidRDefault="00CA4E35" w:rsidP="00E6223C">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5B8A313E" w14:textId="77777777" w:rsidR="00CA4E35" w:rsidRPr="00B25CDB" w:rsidRDefault="00CA4E35" w:rsidP="00E6223C">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5F900837" w14:textId="77777777" w:rsidR="00CA4E35" w:rsidRPr="00B25CDB" w:rsidRDefault="00CA4E35" w:rsidP="00E6223C">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21658A">
              <w:rPr>
                <w:color w:val="000000" w:themeColor="text1"/>
                <w:sz w:val="16"/>
                <w:szCs w:val="16"/>
              </w:rPr>
            </w:r>
            <w:r w:rsidR="0021658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Drylands</w:t>
            </w:r>
          </w:p>
        </w:tc>
      </w:tr>
      <w:tr w:rsidR="00CA4E35" w:rsidRPr="00B25CDB" w14:paraId="3BB1EA0E" w14:textId="77777777" w:rsidTr="00E6223C">
        <w:trPr>
          <w:trHeight w:val="16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C09ACC2" w14:textId="77777777" w:rsidR="00CA4E35" w:rsidRPr="00B25CDB" w:rsidRDefault="00CA4E35" w:rsidP="00E6223C">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4A357188" w14:textId="77777777" w:rsidR="00CA4E35" w:rsidRPr="00B25CDB" w:rsidRDefault="00CA4E35" w:rsidP="00E6223C">
            <w:pPr>
              <w:rPr>
                <w:rFonts w:ascii="Avenir Next Regular" w:hAnsi="Avenir Next Regular" w:cs="Calibri"/>
                <w:b/>
                <w:b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21658A">
              <w:rPr>
                <w:color w:val="000000" w:themeColor="text1"/>
                <w:sz w:val="16"/>
                <w:szCs w:val="16"/>
              </w:rPr>
            </w:r>
            <w:r w:rsidR="0021658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b/>
                <w:bCs/>
                <w:color w:val="000000" w:themeColor="text1"/>
                <w:sz w:val="16"/>
                <w:szCs w:val="16"/>
              </w:rPr>
              <w:t>Land Degradation</w:t>
            </w:r>
          </w:p>
        </w:tc>
        <w:tc>
          <w:tcPr>
            <w:tcW w:w="1463" w:type="pct"/>
            <w:tcBorders>
              <w:top w:val="nil"/>
              <w:left w:val="nil"/>
              <w:bottom w:val="single" w:sz="4" w:space="0" w:color="auto"/>
              <w:right w:val="single" w:sz="4" w:space="0" w:color="auto"/>
            </w:tcBorders>
            <w:shd w:val="clear" w:color="auto" w:fill="auto"/>
            <w:hideMark/>
          </w:tcPr>
          <w:p w14:paraId="7F514D56" w14:textId="77777777" w:rsidR="00CA4E35" w:rsidRPr="00B25CDB" w:rsidRDefault="00CA4E35" w:rsidP="00E6223C">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6D10E1C3" w14:textId="77777777" w:rsidR="00CA4E35" w:rsidRPr="00B25CDB" w:rsidRDefault="00CA4E35" w:rsidP="00E6223C">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r>
      <w:tr w:rsidR="00CA4E35" w:rsidRPr="00B25CDB" w14:paraId="1F00B766" w14:textId="77777777" w:rsidTr="00E6223C">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36CEA70" w14:textId="77777777" w:rsidR="00CA4E35" w:rsidRPr="00B25CDB" w:rsidRDefault="00CA4E35" w:rsidP="00E6223C">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lastRenderedPageBreak/>
              <w:t> </w:t>
            </w:r>
          </w:p>
        </w:tc>
        <w:tc>
          <w:tcPr>
            <w:tcW w:w="1136" w:type="pct"/>
            <w:tcBorders>
              <w:top w:val="nil"/>
              <w:left w:val="nil"/>
              <w:bottom w:val="single" w:sz="4" w:space="0" w:color="auto"/>
              <w:right w:val="single" w:sz="4" w:space="0" w:color="auto"/>
            </w:tcBorders>
            <w:shd w:val="clear" w:color="auto" w:fill="auto"/>
            <w:hideMark/>
          </w:tcPr>
          <w:p w14:paraId="746A8BDF" w14:textId="77777777" w:rsidR="00CA4E35" w:rsidRPr="00B25CDB" w:rsidRDefault="00CA4E35" w:rsidP="00E6223C">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3684EB44" w14:textId="77777777" w:rsidR="00CA4E35" w:rsidRPr="00B25CDB" w:rsidRDefault="00CA4E35" w:rsidP="00E6223C">
            <w:pPr>
              <w:rPr>
                <w:rFonts w:ascii="Avenir Next Regular"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21658A">
              <w:rPr>
                <w:color w:val="000000" w:themeColor="text1"/>
                <w:sz w:val="16"/>
                <w:szCs w:val="16"/>
              </w:rPr>
            </w:r>
            <w:r w:rsidR="0021658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iCs/>
                <w:color w:val="000000" w:themeColor="text1"/>
                <w:sz w:val="16"/>
                <w:szCs w:val="16"/>
              </w:rPr>
              <w:t>Sustainable Land Management</w:t>
            </w:r>
          </w:p>
        </w:tc>
        <w:tc>
          <w:tcPr>
            <w:tcW w:w="1413" w:type="pct"/>
            <w:tcBorders>
              <w:top w:val="nil"/>
              <w:left w:val="nil"/>
              <w:bottom w:val="single" w:sz="4" w:space="0" w:color="auto"/>
              <w:right w:val="single" w:sz="4" w:space="0" w:color="auto"/>
            </w:tcBorders>
            <w:shd w:val="clear" w:color="auto" w:fill="auto"/>
            <w:hideMark/>
          </w:tcPr>
          <w:p w14:paraId="24424FEB" w14:textId="77777777" w:rsidR="00CA4E35" w:rsidRPr="00B25CDB" w:rsidRDefault="00CA4E35" w:rsidP="00E6223C">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r>
      <w:tr w:rsidR="00CA4E35" w:rsidRPr="00B25CDB" w14:paraId="341B65C7" w14:textId="77777777" w:rsidTr="00E6223C">
        <w:trPr>
          <w:trHeight w:val="42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9889367" w14:textId="77777777" w:rsidR="00CA4E35" w:rsidRPr="00B25CDB" w:rsidRDefault="00CA4E35" w:rsidP="00E6223C">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078BBDF9" w14:textId="77777777" w:rsidR="00CA4E35" w:rsidRPr="00B25CDB" w:rsidRDefault="00CA4E35" w:rsidP="00E6223C">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1703AE22" w14:textId="77777777" w:rsidR="00CA4E35" w:rsidRPr="00B25CDB" w:rsidRDefault="00CA4E35" w:rsidP="00E6223C">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033C1C6E" w14:textId="77777777" w:rsidR="00CA4E35" w:rsidRPr="00B25CDB" w:rsidRDefault="00CA4E35" w:rsidP="00E6223C">
            <w:pPr>
              <w:ind w:left="192" w:hanging="192"/>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21658A">
              <w:rPr>
                <w:color w:val="000000" w:themeColor="text1"/>
                <w:sz w:val="16"/>
                <w:szCs w:val="16"/>
              </w:rPr>
            </w:r>
            <w:r w:rsidR="0021658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 xml:space="preserve">Restoration and Rehabilitation of Degraded Lands </w:t>
            </w:r>
          </w:p>
        </w:tc>
      </w:tr>
      <w:tr w:rsidR="00CA4E35" w:rsidRPr="00B25CDB" w14:paraId="439A1B08" w14:textId="77777777" w:rsidTr="00E6223C">
        <w:trPr>
          <w:trHeight w:val="18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A1C5784" w14:textId="77777777" w:rsidR="00CA4E35" w:rsidRPr="00B25CDB" w:rsidRDefault="00CA4E35" w:rsidP="00E6223C">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vAlign w:val="bottom"/>
            <w:hideMark/>
          </w:tcPr>
          <w:p w14:paraId="4C5633BA" w14:textId="77777777" w:rsidR="00CA4E35" w:rsidRPr="00B25CDB" w:rsidRDefault="00CA4E35" w:rsidP="00E6223C">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220B3912" w14:textId="77777777" w:rsidR="00CA4E35" w:rsidRPr="00B25CDB" w:rsidRDefault="00CA4E35" w:rsidP="00E6223C">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23991A7E" w14:textId="77777777" w:rsidR="00CA4E35" w:rsidRPr="00B25CDB" w:rsidRDefault="00CA4E35" w:rsidP="00E6223C">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21658A">
              <w:rPr>
                <w:color w:val="000000" w:themeColor="text1"/>
                <w:sz w:val="16"/>
                <w:szCs w:val="16"/>
              </w:rPr>
            </w:r>
            <w:r w:rsidR="0021658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Ecosystem Approach</w:t>
            </w:r>
          </w:p>
        </w:tc>
      </w:tr>
      <w:tr w:rsidR="00CA4E35" w:rsidRPr="00B25CDB" w14:paraId="673CC18E" w14:textId="77777777" w:rsidTr="00E6223C">
        <w:trPr>
          <w:trHeight w:val="25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A0BD1C9" w14:textId="77777777" w:rsidR="00CA4E35" w:rsidRPr="00B25CDB" w:rsidRDefault="00CA4E35" w:rsidP="00E6223C">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027BB143" w14:textId="77777777" w:rsidR="00CA4E35" w:rsidRPr="00B25CDB" w:rsidRDefault="00CA4E35" w:rsidP="00E6223C">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5E4C1561" w14:textId="77777777" w:rsidR="00CA4E35" w:rsidRPr="00B25CDB" w:rsidRDefault="00CA4E35" w:rsidP="00E6223C">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27DD135E" w14:textId="77777777" w:rsidR="00CA4E35" w:rsidRPr="00B25CDB" w:rsidRDefault="00CA4E35" w:rsidP="00E6223C">
            <w:pPr>
              <w:ind w:left="192" w:hanging="192"/>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21658A">
              <w:rPr>
                <w:color w:val="000000" w:themeColor="text1"/>
                <w:sz w:val="16"/>
                <w:szCs w:val="16"/>
              </w:rPr>
            </w:r>
            <w:r w:rsidR="0021658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Integrated and Cross-sectoral approach</w:t>
            </w:r>
          </w:p>
        </w:tc>
      </w:tr>
      <w:tr w:rsidR="00CA4E35" w:rsidRPr="00B25CDB" w14:paraId="194DC9BB" w14:textId="77777777" w:rsidTr="00E6223C">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0DA5E92" w14:textId="77777777" w:rsidR="00CA4E35" w:rsidRPr="00B25CDB" w:rsidRDefault="00CA4E35" w:rsidP="00E6223C">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46AD5C9" w14:textId="77777777" w:rsidR="00CA4E35" w:rsidRPr="00B25CDB" w:rsidRDefault="00CA4E35" w:rsidP="00E6223C">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41987C8D" w14:textId="77777777" w:rsidR="00CA4E35" w:rsidRPr="00B25CDB" w:rsidRDefault="00CA4E35" w:rsidP="00E6223C">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11EF02DE" w14:textId="77777777" w:rsidR="00CA4E35" w:rsidRPr="00B25CDB" w:rsidRDefault="00CA4E35" w:rsidP="00E6223C">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21658A">
              <w:rPr>
                <w:color w:val="000000" w:themeColor="text1"/>
                <w:sz w:val="16"/>
                <w:szCs w:val="16"/>
              </w:rPr>
            </w:r>
            <w:r w:rsidR="0021658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Community-Based NRM</w:t>
            </w:r>
          </w:p>
        </w:tc>
      </w:tr>
      <w:tr w:rsidR="00CA4E35" w:rsidRPr="00B25CDB" w14:paraId="20ADB029" w14:textId="77777777" w:rsidTr="00E6223C">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840BE8F" w14:textId="77777777" w:rsidR="00CA4E35" w:rsidRPr="00B25CDB" w:rsidRDefault="00CA4E35" w:rsidP="00E6223C">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46DB538F" w14:textId="77777777" w:rsidR="00CA4E35" w:rsidRPr="00B25CDB" w:rsidRDefault="00CA4E35" w:rsidP="00E6223C">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67216618" w14:textId="77777777" w:rsidR="00CA4E35" w:rsidRPr="00B25CDB" w:rsidRDefault="00CA4E35" w:rsidP="00E6223C">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07569C0F" w14:textId="77777777" w:rsidR="00CA4E35" w:rsidRPr="00B25CDB" w:rsidRDefault="00CA4E35" w:rsidP="00E6223C">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21658A">
              <w:rPr>
                <w:color w:val="000000" w:themeColor="text1"/>
                <w:sz w:val="16"/>
                <w:szCs w:val="16"/>
              </w:rPr>
            </w:r>
            <w:r w:rsidR="0021658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Sustainable Livelihoods</w:t>
            </w:r>
          </w:p>
        </w:tc>
      </w:tr>
      <w:tr w:rsidR="00CA4E35" w:rsidRPr="00B25CDB" w14:paraId="5CC9FEA3" w14:textId="77777777" w:rsidTr="00E6223C">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24BDE06" w14:textId="77777777" w:rsidR="00CA4E35" w:rsidRPr="00B25CDB" w:rsidRDefault="00CA4E35" w:rsidP="00E6223C">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39170CE" w14:textId="77777777" w:rsidR="00CA4E35" w:rsidRPr="00B25CDB" w:rsidRDefault="00CA4E35" w:rsidP="00E6223C">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2DA18CDE" w14:textId="77777777" w:rsidR="00CA4E35" w:rsidRPr="00B25CDB" w:rsidRDefault="00CA4E35" w:rsidP="00E6223C">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29A5E835" w14:textId="77777777" w:rsidR="00CA4E35" w:rsidRPr="00B25CDB" w:rsidRDefault="00CA4E35" w:rsidP="00E6223C">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21658A">
              <w:rPr>
                <w:color w:val="000000" w:themeColor="text1"/>
                <w:sz w:val="16"/>
                <w:szCs w:val="16"/>
              </w:rPr>
            </w:r>
            <w:r w:rsidR="0021658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Income Generating Activities</w:t>
            </w:r>
          </w:p>
        </w:tc>
      </w:tr>
      <w:tr w:rsidR="00CA4E35" w:rsidRPr="00B25CDB" w14:paraId="07BAC8A4" w14:textId="77777777" w:rsidTr="00E6223C">
        <w:trPr>
          <w:trHeight w:val="134"/>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C3A94B2" w14:textId="77777777" w:rsidR="00CA4E35" w:rsidRPr="00B25CDB" w:rsidRDefault="00CA4E35" w:rsidP="00E6223C">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E675690" w14:textId="77777777" w:rsidR="00CA4E35" w:rsidRPr="00B25CDB" w:rsidRDefault="00CA4E35" w:rsidP="00E6223C">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5D70D3B6" w14:textId="77777777" w:rsidR="00CA4E35" w:rsidRPr="00B25CDB" w:rsidRDefault="00CA4E35" w:rsidP="00E6223C">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4C76E1A1" w14:textId="77777777" w:rsidR="00CA4E35" w:rsidRPr="00B25CDB" w:rsidRDefault="00CA4E35" w:rsidP="00E6223C">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21658A">
              <w:rPr>
                <w:color w:val="000000" w:themeColor="text1"/>
                <w:sz w:val="16"/>
                <w:szCs w:val="16"/>
              </w:rPr>
            </w:r>
            <w:r w:rsidR="0021658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Sustainable Agriculture</w:t>
            </w:r>
          </w:p>
        </w:tc>
      </w:tr>
      <w:tr w:rsidR="00CA4E35" w:rsidRPr="00B25CDB" w14:paraId="6737BD28" w14:textId="77777777" w:rsidTr="00E6223C">
        <w:trPr>
          <w:trHeight w:val="107"/>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3AFE551" w14:textId="77777777" w:rsidR="00CA4E35" w:rsidRPr="00B25CDB" w:rsidRDefault="00CA4E35" w:rsidP="00E6223C">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2DFD0E92" w14:textId="77777777" w:rsidR="00CA4E35" w:rsidRPr="00B25CDB" w:rsidRDefault="00CA4E35" w:rsidP="00E6223C">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6024CF14" w14:textId="77777777" w:rsidR="00CA4E35" w:rsidRPr="00B25CDB" w:rsidRDefault="00CA4E35" w:rsidP="00E6223C">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F291C83" w14:textId="77777777" w:rsidR="00CA4E35" w:rsidRPr="00B25CDB" w:rsidRDefault="00CA4E35" w:rsidP="00E6223C">
            <w:pPr>
              <w:ind w:left="192" w:hanging="192"/>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21658A">
              <w:rPr>
                <w:color w:val="000000" w:themeColor="text1"/>
                <w:sz w:val="16"/>
                <w:szCs w:val="16"/>
              </w:rPr>
            </w:r>
            <w:r w:rsidR="0021658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Sustainable Pasture Management</w:t>
            </w:r>
          </w:p>
        </w:tc>
      </w:tr>
      <w:tr w:rsidR="00CA4E35" w:rsidRPr="00B25CDB" w14:paraId="10163FF4" w14:textId="77777777" w:rsidTr="00E6223C">
        <w:trPr>
          <w:trHeight w:val="42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0609334" w14:textId="77777777" w:rsidR="00CA4E35" w:rsidRPr="00B25CDB" w:rsidRDefault="00CA4E35" w:rsidP="00E6223C">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3FC0C67" w14:textId="77777777" w:rsidR="00CA4E35" w:rsidRPr="00B25CDB" w:rsidRDefault="00CA4E35" w:rsidP="00E6223C">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2774B571" w14:textId="77777777" w:rsidR="00CA4E35" w:rsidRPr="00B25CDB" w:rsidRDefault="00CA4E35" w:rsidP="00E6223C">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43618ACA" w14:textId="77777777" w:rsidR="00CA4E35" w:rsidRPr="00B25CDB" w:rsidRDefault="00CA4E35" w:rsidP="00E6223C">
            <w:pPr>
              <w:ind w:left="192" w:hanging="192"/>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21658A">
              <w:rPr>
                <w:color w:val="000000" w:themeColor="text1"/>
                <w:sz w:val="16"/>
                <w:szCs w:val="16"/>
              </w:rPr>
            </w:r>
            <w:r w:rsidR="0021658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Sustainable Forest/Woodland Management</w:t>
            </w:r>
          </w:p>
        </w:tc>
      </w:tr>
      <w:tr w:rsidR="00CA4E35" w:rsidRPr="00B25CDB" w14:paraId="18CFC15E" w14:textId="77777777" w:rsidTr="00E6223C">
        <w:trPr>
          <w:trHeight w:val="42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0A01B94" w14:textId="77777777" w:rsidR="00CA4E35" w:rsidRPr="00B25CDB" w:rsidRDefault="00CA4E35" w:rsidP="00E6223C">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594ECF7C" w14:textId="77777777" w:rsidR="00CA4E35" w:rsidRPr="00B25CDB" w:rsidRDefault="00CA4E35" w:rsidP="00E6223C">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3F7AB644" w14:textId="77777777" w:rsidR="00CA4E35" w:rsidRPr="00B25CDB" w:rsidRDefault="00CA4E35" w:rsidP="00E6223C">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61AF2FF5" w14:textId="77777777" w:rsidR="00CA4E35" w:rsidRPr="00B25CDB" w:rsidRDefault="00CA4E35" w:rsidP="00E6223C">
            <w:pPr>
              <w:ind w:left="192" w:hanging="192"/>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21658A">
              <w:rPr>
                <w:color w:val="000000" w:themeColor="text1"/>
                <w:sz w:val="16"/>
                <w:szCs w:val="16"/>
              </w:rPr>
            </w:r>
            <w:r w:rsidR="0021658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Improved Soil and Water Management Techniques</w:t>
            </w:r>
          </w:p>
        </w:tc>
      </w:tr>
      <w:tr w:rsidR="00CA4E35" w:rsidRPr="00B25CDB" w14:paraId="6262A700" w14:textId="77777777" w:rsidTr="00E6223C">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539F42F" w14:textId="77777777" w:rsidR="00CA4E35" w:rsidRPr="00B25CDB" w:rsidRDefault="00CA4E35" w:rsidP="00E6223C">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4B59A263" w14:textId="77777777" w:rsidR="00CA4E35" w:rsidRPr="00B25CDB" w:rsidRDefault="00CA4E35" w:rsidP="00E6223C">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48B79EC9" w14:textId="77777777" w:rsidR="00CA4E35" w:rsidRPr="00B25CDB" w:rsidRDefault="00CA4E35" w:rsidP="00E6223C">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4753514C" w14:textId="77777777" w:rsidR="00CA4E35" w:rsidRPr="00B25CDB" w:rsidRDefault="00CA4E35" w:rsidP="00E6223C">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21658A">
              <w:rPr>
                <w:color w:val="000000" w:themeColor="text1"/>
                <w:sz w:val="16"/>
                <w:szCs w:val="16"/>
              </w:rPr>
            </w:r>
            <w:r w:rsidR="0021658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Sustainable Fire Management</w:t>
            </w:r>
          </w:p>
        </w:tc>
      </w:tr>
      <w:tr w:rsidR="00CA4E35" w:rsidRPr="00B25CDB" w14:paraId="60F099AA" w14:textId="77777777" w:rsidTr="00E6223C">
        <w:trPr>
          <w:trHeight w:val="125"/>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DAD9565" w14:textId="77777777" w:rsidR="00CA4E35" w:rsidRPr="00B25CDB" w:rsidRDefault="00CA4E35" w:rsidP="00E6223C">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07494133" w14:textId="77777777" w:rsidR="00CA4E35" w:rsidRPr="00B25CDB" w:rsidRDefault="00CA4E35" w:rsidP="00E6223C">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2056FE99" w14:textId="77777777" w:rsidR="00CA4E35" w:rsidRPr="00B25CDB" w:rsidRDefault="00CA4E35" w:rsidP="00E6223C">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4471E87B" w14:textId="77777777" w:rsidR="00CA4E35" w:rsidRPr="00B25CDB" w:rsidRDefault="00CA4E35" w:rsidP="00E6223C">
            <w:pPr>
              <w:ind w:left="192" w:hanging="192"/>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21658A">
              <w:rPr>
                <w:color w:val="000000" w:themeColor="text1"/>
                <w:sz w:val="16"/>
                <w:szCs w:val="16"/>
              </w:rPr>
            </w:r>
            <w:r w:rsidR="0021658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Drought Mitigation/Early Warning</w:t>
            </w:r>
          </w:p>
        </w:tc>
      </w:tr>
      <w:tr w:rsidR="00CA4E35" w:rsidRPr="00B25CDB" w14:paraId="08040BA6" w14:textId="77777777" w:rsidTr="00E6223C">
        <w:trPr>
          <w:trHeight w:val="14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943E694" w14:textId="77777777" w:rsidR="00CA4E35" w:rsidRPr="00B25CDB" w:rsidRDefault="00CA4E35" w:rsidP="00E6223C">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0CF16AC0" w14:textId="77777777" w:rsidR="00CA4E35" w:rsidRPr="00B25CDB" w:rsidRDefault="00CA4E35" w:rsidP="00E6223C">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2498F6F5" w14:textId="77777777" w:rsidR="00CA4E35" w:rsidRPr="00B25CDB" w:rsidRDefault="00CA4E35" w:rsidP="00E6223C">
            <w:pPr>
              <w:rPr>
                <w:rFonts w:ascii="Avenir Next Regular"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21658A">
              <w:rPr>
                <w:color w:val="000000" w:themeColor="text1"/>
                <w:sz w:val="16"/>
                <w:szCs w:val="16"/>
              </w:rPr>
            </w:r>
            <w:r w:rsidR="0021658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iCs/>
                <w:color w:val="000000" w:themeColor="text1"/>
                <w:sz w:val="16"/>
                <w:szCs w:val="16"/>
              </w:rPr>
              <w:t>Land Degradation Neutrality</w:t>
            </w:r>
          </w:p>
        </w:tc>
        <w:tc>
          <w:tcPr>
            <w:tcW w:w="1413" w:type="pct"/>
            <w:tcBorders>
              <w:top w:val="nil"/>
              <w:left w:val="nil"/>
              <w:bottom w:val="single" w:sz="4" w:space="0" w:color="auto"/>
              <w:right w:val="single" w:sz="4" w:space="0" w:color="auto"/>
            </w:tcBorders>
            <w:shd w:val="clear" w:color="auto" w:fill="auto"/>
            <w:hideMark/>
          </w:tcPr>
          <w:p w14:paraId="1B46D91E" w14:textId="77777777" w:rsidR="00CA4E35" w:rsidRPr="00B25CDB" w:rsidRDefault="00CA4E35" w:rsidP="00E6223C">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r>
      <w:tr w:rsidR="00CA4E35" w:rsidRPr="00B25CDB" w14:paraId="40862E8C" w14:textId="77777777" w:rsidTr="00E6223C">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E3F982D" w14:textId="77777777" w:rsidR="00CA4E35" w:rsidRPr="00B25CDB" w:rsidRDefault="00CA4E35" w:rsidP="00E6223C">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08BDCB05" w14:textId="77777777" w:rsidR="00CA4E35" w:rsidRPr="00B25CDB" w:rsidRDefault="00CA4E35" w:rsidP="00E6223C">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4223C08" w14:textId="77777777" w:rsidR="00CA4E35" w:rsidRPr="00B25CDB" w:rsidRDefault="00CA4E35" w:rsidP="00E6223C">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6065E81B" w14:textId="77777777" w:rsidR="00CA4E35" w:rsidRPr="00B25CDB" w:rsidRDefault="00CA4E35" w:rsidP="00E6223C">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21658A">
              <w:rPr>
                <w:color w:val="000000" w:themeColor="text1"/>
                <w:sz w:val="16"/>
                <w:szCs w:val="16"/>
              </w:rPr>
            </w:r>
            <w:r w:rsidR="0021658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Land Productivity</w:t>
            </w:r>
          </w:p>
        </w:tc>
      </w:tr>
      <w:tr w:rsidR="00CA4E35" w:rsidRPr="00B25CDB" w14:paraId="22FFAC74" w14:textId="77777777" w:rsidTr="00E6223C">
        <w:trPr>
          <w:trHeight w:val="107"/>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6B4896C" w14:textId="77777777" w:rsidR="00CA4E35" w:rsidRPr="00B25CDB" w:rsidRDefault="00CA4E35" w:rsidP="00E6223C">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0708E8E7" w14:textId="77777777" w:rsidR="00CA4E35" w:rsidRPr="00B25CDB" w:rsidRDefault="00CA4E35" w:rsidP="00E6223C">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BDB9259" w14:textId="77777777" w:rsidR="00CA4E35" w:rsidRPr="00B25CDB" w:rsidRDefault="00CA4E35" w:rsidP="00E6223C">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318A5585" w14:textId="77777777" w:rsidR="00CA4E35" w:rsidRPr="00B25CDB" w:rsidRDefault="00CA4E35" w:rsidP="00E6223C">
            <w:pPr>
              <w:ind w:left="192" w:hanging="192"/>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21658A">
              <w:rPr>
                <w:color w:val="000000" w:themeColor="text1"/>
                <w:sz w:val="16"/>
                <w:szCs w:val="16"/>
              </w:rPr>
            </w:r>
            <w:r w:rsidR="0021658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Land Cover and Land cover change</w:t>
            </w:r>
          </w:p>
        </w:tc>
      </w:tr>
      <w:tr w:rsidR="00CA4E35" w:rsidRPr="00B25CDB" w14:paraId="17087A6C" w14:textId="77777777" w:rsidTr="00E6223C">
        <w:trPr>
          <w:trHeight w:val="17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587AF83" w14:textId="77777777" w:rsidR="00CA4E35" w:rsidRPr="00B25CDB" w:rsidRDefault="00CA4E35" w:rsidP="00E6223C">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01651879" w14:textId="77777777" w:rsidR="00CA4E35" w:rsidRPr="00B25CDB" w:rsidRDefault="00CA4E35" w:rsidP="00E6223C">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1E68924E" w14:textId="77777777" w:rsidR="00CA4E35" w:rsidRPr="00B25CDB" w:rsidRDefault="00CA4E35" w:rsidP="00E6223C">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2CC18498" w14:textId="77777777" w:rsidR="00CA4E35" w:rsidRPr="00B25CDB" w:rsidRDefault="00CA4E35" w:rsidP="00E6223C">
            <w:pPr>
              <w:ind w:left="192" w:hanging="192"/>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21658A">
              <w:rPr>
                <w:color w:val="000000" w:themeColor="text1"/>
                <w:sz w:val="16"/>
                <w:szCs w:val="16"/>
              </w:rPr>
            </w:r>
            <w:r w:rsidR="0021658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Carbon stocks above or below ground</w:t>
            </w:r>
          </w:p>
        </w:tc>
      </w:tr>
      <w:tr w:rsidR="00CA4E35" w:rsidRPr="00B25CDB" w14:paraId="5BD1D9B4" w14:textId="77777777" w:rsidTr="00E6223C">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B4D5019" w14:textId="77777777" w:rsidR="00CA4E35" w:rsidRPr="00B25CDB" w:rsidRDefault="00CA4E35" w:rsidP="00E6223C">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20069C86" w14:textId="77777777" w:rsidR="00CA4E35" w:rsidRPr="00B25CDB" w:rsidRDefault="00CA4E35" w:rsidP="00E6223C">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38AF7CC6" w14:textId="77777777" w:rsidR="00CA4E35" w:rsidRPr="00B25CDB" w:rsidRDefault="00CA4E35" w:rsidP="00E6223C">
            <w:pPr>
              <w:rPr>
                <w:rFonts w:ascii="Avenir Next Regular"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21658A">
              <w:rPr>
                <w:color w:val="000000" w:themeColor="text1"/>
                <w:sz w:val="16"/>
                <w:szCs w:val="16"/>
              </w:rPr>
            </w:r>
            <w:r w:rsidR="0021658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iCs/>
                <w:color w:val="000000" w:themeColor="text1"/>
                <w:sz w:val="16"/>
                <w:szCs w:val="16"/>
              </w:rPr>
              <w:t>Food Security</w:t>
            </w:r>
          </w:p>
        </w:tc>
        <w:tc>
          <w:tcPr>
            <w:tcW w:w="1413" w:type="pct"/>
            <w:tcBorders>
              <w:top w:val="nil"/>
              <w:left w:val="nil"/>
              <w:bottom w:val="single" w:sz="4" w:space="0" w:color="auto"/>
              <w:right w:val="single" w:sz="4" w:space="0" w:color="auto"/>
            </w:tcBorders>
            <w:shd w:val="clear" w:color="auto" w:fill="auto"/>
            <w:hideMark/>
          </w:tcPr>
          <w:p w14:paraId="3F528555" w14:textId="77777777" w:rsidR="00CA4E35" w:rsidRPr="00B25CDB" w:rsidRDefault="00CA4E35" w:rsidP="00E6223C">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r>
      <w:tr w:rsidR="00CA4E35" w:rsidRPr="00B25CDB" w14:paraId="5937BAD8" w14:textId="77777777" w:rsidTr="00E6223C">
        <w:trPr>
          <w:trHeight w:val="14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C99C7B4" w14:textId="77777777" w:rsidR="00CA4E35" w:rsidRPr="00B25CDB" w:rsidRDefault="00CA4E35" w:rsidP="00E6223C">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528EFACA" w14:textId="77777777" w:rsidR="00CA4E35" w:rsidRPr="00B25CDB" w:rsidRDefault="00CA4E35" w:rsidP="00E6223C">
            <w:pPr>
              <w:rPr>
                <w:rFonts w:ascii="Avenir Next Regular" w:hAnsi="Avenir Next Regular" w:cs="Calibri"/>
                <w:b/>
                <w:b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21658A">
              <w:rPr>
                <w:color w:val="000000" w:themeColor="text1"/>
                <w:sz w:val="16"/>
                <w:szCs w:val="16"/>
              </w:rPr>
            </w:r>
            <w:r w:rsidR="0021658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b/>
                <w:bCs/>
                <w:color w:val="000000" w:themeColor="text1"/>
                <w:sz w:val="16"/>
                <w:szCs w:val="16"/>
              </w:rPr>
              <w:t>International Waters</w:t>
            </w:r>
          </w:p>
        </w:tc>
        <w:tc>
          <w:tcPr>
            <w:tcW w:w="1463" w:type="pct"/>
            <w:tcBorders>
              <w:top w:val="nil"/>
              <w:left w:val="nil"/>
              <w:bottom w:val="single" w:sz="4" w:space="0" w:color="auto"/>
              <w:right w:val="single" w:sz="4" w:space="0" w:color="auto"/>
            </w:tcBorders>
            <w:shd w:val="clear" w:color="auto" w:fill="auto"/>
            <w:noWrap/>
            <w:vAlign w:val="bottom"/>
            <w:hideMark/>
          </w:tcPr>
          <w:p w14:paraId="5237EC47" w14:textId="77777777" w:rsidR="00CA4E35" w:rsidRPr="00B25CDB" w:rsidRDefault="00CA4E35" w:rsidP="00E6223C">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noWrap/>
            <w:vAlign w:val="bottom"/>
            <w:hideMark/>
          </w:tcPr>
          <w:p w14:paraId="467031EA" w14:textId="77777777" w:rsidR="00CA4E35" w:rsidRPr="00B25CDB" w:rsidRDefault="00CA4E35" w:rsidP="00E6223C">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r>
      <w:tr w:rsidR="00CA4E35" w:rsidRPr="00B25CDB" w14:paraId="3F6CF928" w14:textId="77777777" w:rsidTr="00E6223C">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A07CC55" w14:textId="77777777" w:rsidR="00CA4E35" w:rsidRPr="00B25CDB" w:rsidRDefault="00CA4E35" w:rsidP="00E6223C">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2836A6E2" w14:textId="77777777" w:rsidR="00CA4E35" w:rsidRPr="00B25CDB" w:rsidRDefault="00CA4E35" w:rsidP="00E6223C">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53ACE2F3" w14:textId="77777777" w:rsidR="00CA4E35" w:rsidRPr="00B25CDB" w:rsidRDefault="00CA4E35" w:rsidP="00E6223C">
            <w:pPr>
              <w:rPr>
                <w:rFonts w:ascii="Avenir Next Regular"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21658A">
              <w:rPr>
                <w:color w:val="000000" w:themeColor="text1"/>
                <w:sz w:val="16"/>
                <w:szCs w:val="16"/>
              </w:rPr>
            </w:r>
            <w:r w:rsidR="0021658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iCs/>
                <w:color w:val="000000" w:themeColor="text1"/>
                <w:sz w:val="16"/>
                <w:szCs w:val="16"/>
              </w:rPr>
              <w:t xml:space="preserve">Ship </w:t>
            </w:r>
          </w:p>
        </w:tc>
        <w:tc>
          <w:tcPr>
            <w:tcW w:w="1413" w:type="pct"/>
            <w:tcBorders>
              <w:top w:val="nil"/>
              <w:left w:val="nil"/>
              <w:bottom w:val="single" w:sz="4" w:space="0" w:color="auto"/>
              <w:right w:val="single" w:sz="4" w:space="0" w:color="auto"/>
            </w:tcBorders>
            <w:shd w:val="clear" w:color="auto" w:fill="auto"/>
            <w:hideMark/>
          </w:tcPr>
          <w:p w14:paraId="2A8B5C9F" w14:textId="77777777" w:rsidR="00CA4E35" w:rsidRPr="00B25CDB" w:rsidRDefault="00CA4E35" w:rsidP="00E6223C">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r>
      <w:tr w:rsidR="00CA4E35" w:rsidRPr="00B25CDB" w14:paraId="3FDE9616" w14:textId="77777777" w:rsidTr="00E6223C">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29F529D" w14:textId="77777777" w:rsidR="00CA4E35" w:rsidRPr="00B25CDB" w:rsidRDefault="00CA4E35" w:rsidP="00E6223C">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45313E21" w14:textId="77777777" w:rsidR="00CA4E35" w:rsidRPr="00B25CDB" w:rsidRDefault="00CA4E35" w:rsidP="00E6223C">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0D2963D0" w14:textId="77777777" w:rsidR="00CA4E35" w:rsidRPr="00B25CDB" w:rsidRDefault="00CA4E35" w:rsidP="00E6223C">
            <w:pPr>
              <w:rPr>
                <w:rFonts w:ascii="Avenir Next Regular"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21658A">
              <w:rPr>
                <w:color w:val="000000" w:themeColor="text1"/>
                <w:sz w:val="16"/>
                <w:szCs w:val="16"/>
              </w:rPr>
            </w:r>
            <w:r w:rsidR="0021658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iCs/>
                <w:color w:val="000000" w:themeColor="text1"/>
                <w:sz w:val="16"/>
                <w:szCs w:val="16"/>
              </w:rPr>
              <w:t>Coastal</w:t>
            </w:r>
          </w:p>
        </w:tc>
        <w:tc>
          <w:tcPr>
            <w:tcW w:w="1413" w:type="pct"/>
            <w:tcBorders>
              <w:top w:val="nil"/>
              <w:left w:val="nil"/>
              <w:bottom w:val="single" w:sz="4" w:space="0" w:color="auto"/>
              <w:right w:val="single" w:sz="4" w:space="0" w:color="auto"/>
            </w:tcBorders>
            <w:shd w:val="clear" w:color="auto" w:fill="auto"/>
            <w:hideMark/>
          </w:tcPr>
          <w:p w14:paraId="07E6E4A7" w14:textId="77777777" w:rsidR="00CA4E35" w:rsidRPr="00B25CDB" w:rsidRDefault="00CA4E35" w:rsidP="00E6223C">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r>
      <w:tr w:rsidR="00CA4E35" w:rsidRPr="00B25CDB" w14:paraId="6B466D57" w14:textId="77777777" w:rsidTr="00E6223C">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tcPr>
          <w:p w14:paraId="5930A567" w14:textId="77777777" w:rsidR="00CA4E35" w:rsidRPr="00B25CDB" w:rsidRDefault="00CA4E35" w:rsidP="00E6223C">
            <w:pPr>
              <w:rPr>
                <w:rFonts w:ascii="Avenir Next Regular" w:hAnsi="Avenir Next Regular" w:cs="Calibri"/>
                <w:b/>
                <w:bCs/>
                <w:color w:val="000000" w:themeColor="text1"/>
                <w:sz w:val="16"/>
                <w:szCs w:val="16"/>
              </w:rPr>
            </w:pPr>
          </w:p>
        </w:tc>
        <w:tc>
          <w:tcPr>
            <w:tcW w:w="1136" w:type="pct"/>
            <w:tcBorders>
              <w:top w:val="nil"/>
              <w:left w:val="nil"/>
              <w:bottom w:val="single" w:sz="4" w:space="0" w:color="auto"/>
              <w:right w:val="single" w:sz="4" w:space="0" w:color="auto"/>
            </w:tcBorders>
            <w:shd w:val="clear" w:color="auto" w:fill="auto"/>
          </w:tcPr>
          <w:p w14:paraId="3A465156" w14:textId="77777777" w:rsidR="00CA4E35" w:rsidRPr="00B25CDB" w:rsidRDefault="00CA4E35" w:rsidP="00E6223C">
            <w:pPr>
              <w:rPr>
                <w:rFonts w:ascii="Avenir Next Regular" w:hAnsi="Avenir Next Regular" w:cs="Calibri"/>
                <w:b/>
                <w:bCs/>
                <w:color w:val="000000" w:themeColor="text1"/>
                <w:sz w:val="16"/>
                <w:szCs w:val="16"/>
              </w:rPr>
            </w:pPr>
          </w:p>
        </w:tc>
        <w:tc>
          <w:tcPr>
            <w:tcW w:w="1463" w:type="pct"/>
            <w:tcBorders>
              <w:top w:val="nil"/>
              <w:left w:val="nil"/>
              <w:bottom w:val="single" w:sz="4" w:space="0" w:color="auto"/>
              <w:right w:val="single" w:sz="4" w:space="0" w:color="auto"/>
            </w:tcBorders>
            <w:shd w:val="clear" w:color="auto" w:fill="auto"/>
            <w:vAlign w:val="center"/>
          </w:tcPr>
          <w:p w14:paraId="36AB1FD1" w14:textId="77777777" w:rsidR="00CA4E35" w:rsidRPr="00B25CDB" w:rsidRDefault="00CA4E35" w:rsidP="00E6223C">
            <w:pPr>
              <w:rPr>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21658A">
              <w:rPr>
                <w:color w:val="000000" w:themeColor="text1"/>
                <w:sz w:val="16"/>
                <w:szCs w:val="16"/>
              </w:rPr>
            </w:r>
            <w:r w:rsidR="0021658A">
              <w:rPr>
                <w:color w:val="000000" w:themeColor="text1"/>
                <w:sz w:val="16"/>
                <w:szCs w:val="16"/>
              </w:rPr>
              <w:fldChar w:fldCharType="separate"/>
            </w:r>
            <w:r w:rsidRPr="00B25CDB">
              <w:rPr>
                <w:color w:val="000000" w:themeColor="text1"/>
                <w:sz w:val="16"/>
                <w:szCs w:val="16"/>
              </w:rPr>
              <w:fldChar w:fldCharType="end"/>
            </w:r>
            <w:r w:rsidRPr="00B25CDB">
              <w:rPr>
                <w:color w:val="000000" w:themeColor="text1"/>
                <w:sz w:val="16"/>
                <w:szCs w:val="16"/>
              </w:rPr>
              <w:t>Freshwater</w:t>
            </w:r>
          </w:p>
        </w:tc>
        <w:tc>
          <w:tcPr>
            <w:tcW w:w="1413" w:type="pct"/>
            <w:tcBorders>
              <w:top w:val="nil"/>
              <w:left w:val="nil"/>
              <w:bottom w:val="single" w:sz="4" w:space="0" w:color="auto"/>
              <w:right w:val="single" w:sz="4" w:space="0" w:color="auto"/>
            </w:tcBorders>
            <w:shd w:val="clear" w:color="auto" w:fill="auto"/>
          </w:tcPr>
          <w:p w14:paraId="5DF06B04" w14:textId="77777777" w:rsidR="00CA4E35" w:rsidRPr="00B25CDB" w:rsidRDefault="00CA4E35" w:rsidP="00E6223C">
            <w:pPr>
              <w:rPr>
                <w:rFonts w:ascii="Avenir Next Regular" w:hAnsi="Avenir Next Regular" w:cs="Calibri"/>
                <w:color w:val="000000" w:themeColor="text1"/>
                <w:sz w:val="16"/>
                <w:szCs w:val="16"/>
              </w:rPr>
            </w:pPr>
          </w:p>
        </w:tc>
      </w:tr>
      <w:tr w:rsidR="00CA4E35" w:rsidRPr="00B25CDB" w14:paraId="675FE1DD" w14:textId="77777777" w:rsidTr="00E6223C">
        <w:trPr>
          <w:trHeight w:val="8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7DD8A3C" w14:textId="77777777" w:rsidR="00CA4E35" w:rsidRPr="00B25CDB" w:rsidRDefault="00CA4E35" w:rsidP="00E6223C">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590CDB5D" w14:textId="77777777" w:rsidR="00CA4E35" w:rsidRPr="00B25CDB" w:rsidRDefault="00CA4E35" w:rsidP="00E6223C">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vAlign w:val="center"/>
          </w:tcPr>
          <w:p w14:paraId="5D486822" w14:textId="77777777" w:rsidR="00CA4E35" w:rsidRPr="00B25CDB" w:rsidRDefault="00CA4E35" w:rsidP="00E6223C">
            <w:pPr>
              <w:rPr>
                <w:rFonts w:ascii="Avenir Next Regular" w:hAnsi="Avenir Next Regular" w:cs="Calibri"/>
                <w:iCs/>
                <w:color w:val="000000" w:themeColor="text1"/>
                <w:sz w:val="16"/>
                <w:szCs w:val="16"/>
              </w:rPr>
            </w:pPr>
          </w:p>
        </w:tc>
        <w:tc>
          <w:tcPr>
            <w:tcW w:w="1413" w:type="pct"/>
            <w:tcBorders>
              <w:top w:val="nil"/>
              <w:left w:val="nil"/>
              <w:bottom w:val="single" w:sz="4" w:space="0" w:color="auto"/>
              <w:right w:val="single" w:sz="4" w:space="0" w:color="auto"/>
            </w:tcBorders>
            <w:shd w:val="clear" w:color="auto" w:fill="auto"/>
            <w:vAlign w:val="center"/>
            <w:hideMark/>
          </w:tcPr>
          <w:p w14:paraId="3DCFC907" w14:textId="77777777" w:rsidR="00CA4E35" w:rsidRPr="00B25CDB" w:rsidRDefault="00CA4E35" w:rsidP="00E6223C">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21658A">
              <w:rPr>
                <w:color w:val="000000" w:themeColor="text1"/>
                <w:sz w:val="16"/>
                <w:szCs w:val="16"/>
              </w:rPr>
            </w:r>
            <w:r w:rsidR="0021658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iCs/>
                <w:color w:val="000000" w:themeColor="text1"/>
                <w:sz w:val="16"/>
                <w:szCs w:val="16"/>
              </w:rPr>
              <w:t>Aquifer</w:t>
            </w:r>
          </w:p>
        </w:tc>
      </w:tr>
      <w:tr w:rsidR="00CA4E35" w:rsidRPr="00B25CDB" w14:paraId="75E5A59C" w14:textId="77777777" w:rsidTr="00E6223C">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468D0B2" w14:textId="77777777" w:rsidR="00CA4E35" w:rsidRPr="00B25CDB" w:rsidRDefault="00CA4E35" w:rsidP="00E6223C">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vAlign w:val="bottom"/>
            <w:hideMark/>
          </w:tcPr>
          <w:p w14:paraId="241B2EB5" w14:textId="77777777" w:rsidR="00CA4E35" w:rsidRPr="00B25CDB" w:rsidRDefault="00CA4E35" w:rsidP="00E6223C">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vAlign w:val="center"/>
          </w:tcPr>
          <w:p w14:paraId="41DB9AC3" w14:textId="77777777" w:rsidR="00CA4E35" w:rsidRPr="00B25CDB" w:rsidRDefault="00CA4E35" w:rsidP="00E6223C">
            <w:pPr>
              <w:rPr>
                <w:rFonts w:ascii="Avenir Next Regular" w:hAnsi="Avenir Next Regular" w:cs="Calibri"/>
                <w:iCs/>
                <w:color w:val="000000" w:themeColor="text1"/>
                <w:sz w:val="16"/>
                <w:szCs w:val="16"/>
              </w:rPr>
            </w:pPr>
          </w:p>
        </w:tc>
        <w:tc>
          <w:tcPr>
            <w:tcW w:w="1413" w:type="pct"/>
            <w:tcBorders>
              <w:top w:val="nil"/>
              <w:left w:val="nil"/>
              <w:bottom w:val="single" w:sz="4" w:space="0" w:color="auto"/>
              <w:right w:val="single" w:sz="4" w:space="0" w:color="auto"/>
            </w:tcBorders>
            <w:shd w:val="clear" w:color="auto" w:fill="auto"/>
            <w:vAlign w:val="center"/>
            <w:hideMark/>
          </w:tcPr>
          <w:p w14:paraId="20CD0FD8" w14:textId="77777777" w:rsidR="00CA4E35" w:rsidRPr="00B25CDB" w:rsidRDefault="00CA4E35" w:rsidP="00E6223C">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21658A">
              <w:rPr>
                <w:color w:val="000000" w:themeColor="text1"/>
                <w:sz w:val="16"/>
                <w:szCs w:val="16"/>
              </w:rPr>
            </w:r>
            <w:r w:rsidR="0021658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iCs/>
                <w:color w:val="000000" w:themeColor="text1"/>
                <w:sz w:val="16"/>
                <w:szCs w:val="16"/>
              </w:rPr>
              <w:t>River Basin</w:t>
            </w:r>
          </w:p>
        </w:tc>
      </w:tr>
      <w:tr w:rsidR="00CA4E35" w:rsidRPr="00B25CDB" w14:paraId="33B854BC" w14:textId="77777777" w:rsidTr="00E6223C">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60F5134" w14:textId="77777777" w:rsidR="00CA4E35" w:rsidRPr="00B25CDB" w:rsidRDefault="00CA4E35" w:rsidP="00E6223C">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14AAF15D" w14:textId="77777777" w:rsidR="00CA4E35" w:rsidRPr="00B25CDB" w:rsidRDefault="00CA4E35" w:rsidP="00E6223C">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vAlign w:val="center"/>
          </w:tcPr>
          <w:p w14:paraId="7CFA3C79" w14:textId="77777777" w:rsidR="00CA4E35" w:rsidRPr="00B25CDB" w:rsidRDefault="00CA4E35" w:rsidP="00E6223C">
            <w:pPr>
              <w:rPr>
                <w:rFonts w:ascii="Avenir Next Regular" w:hAnsi="Avenir Next Regular" w:cs="Calibri"/>
                <w:iCs/>
                <w:color w:val="000000" w:themeColor="text1"/>
                <w:sz w:val="16"/>
                <w:szCs w:val="16"/>
              </w:rPr>
            </w:pPr>
          </w:p>
        </w:tc>
        <w:tc>
          <w:tcPr>
            <w:tcW w:w="1413" w:type="pct"/>
            <w:tcBorders>
              <w:top w:val="nil"/>
              <w:left w:val="nil"/>
              <w:bottom w:val="single" w:sz="4" w:space="0" w:color="auto"/>
              <w:right w:val="single" w:sz="4" w:space="0" w:color="auto"/>
            </w:tcBorders>
            <w:shd w:val="clear" w:color="auto" w:fill="auto"/>
            <w:vAlign w:val="center"/>
            <w:hideMark/>
          </w:tcPr>
          <w:p w14:paraId="26EED6EF" w14:textId="77777777" w:rsidR="00CA4E35" w:rsidRPr="00B25CDB" w:rsidRDefault="00CA4E35" w:rsidP="00E6223C">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21658A">
              <w:rPr>
                <w:color w:val="000000" w:themeColor="text1"/>
                <w:sz w:val="16"/>
                <w:szCs w:val="16"/>
              </w:rPr>
            </w:r>
            <w:r w:rsidR="0021658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iCs/>
                <w:color w:val="000000" w:themeColor="text1"/>
                <w:sz w:val="16"/>
                <w:szCs w:val="16"/>
              </w:rPr>
              <w:t>Lake Basin</w:t>
            </w:r>
          </w:p>
        </w:tc>
      </w:tr>
      <w:tr w:rsidR="00CA4E35" w:rsidRPr="00B25CDB" w14:paraId="3F3C2D46" w14:textId="77777777" w:rsidTr="00E6223C">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19775D5" w14:textId="77777777" w:rsidR="00CA4E35" w:rsidRPr="00B25CDB" w:rsidRDefault="00CA4E35" w:rsidP="00E6223C">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6A90356F" w14:textId="77777777" w:rsidR="00CA4E35" w:rsidRPr="00B25CDB" w:rsidRDefault="00CA4E35" w:rsidP="00E6223C">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395EC0FC" w14:textId="77777777" w:rsidR="00CA4E35" w:rsidRPr="00B25CDB" w:rsidRDefault="00CA4E35" w:rsidP="00E6223C">
            <w:pPr>
              <w:rPr>
                <w:rFonts w:ascii="Avenir Next Regular"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21658A">
              <w:rPr>
                <w:color w:val="000000" w:themeColor="text1"/>
                <w:sz w:val="16"/>
                <w:szCs w:val="16"/>
              </w:rPr>
            </w:r>
            <w:r w:rsidR="0021658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iCs/>
                <w:color w:val="000000" w:themeColor="text1"/>
                <w:sz w:val="16"/>
                <w:szCs w:val="16"/>
              </w:rPr>
              <w:t>Learning</w:t>
            </w:r>
          </w:p>
        </w:tc>
        <w:tc>
          <w:tcPr>
            <w:tcW w:w="1413" w:type="pct"/>
            <w:tcBorders>
              <w:top w:val="nil"/>
              <w:left w:val="nil"/>
              <w:bottom w:val="single" w:sz="4" w:space="0" w:color="auto"/>
              <w:right w:val="single" w:sz="4" w:space="0" w:color="auto"/>
            </w:tcBorders>
            <w:shd w:val="clear" w:color="auto" w:fill="auto"/>
            <w:hideMark/>
          </w:tcPr>
          <w:p w14:paraId="031E5F57" w14:textId="77777777" w:rsidR="00CA4E35" w:rsidRPr="00B25CDB" w:rsidRDefault="00CA4E35" w:rsidP="00E6223C">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r>
      <w:tr w:rsidR="00CA4E35" w:rsidRPr="00B25CDB" w14:paraId="062BC17B" w14:textId="77777777" w:rsidTr="00E6223C">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2A1B7C5" w14:textId="77777777" w:rsidR="00CA4E35" w:rsidRPr="00B25CDB" w:rsidRDefault="00CA4E35" w:rsidP="00E6223C">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1113A2D0" w14:textId="77777777" w:rsidR="00CA4E35" w:rsidRPr="00B25CDB" w:rsidRDefault="00CA4E35" w:rsidP="00E6223C">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3959B96A" w14:textId="77777777" w:rsidR="00CA4E35" w:rsidRPr="00B25CDB" w:rsidRDefault="00CA4E35" w:rsidP="00E6223C">
            <w:pPr>
              <w:rPr>
                <w:rFonts w:ascii="Avenir Next Regular"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21658A">
              <w:rPr>
                <w:color w:val="000000" w:themeColor="text1"/>
                <w:sz w:val="16"/>
                <w:szCs w:val="16"/>
              </w:rPr>
            </w:r>
            <w:r w:rsidR="0021658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iCs/>
                <w:color w:val="000000" w:themeColor="text1"/>
                <w:sz w:val="16"/>
                <w:szCs w:val="16"/>
              </w:rPr>
              <w:t>Fisheries</w:t>
            </w:r>
          </w:p>
        </w:tc>
        <w:tc>
          <w:tcPr>
            <w:tcW w:w="1413" w:type="pct"/>
            <w:tcBorders>
              <w:top w:val="nil"/>
              <w:left w:val="nil"/>
              <w:bottom w:val="single" w:sz="4" w:space="0" w:color="auto"/>
              <w:right w:val="single" w:sz="4" w:space="0" w:color="auto"/>
            </w:tcBorders>
            <w:shd w:val="clear" w:color="auto" w:fill="auto"/>
            <w:hideMark/>
          </w:tcPr>
          <w:p w14:paraId="422AFCA9" w14:textId="77777777" w:rsidR="00CA4E35" w:rsidRPr="00B25CDB" w:rsidRDefault="00CA4E35" w:rsidP="00E6223C">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r>
      <w:tr w:rsidR="00CA4E35" w:rsidRPr="00B25CDB" w14:paraId="6E974142" w14:textId="77777777" w:rsidTr="00E6223C">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7AA363E" w14:textId="77777777" w:rsidR="00CA4E35" w:rsidRPr="00B25CDB" w:rsidRDefault="00CA4E35" w:rsidP="00E6223C">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37EFC8F5" w14:textId="77777777" w:rsidR="00CA4E35" w:rsidRPr="00B25CDB" w:rsidRDefault="00CA4E35" w:rsidP="00E6223C">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04FD3015" w14:textId="77777777" w:rsidR="00CA4E35" w:rsidRPr="00B25CDB" w:rsidRDefault="00CA4E35" w:rsidP="00E6223C">
            <w:pPr>
              <w:rPr>
                <w:rFonts w:ascii="Avenir Next Regular"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21658A">
              <w:rPr>
                <w:color w:val="000000" w:themeColor="text1"/>
                <w:sz w:val="16"/>
                <w:szCs w:val="16"/>
              </w:rPr>
            </w:r>
            <w:r w:rsidR="0021658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iCs/>
                <w:color w:val="000000" w:themeColor="text1"/>
                <w:sz w:val="16"/>
                <w:szCs w:val="16"/>
              </w:rPr>
              <w:t>Persistent toxic substances</w:t>
            </w:r>
          </w:p>
        </w:tc>
        <w:tc>
          <w:tcPr>
            <w:tcW w:w="1413" w:type="pct"/>
            <w:tcBorders>
              <w:top w:val="nil"/>
              <w:left w:val="nil"/>
              <w:bottom w:val="single" w:sz="4" w:space="0" w:color="auto"/>
              <w:right w:val="single" w:sz="4" w:space="0" w:color="auto"/>
            </w:tcBorders>
            <w:shd w:val="clear" w:color="auto" w:fill="auto"/>
            <w:hideMark/>
          </w:tcPr>
          <w:p w14:paraId="002A3747" w14:textId="77777777" w:rsidR="00CA4E35" w:rsidRPr="00B25CDB" w:rsidRDefault="00CA4E35" w:rsidP="00E6223C">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r>
      <w:tr w:rsidR="00CA4E35" w:rsidRPr="00B25CDB" w14:paraId="199EEE42" w14:textId="77777777" w:rsidTr="00E6223C">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BAF7019" w14:textId="77777777" w:rsidR="00CA4E35" w:rsidRPr="00B25CDB" w:rsidRDefault="00CA4E35" w:rsidP="00E6223C">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546C3F54" w14:textId="77777777" w:rsidR="00CA4E35" w:rsidRPr="00B25CDB" w:rsidRDefault="00CA4E35" w:rsidP="00E6223C">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57C667F5" w14:textId="77777777" w:rsidR="00CA4E35" w:rsidRPr="00B25CDB" w:rsidRDefault="00CA4E35" w:rsidP="00E6223C">
            <w:pPr>
              <w:rPr>
                <w:rFonts w:ascii="Avenir Next Regular"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21658A">
              <w:rPr>
                <w:color w:val="000000" w:themeColor="text1"/>
                <w:sz w:val="16"/>
                <w:szCs w:val="16"/>
              </w:rPr>
            </w:r>
            <w:r w:rsidR="0021658A">
              <w:rPr>
                <w:color w:val="000000" w:themeColor="text1"/>
                <w:sz w:val="16"/>
                <w:szCs w:val="16"/>
              </w:rPr>
              <w:fldChar w:fldCharType="separate"/>
            </w:r>
            <w:r w:rsidRPr="00B25CDB">
              <w:rPr>
                <w:color w:val="000000" w:themeColor="text1"/>
                <w:sz w:val="16"/>
                <w:szCs w:val="16"/>
              </w:rPr>
              <w:fldChar w:fldCharType="end"/>
            </w:r>
            <w:proofErr w:type="gramStart"/>
            <w:r w:rsidRPr="00B25CDB">
              <w:rPr>
                <w:rFonts w:ascii="Avenir Next Regular" w:hAnsi="Avenir Next Regular" w:cs="Calibri"/>
                <w:iCs/>
                <w:color w:val="000000" w:themeColor="text1"/>
                <w:sz w:val="16"/>
                <w:szCs w:val="16"/>
              </w:rPr>
              <w:t>SIDS :</w:t>
            </w:r>
            <w:proofErr w:type="gramEnd"/>
            <w:r w:rsidRPr="00B25CDB">
              <w:rPr>
                <w:rFonts w:ascii="Avenir Next Regular" w:hAnsi="Avenir Next Regular" w:cs="Calibri"/>
                <w:iCs/>
                <w:color w:val="000000" w:themeColor="text1"/>
                <w:sz w:val="16"/>
                <w:szCs w:val="16"/>
              </w:rPr>
              <w:t xml:space="preserve"> Small Island Dev States</w:t>
            </w:r>
          </w:p>
        </w:tc>
        <w:tc>
          <w:tcPr>
            <w:tcW w:w="1413" w:type="pct"/>
            <w:tcBorders>
              <w:top w:val="nil"/>
              <w:left w:val="nil"/>
              <w:bottom w:val="single" w:sz="4" w:space="0" w:color="auto"/>
              <w:right w:val="single" w:sz="4" w:space="0" w:color="auto"/>
            </w:tcBorders>
            <w:shd w:val="clear" w:color="auto" w:fill="auto"/>
            <w:hideMark/>
          </w:tcPr>
          <w:p w14:paraId="718F182A" w14:textId="77777777" w:rsidR="00CA4E35" w:rsidRPr="00B25CDB" w:rsidRDefault="00CA4E35" w:rsidP="00E6223C">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r>
      <w:tr w:rsidR="00CA4E35" w:rsidRPr="00B25CDB" w14:paraId="24FCA6F0" w14:textId="77777777" w:rsidTr="00E6223C">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1271C24" w14:textId="77777777" w:rsidR="00CA4E35" w:rsidRPr="00B25CDB" w:rsidRDefault="00CA4E35" w:rsidP="00E6223C">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546F5377" w14:textId="77777777" w:rsidR="00CA4E35" w:rsidRPr="00B25CDB" w:rsidRDefault="00CA4E35" w:rsidP="00E6223C">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4DE1D386" w14:textId="77777777" w:rsidR="00CA4E35" w:rsidRPr="00B25CDB" w:rsidRDefault="00CA4E35" w:rsidP="00E6223C">
            <w:pPr>
              <w:rPr>
                <w:rFonts w:ascii="Avenir Next Regular"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21658A">
              <w:rPr>
                <w:color w:val="000000" w:themeColor="text1"/>
                <w:sz w:val="16"/>
                <w:szCs w:val="16"/>
              </w:rPr>
            </w:r>
            <w:r w:rsidR="0021658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iCs/>
                <w:color w:val="000000" w:themeColor="text1"/>
                <w:sz w:val="16"/>
                <w:szCs w:val="16"/>
              </w:rPr>
              <w:t>Targeted Research</w:t>
            </w:r>
          </w:p>
        </w:tc>
        <w:tc>
          <w:tcPr>
            <w:tcW w:w="1413" w:type="pct"/>
            <w:tcBorders>
              <w:top w:val="nil"/>
              <w:left w:val="nil"/>
              <w:bottom w:val="single" w:sz="4" w:space="0" w:color="auto"/>
              <w:right w:val="single" w:sz="4" w:space="0" w:color="auto"/>
            </w:tcBorders>
            <w:shd w:val="clear" w:color="auto" w:fill="auto"/>
            <w:hideMark/>
          </w:tcPr>
          <w:p w14:paraId="6B7C9212" w14:textId="77777777" w:rsidR="00CA4E35" w:rsidRPr="00B25CDB" w:rsidRDefault="00CA4E35" w:rsidP="00E6223C">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r>
      <w:tr w:rsidR="00CA4E35" w:rsidRPr="00B25CDB" w14:paraId="70D82B20" w14:textId="77777777" w:rsidTr="00E6223C">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tcPr>
          <w:p w14:paraId="0B9D1C55" w14:textId="77777777" w:rsidR="00CA4E35" w:rsidRPr="00B25CDB" w:rsidRDefault="00CA4E35" w:rsidP="00E6223C">
            <w:pPr>
              <w:rPr>
                <w:rFonts w:ascii="Avenir Next Regular" w:hAnsi="Avenir Next Regular" w:cs="Calibri"/>
                <w:b/>
                <w:bCs/>
                <w:color w:val="000000" w:themeColor="text1"/>
                <w:sz w:val="16"/>
                <w:szCs w:val="16"/>
              </w:rPr>
            </w:pPr>
          </w:p>
        </w:tc>
        <w:tc>
          <w:tcPr>
            <w:tcW w:w="1136" w:type="pct"/>
            <w:tcBorders>
              <w:top w:val="nil"/>
              <w:left w:val="nil"/>
              <w:bottom w:val="single" w:sz="4" w:space="0" w:color="auto"/>
              <w:right w:val="single" w:sz="4" w:space="0" w:color="auto"/>
            </w:tcBorders>
            <w:shd w:val="clear" w:color="auto" w:fill="auto"/>
          </w:tcPr>
          <w:p w14:paraId="2554A5DF" w14:textId="77777777" w:rsidR="00CA4E35" w:rsidRPr="00B25CDB" w:rsidRDefault="00CA4E35" w:rsidP="00E6223C">
            <w:pPr>
              <w:rPr>
                <w:rFonts w:ascii="Avenir Next Regular" w:hAnsi="Avenir Next Regular" w:cs="Calibri"/>
                <w:b/>
                <w:bCs/>
                <w:color w:val="000000" w:themeColor="text1"/>
                <w:sz w:val="16"/>
                <w:szCs w:val="16"/>
              </w:rPr>
            </w:pPr>
          </w:p>
        </w:tc>
        <w:tc>
          <w:tcPr>
            <w:tcW w:w="1463" w:type="pct"/>
            <w:tcBorders>
              <w:top w:val="nil"/>
              <w:left w:val="nil"/>
              <w:bottom w:val="single" w:sz="4" w:space="0" w:color="auto"/>
              <w:right w:val="single" w:sz="4" w:space="0" w:color="auto"/>
            </w:tcBorders>
            <w:shd w:val="clear" w:color="auto" w:fill="auto"/>
            <w:vAlign w:val="center"/>
          </w:tcPr>
          <w:p w14:paraId="3B6C304F" w14:textId="77777777" w:rsidR="00CA4E35" w:rsidRPr="00B25CDB" w:rsidRDefault="00CA4E35" w:rsidP="00E6223C">
            <w:pPr>
              <w:rPr>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21658A">
              <w:rPr>
                <w:color w:val="000000" w:themeColor="text1"/>
                <w:sz w:val="16"/>
                <w:szCs w:val="16"/>
              </w:rPr>
            </w:r>
            <w:r w:rsidR="0021658A">
              <w:rPr>
                <w:color w:val="000000" w:themeColor="text1"/>
                <w:sz w:val="16"/>
                <w:szCs w:val="16"/>
              </w:rPr>
              <w:fldChar w:fldCharType="separate"/>
            </w:r>
            <w:r w:rsidRPr="00B25CDB">
              <w:rPr>
                <w:color w:val="000000" w:themeColor="text1"/>
                <w:sz w:val="16"/>
                <w:szCs w:val="16"/>
              </w:rPr>
              <w:fldChar w:fldCharType="end"/>
            </w:r>
            <w:r w:rsidRPr="00B25CDB">
              <w:rPr>
                <w:color w:val="000000" w:themeColor="text1"/>
                <w:sz w:val="16"/>
                <w:szCs w:val="16"/>
              </w:rPr>
              <w:t>Pollution</w:t>
            </w:r>
          </w:p>
        </w:tc>
        <w:tc>
          <w:tcPr>
            <w:tcW w:w="1413" w:type="pct"/>
            <w:tcBorders>
              <w:top w:val="nil"/>
              <w:left w:val="nil"/>
              <w:bottom w:val="single" w:sz="4" w:space="0" w:color="auto"/>
              <w:right w:val="single" w:sz="4" w:space="0" w:color="auto"/>
            </w:tcBorders>
            <w:shd w:val="clear" w:color="auto" w:fill="auto"/>
          </w:tcPr>
          <w:p w14:paraId="40860770" w14:textId="77777777" w:rsidR="00CA4E35" w:rsidRPr="00B25CDB" w:rsidRDefault="00CA4E35" w:rsidP="00E6223C">
            <w:pPr>
              <w:rPr>
                <w:rFonts w:ascii="Avenir Next Regular" w:hAnsi="Avenir Next Regular" w:cs="Calibri"/>
                <w:color w:val="000000" w:themeColor="text1"/>
                <w:sz w:val="16"/>
                <w:szCs w:val="16"/>
              </w:rPr>
            </w:pPr>
          </w:p>
        </w:tc>
      </w:tr>
      <w:tr w:rsidR="00CA4E35" w:rsidRPr="00B25CDB" w14:paraId="497F8262" w14:textId="77777777" w:rsidTr="00E6223C">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tcPr>
          <w:p w14:paraId="2FFB69DB" w14:textId="77777777" w:rsidR="00CA4E35" w:rsidRPr="00B25CDB" w:rsidRDefault="00CA4E35" w:rsidP="00E6223C">
            <w:pPr>
              <w:rPr>
                <w:rFonts w:ascii="Avenir Next Regular" w:hAnsi="Avenir Next Regular" w:cs="Calibri"/>
                <w:b/>
                <w:bCs/>
                <w:color w:val="000000" w:themeColor="text1"/>
                <w:sz w:val="16"/>
                <w:szCs w:val="16"/>
              </w:rPr>
            </w:pPr>
          </w:p>
        </w:tc>
        <w:tc>
          <w:tcPr>
            <w:tcW w:w="1136" w:type="pct"/>
            <w:tcBorders>
              <w:top w:val="nil"/>
              <w:left w:val="nil"/>
              <w:bottom w:val="single" w:sz="4" w:space="0" w:color="auto"/>
              <w:right w:val="single" w:sz="4" w:space="0" w:color="auto"/>
            </w:tcBorders>
            <w:shd w:val="clear" w:color="auto" w:fill="auto"/>
          </w:tcPr>
          <w:p w14:paraId="5B18BA84" w14:textId="77777777" w:rsidR="00CA4E35" w:rsidRPr="00B25CDB" w:rsidRDefault="00CA4E35" w:rsidP="00E6223C">
            <w:pPr>
              <w:rPr>
                <w:rFonts w:ascii="Avenir Next Regular" w:hAnsi="Avenir Next Regular" w:cs="Calibri"/>
                <w:b/>
                <w:bCs/>
                <w:color w:val="000000" w:themeColor="text1"/>
                <w:sz w:val="16"/>
                <w:szCs w:val="16"/>
              </w:rPr>
            </w:pPr>
          </w:p>
        </w:tc>
        <w:tc>
          <w:tcPr>
            <w:tcW w:w="1463" w:type="pct"/>
            <w:tcBorders>
              <w:top w:val="nil"/>
              <w:left w:val="nil"/>
              <w:bottom w:val="single" w:sz="4" w:space="0" w:color="auto"/>
              <w:right w:val="single" w:sz="4" w:space="0" w:color="auto"/>
            </w:tcBorders>
            <w:shd w:val="clear" w:color="auto" w:fill="auto"/>
            <w:vAlign w:val="center"/>
          </w:tcPr>
          <w:p w14:paraId="5EB8507D" w14:textId="77777777" w:rsidR="00CA4E35" w:rsidRPr="00B25CDB" w:rsidRDefault="00CA4E35" w:rsidP="00E6223C">
            <w:pPr>
              <w:rPr>
                <w:color w:val="000000" w:themeColor="text1"/>
                <w:sz w:val="16"/>
                <w:szCs w:val="16"/>
              </w:rPr>
            </w:pPr>
          </w:p>
        </w:tc>
        <w:tc>
          <w:tcPr>
            <w:tcW w:w="1413" w:type="pct"/>
            <w:tcBorders>
              <w:top w:val="nil"/>
              <w:left w:val="nil"/>
              <w:bottom w:val="single" w:sz="4" w:space="0" w:color="auto"/>
              <w:right w:val="single" w:sz="4" w:space="0" w:color="auto"/>
            </w:tcBorders>
            <w:shd w:val="clear" w:color="auto" w:fill="auto"/>
          </w:tcPr>
          <w:p w14:paraId="5FF4B2E2" w14:textId="77777777" w:rsidR="00CA4E35" w:rsidRPr="00B25CDB" w:rsidRDefault="00CA4E35" w:rsidP="00E6223C">
            <w:pPr>
              <w:rPr>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21658A">
              <w:rPr>
                <w:color w:val="000000" w:themeColor="text1"/>
                <w:sz w:val="16"/>
                <w:szCs w:val="16"/>
              </w:rPr>
            </w:r>
            <w:r w:rsidR="0021658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Persistent toxic substances</w:t>
            </w:r>
          </w:p>
        </w:tc>
      </w:tr>
      <w:tr w:rsidR="00CA4E35" w:rsidRPr="00B25CDB" w14:paraId="2BFBC79C" w14:textId="77777777" w:rsidTr="00E6223C">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BB9D43A" w14:textId="77777777" w:rsidR="00CA4E35" w:rsidRPr="00B25CDB" w:rsidRDefault="00CA4E35" w:rsidP="00E6223C">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630F7AC0" w14:textId="77777777" w:rsidR="00CA4E35" w:rsidRPr="00B25CDB" w:rsidRDefault="00CA4E35" w:rsidP="00E6223C">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vAlign w:val="center"/>
          </w:tcPr>
          <w:p w14:paraId="63E5151A" w14:textId="77777777" w:rsidR="00CA4E35" w:rsidRPr="00B25CDB" w:rsidRDefault="00CA4E35" w:rsidP="00E6223C">
            <w:pPr>
              <w:rPr>
                <w:rFonts w:ascii="Avenir Next Regular" w:hAnsi="Avenir Next Regular" w:cs="Calibri"/>
                <w:iCs/>
                <w:color w:val="000000" w:themeColor="text1"/>
                <w:sz w:val="16"/>
                <w:szCs w:val="16"/>
              </w:rPr>
            </w:pPr>
          </w:p>
        </w:tc>
        <w:tc>
          <w:tcPr>
            <w:tcW w:w="1413" w:type="pct"/>
            <w:tcBorders>
              <w:top w:val="nil"/>
              <w:left w:val="nil"/>
              <w:bottom w:val="single" w:sz="4" w:space="0" w:color="auto"/>
              <w:right w:val="single" w:sz="4" w:space="0" w:color="auto"/>
            </w:tcBorders>
            <w:shd w:val="clear" w:color="auto" w:fill="auto"/>
            <w:hideMark/>
          </w:tcPr>
          <w:p w14:paraId="6667823A" w14:textId="77777777" w:rsidR="00CA4E35" w:rsidRPr="00B25CDB" w:rsidRDefault="00CA4E35" w:rsidP="00E6223C">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21658A">
              <w:rPr>
                <w:color w:val="000000" w:themeColor="text1"/>
                <w:sz w:val="16"/>
                <w:szCs w:val="16"/>
              </w:rPr>
            </w:r>
            <w:r w:rsidR="0021658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iCs/>
                <w:color w:val="000000" w:themeColor="text1"/>
                <w:sz w:val="16"/>
                <w:szCs w:val="16"/>
              </w:rPr>
              <w:t>Plastics</w:t>
            </w:r>
          </w:p>
        </w:tc>
      </w:tr>
      <w:tr w:rsidR="00CA4E35" w:rsidRPr="00B25CDB" w14:paraId="16122F3D" w14:textId="77777777" w:rsidTr="00E6223C">
        <w:trPr>
          <w:trHeight w:val="40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5256BA8" w14:textId="77777777" w:rsidR="00CA4E35" w:rsidRPr="00B25CDB" w:rsidRDefault="00CA4E35" w:rsidP="00E6223C">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37A010E1" w14:textId="77777777" w:rsidR="00CA4E35" w:rsidRPr="00B25CDB" w:rsidRDefault="00CA4E35" w:rsidP="00E6223C">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12B46387" w14:textId="77777777" w:rsidR="00CA4E35" w:rsidRPr="00B25CDB" w:rsidRDefault="00CA4E35" w:rsidP="00E6223C">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2D5AF914" w14:textId="77777777" w:rsidR="00CA4E35" w:rsidRPr="00B25CDB" w:rsidRDefault="00CA4E35" w:rsidP="00E6223C">
            <w:pPr>
              <w:ind w:left="192" w:hanging="192"/>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21658A">
              <w:rPr>
                <w:color w:val="000000" w:themeColor="text1"/>
                <w:sz w:val="16"/>
                <w:szCs w:val="16"/>
              </w:rPr>
            </w:r>
            <w:r w:rsidR="0021658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Nutrient pollution from all sectors except wastewater</w:t>
            </w:r>
          </w:p>
        </w:tc>
      </w:tr>
      <w:tr w:rsidR="00CA4E35" w:rsidRPr="00B25CDB" w14:paraId="2A70818D" w14:textId="77777777" w:rsidTr="00E6223C">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2AAE8C3" w14:textId="77777777" w:rsidR="00CA4E35" w:rsidRPr="00B25CDB" w:rsidRDefault="00CA4E35" w:rsidP="00E6223C">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01B06420" w14:textId="77777777" w:rsidR="00CA4E35" w:rsidRPr="00B25CDB" w:rsidRDefault="00CA4E35" w:rsidP="00E6223C">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66FDC696" w14:textId="77777777" w:rsidR="00CA4E35" w:rsidRPr="00B25CDB" w:rsidRDefault="00CA4E35" w:rsidP="00E6223C">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30B853B8" w14:textId="77777777" w:rsidR="00CA4E35" w:rsidRPr="00B25CDB" w:rsidRDefault="00CA4E35" w:rsidP="00E6223C">
            <w:pPr>
              <w:ind w:left="192" w:hanging="192"/>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21658A">
              <w:rPr>
                <w:color w:val="000000" w:themeColor="text1"/>
                <w:sz w:val="16"/>
                <w:szCs w:val="16"/>
              </w:rPr>
            </w:r>
            <w:r w:rsidR="0021658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Nutrient pollution from Wastewater</w:t>
            </w:r>
          </w:p>
        </w:tc>
      </w:tr>
      <w:tr w:rsidR="00CA4E35" w:rsidRPr="00B25CDB" w14:paraId="334FF2BC" w14:textId="77777777" w:rsidTr="00E6223C">
        <w:trPr>
          <w:trHeight w:val="36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926D18B" w14:textId="77777777" w:rsidR="00CA4E35" w:rsidRPr="00B25CDB" w:rsidRDefault="00CA4E35" w:rsidP="00E6223C">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21419ABD" w14:textId="77777777" w:rsidR="00CA4E35" w:rsidRPr="00B25CDB" w:rsidRDefault="00CA4E35" w:rsidP="00E6223C">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6CDA04F2" w14:textId="77777777" w:rsidR="00CA4E35" w:rsidRPr="00B25CDB" w:rsidRDefault="00CA4E35" w:rsidP="00E6223C">
            <w:pPr>
              <w:ind w:left="150" w:hanging="150"/>
              <w:rPr>
                <w:rFonts w:ascii="Avenir Next Regular"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21658A">
              <w:rPr>
                <w:color w:val="000000" w:themeColor="text1"/>
                <w:sz w:val="16"/>
                <w:szCs w:val="16"/>
              </w:rPr>
            </w:r>
            <w:r w:rsidR="0021658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iCs/>
                <w:color w:val="000000" w:themeColor="text1"/>
                <w:sz w:val="16"/>
                <w:szCs w:val="16"/>
              </w:rPr>
              <w:t>Transboundary Diagnostic Analysis and Strategic Action Plan preparation</w:t>
            </w:r>
          </w:p>
        </w:tc>
        <w:tc>
          <w:tcPr>
            <w:tcW w:w="1413" w:type="pct"/>
            <w:tcBorders>
              <w:top w:val="nil"/>
              <w:left w:val="nil"/>
              <w:bottom w:val="single" w:sz="4" w:space="0" w:color="auto"/>
              <w:right w:val="single" w:sz="4" w:space="0" w:color="auto"/>
            </w:tcBorders>
            <w:shd w:val="clear" w:color="auto" w:fill="auto"/>
            <w:hideMark/>
          </w:tcPr>
          <w:p w14:paraId="02FCB247" w14:textId="77777777" w:rsidR="00CA4E35" w:rsidRPr="00B25CDB" w:rsidRDefault="00CA4E35" w:rsidP="00E6223C">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r>
      <w:tr w:rsidR="00CA4E35" w:rsidRPr="00B25CDB" w14:paraId="18474849" w14:textId="77777777" w:rsidTr="00E6223C">
        <w:trPr>
          <w:trHeight w:val="16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D1FDED5" w14:textId="77777777" w:rsidR="00CA4E35" w:rsidRPr="00B25CDB" w:rsidRDefault="00CA4E35" w:rsidP="00E6223C">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6AB45543" w14:textId="77777777" w:rsidR="00CA4E35" w:rsidRPr="00B25CDB" w:rsidRDefault="00CA4E35" w:rsidP="00E6223C">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2337DAE9" w14:textId="77777777" w:rsidR="00CA4E35" w:rsidRPr="00B25CDB" w:rsidRDefault="00CA4E35" w:rsidP="00E6223C">
            <w:pPr>
              <w:ind w:left="150" w:hanging="150"/>
              <w:rPr>
                <w:rFonts w:ascii="Avenir Next Regular"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21658A">
              <w:rPr>
                <w:color w:val="000000" w:themeColor="text1"/>
                <w:sz w:val="16"/>
                <w:szCs w:val="16"/>
              </w:rPr>
            </w:r>
            <w:r w:rsidR="0021658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iCs/>
                <w:color w:val="000000" w:themeColor="text1"/>
                <w:sz w:val="16"/>
                <w:szCs w:val="16"/>
              </w:rPr>
              <w:t>Strategic Action Plan Implementation</w:t>
            </w:r>
          </w:p>
        </w:tc>
        <w:tc>
          <w:tcPr>
            <w:tcW w:w="1413" w:type="pct"/>
            <w:tcBorders>
              <w:top w:val="nil"/>
              <w:left w:val="nil"/>
              <w:bottom w:val="single" w:sz="4" w:space="0" w:color="auto"/>
              <w:right w:val="single" w:sz="4" w:space="0" w:color="auto"/>
            </w:tcBorders>
            <w:shd w:val="clear" w:color="auto" w:fill="auto"/>
            <w:hideMark/>
          </w:tcPr>
          <w:p w14:paraId="30D5E1E1" w14:textId="77777777" w:rsidR="00CA4E35" w:rsidRPr="00B25CDB" w:rsidRDefault="00CA4E35" w:rsidP="00E6223C">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r>
      <w:tr w:rsidR="00CA4E35" w:rsidRPr="00B25CDB" w14:paraId="7390E82C" w14:textId="77777777" w:rsidTr="00E6223C">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1ACE04E" w14:textId="77777777" w:rsidR="00CA4E35" w:rsidRPr="00B25CDB" w:rsidRDefault="00CA4E35" w:rsidP="00E6223C">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6025C442" w14:textId="77777777" w:rsidR="00CA4E35" w:rsidRPr="00B25CDB" w:rsidRDefault="00CA4E35" w:rsidP="00E6223C">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23E71376" w14:textId="77777777" w:rsidR="00CA4E35" w:rsidRPr="00B25CDB" w:rsidRDefault="00CA4E35" w:rsidP="00E6223C">
            <w:pPr>
              <w:ind w:left="150" w:hanging="150"/>
              <w:rPr>
                <w:rFonts w:ascii="Avenir Next Regular"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21658A">
              <w:rPr>
                <w:color w:val="000000" w:themeColor="text1"/>
                <w:sz w:val="16"/>
                <w:szCs w:val="16"/>
              </w:rPr>
            </w:r>
            <w:r w:rsidR="0021658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iCs/>
                <w:color w:val="000000" w:themeColor="text1"/>
                <w:sz w:val="16"/>
                <w:szCs w:val="16"/>
              </w:rPr>
              <w:t>Areas Beyond National Jurisdiction</w:t>
            </w:r>
          </w:p>
        </w:tc>
        <w:tc>
          <w:tcPr>
            <w:tcW w:w="1413" w:type="pct"/>
            <w:tcBorders>
              <w:top w:val="nil"/>
              <w:left w:val="nil"/>
              <w:bottom w:val="single" w:sz="4" w:space="0" w:color="auto"/>
              <w:right w:val="single" w:sz="4" w:space="0" w:color="auto"/>
            </w:tcBorders>
            <w:shd w:val="clear" w:color="auto" w:fill="auto"/>
            <w:hideMark/>
          </w:tcPr>
          <w:p w14:paraId="72E26D88" w14:textId="77777777" w:rsidR="00CA4E35" w:rsidRPr="00B25CDB" w:rsidRDefault="00CA4E35" w:rsidP="00E6223C">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r>
      <w:tr w:rsidR="00CA4E35" w:rsidRPr="00B25CDB" w14:paraId="3C4F6417" w14:textId="77777777" w:rsidTr="00E6223C">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927E43C" w14:textId="77777777" w:rsidR="00CA4E35" w:rsidRPr="00B25CDB" w:rsidRDefault="00CA4E35" w:rsidP="00E6223C">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2A6B9C34" w14:textId="77777777" w:rsidR="00CA4E35" w:rsidRPr="00B25CDB" w:rsidRDefault="00CA4E35" w:rsidP="00E6223C">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7D543886" w14:textId="77777777" w:rsidR="00CA4E35" w:rsidRPr="00B25CDB" w:rsidRDefault="00CA4E35" w:rsidP="00E6223C">
            <w:pPr>
              <w:rPr>
                <w:rFonts w:ascii="Avenir Next Regular"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21658A">
              <w:rPr>
                <w:color w:val="000000" w:themeColor="text1"/>
                <w:sz w:val="16"/>
                <w:szCs w:val="16"/>
              </w:rPr>
            </w:r>
            <w:r w:rsidR="0021658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iCs/>
                <w:color w:val="000000" w:themeColor="text1"/>
                <w:sz w:val="16"/>
                <w:szCs w:val="16"/>
              </w:rPr>
              <w:t>Large Marine Ecosystems</w:t>
            </w:r>
          </w:p>
        </w:tc>
        <w:tc>
          <w:tcPr>
            <w:tcW w:w="1413" w:type="pct"/>
            <w:tcBorders>
              <w:top w:val="nil"/>
              <w:left w:val="nil"/>
              <w:bottom w:val="single" w:sz="4" w:space="0" w:color="auto"/>
              <w:right w:val="single" w:sz="4" w:space="0" w:color="auto"/>
            </w:tcBorders>
            <w:shd w:val="clear" w:color="auto" w:fill="auto"/>
            <w:hideMark/>
          </w:tcPr>
          <w:p w14:paraId="23097161" w14:textId="77777777" w:rsidR="00CA4E35" w:rsidRPr="00B25CDB" w:rsidRDefault="00CA4E35" w:rsidP="00E6223C">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r>
      <w:tr w:rsidR="00CA4E35" w:rsidRPr="00B25CDB" w14:paraId="0AE3967E" w14:textId="77777777" w:rsidTr="00E6223C">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CBF95A1" w14:textId="77777777" w:rsidR="00CA4E35" w:rsidRPr="00B25CDB" w:rsidRDefault="00CA4E35" w:rsidP="00E6223C">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6CDC2212" w14:textId="77777777" w:rsidR="00CA4E35" w:rsidRPr="00B25CDB" w:rsidRDefault="00CA4E35" w:rsidP="00E6223C">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5413EB8C" w14:textId="77777777" w:rsidR="00CA4E35" w:rsidRPr="00B25CDB" w:rsidRDefault="00CA4E35" w:rsidP="00E6223C">
            <w:pPr>
              <w:rPr>
                <w:rFonts w:ascii="Avenir Next Regular"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21658A">
              <w:rPr>
                <w:color w:val="000000" w:themeColor="text1"/>
                <w:sz w:val="16"/>
                <w:szCs w:val="16"/>
              </w:rPr>
            </w:r>
            <w:r w:rsidR="0021658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iCs/>
                <w:color w:val="000000" w:themeColor="text1"/>
                <w:sz w:val="16"/>
                <w:szCs w:val="16"/>
              </w:rPr>
              <w:t>Private Sector</w:t>
            </w:r>
          </w:p>
        </w:tc>
        <w:tc>
          <w:tcPr>
            <w:tcW w:w="1413" w:type="pct"/>
            <w:tcBorders>
              <w:top w:val="nil"/>
              <w:left w:val="nil"/>
              <w:bottom w:val="single" w:sz="4" w:space="0" w:color="auto"/>
              <w:right w:val="single" w:sz="4" w:space="0" w:color="auto"/>
            </w:tcBorders>
            <w:shd w:val="clear" w:color="auto" w:fill="auto"/>
            <w:hideMark/>
          </w:tcPr>
          <w:p w14:paraId="1B403FFD" w14:textId="77777777" w:rsidR="00CA4E35" w:rsidRPr="00B25CDB" w:rsidRDefault="00CA4E35" w:rsidP="00E6223C">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r>
      <w:tr w:rsidR="00CA4E35" w:rsidRPr="00B25CDB" w14:paraId="58639E0E" w14:textId="77777777" w:rsidTr="00E6223C">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811217C" w14:textId="77777777" w:rsidR="00CA4E35" w:rsidRPr="00B25CDB" w:rsidRDefault="00CA4E35" w:rsidP="00E6223C">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243E775A" w14:textId="77777777" w:rsidR="00CA4E35" w:rsidRPr="00B25CDB" w:rsidRDefault="00CA4E35" w:rsidP="00E6223C">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0B75815A" w14:textId="77777777" w:rsidR="00CA4E35" w:rsidRPr="00B25CDB" w:rsidRDefault="00CA4E35" w:rsidP="00E6223C">
            <w:pPr>
              <w:rPr>
                <w:rFonts w:ascii="Avenir Next Regular"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21658A">
              <w:rPr>
                <w:color w:val="000000" w:themeColor="text1"/>
                <w:sz w:val="16"/>
                <w:szCs w:val="16"/>
              </w:rPr>
            </w:r>
            <w:r w:rsidR="0021658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iCs/>
                <w:color w:val="000000" w:themeColor="text1"/>
                <w:sz w:val="16"/>
                <w:szCs w:val="16"/>
              </w:rPr>
              <w:t>Aquaculture</w:t>
            </w:r>
          </w:p>
        </w:tc>
        <w:tc>
          <w:tcPr>
            <w:tcW w:w="1413" w:type="pct"/>
            <w:tcBorders>
              <w:top w:val="nil"/>
              <w:left w:val="nil"/>
              <w:bottom w:val="single" w:sz="4" w:space="0" w:color="auto"/>
              <w:right w:val="single" w:sz="4" w:space="0" w:color="auto"/>
            </w:tcBorders>
            <w:shd w:val="clear" w:color="auto" w:fill="auto"/>
            <w:hideMark/>
          </w:tcPr>
          <w:p w14:paraId="35F02260" w14:textId="77777777" w:rsidR="00CA4E35" w:rsidRPr="00B25CDB" w:rsidRDefault="00CA4E35" w:rsidP="00E6223C">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r>
      <w:tr w:rsidR="00CA4E35" w:rsidRPr="00B25CDB" w14:paraId="747F2969" w14:textId="77777777" w:rsidTr="00E6223C">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0B36F7C" w14:textId="77777777" w:rsidR="00CA4E35" w:rsidRPr="00B25CDB" w:rsidRDefault="00CA4E35" w:rsidP="00E6223C">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EC886D7" w14:textId="77777777" w:rsidR="00CA4E35" w:rsidRPr="00B25CDB" w:rsidRDefault="00CA4E35" w:rsidP="00E6223C">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6DE9D90B" w14:textId="77777777" w:rsidR="00CA4E35" w:rsidRPr="00B25CDB" w:rsidRDefault="00CA4E35" w:rsidP="00E6223C">
            <w:pPr>
              <w:rPr>
                <w:rFonts w:ascii="Avenir Next Regular"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21658A">
              <w:rPr>
                <w:color w:val="000000" w:themeColor="text1"/>
                <w:sz w:val="16"/>
                <w:szCs w:val="16"/>
              </w:rPr>
            </w:r>
            <w:r w:rsidR="0021658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iCs/>
                <w:color w:val="000000" w:themeColor="text1"/>
                <w:sz w:val="16"/>
                <w:szCs w:val="16"/>
              </w:rPr>
              <w:t>Marine Protected Area</w:t>
            </w:r>
          </w:p>
        </w:tc>
        <w:tc>
          <w:tcPr>
            <w:tcW w:w="1413" w:type="pct"/>
            <w:tcBorders>
              <w:top w:val="nil"/>
              <w:left w:val="nil"/>
              <w:bottom w:val="single" w:sz="4" w:space="0" w:color="auto"/>
              <w:right w:val="single" w:sz="4" w:space="0" w:color="auto"/>
            </w:tcBorders>
            <w:shd w:val="clear" w:color="auto" w:fill="auto"/>
            <w:hideMark/>
          </w:tcPr>
          <w:p w14:paraId="3F3878CD" w14:textId="77777777" w:rsidR="00CA4E35" w:rsidRPr="00B25CDB" w:rsidRDefault="00CA4E35" w:rsidP="00E6223C">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r>
      <w:tr w:rsidR="00CA4E35" w:rsidRPr="00B25CDB" w14:paraId="4E565EAB" w14:textId="77777777" w:rsidTr="00E6223C">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D649249" w14:textId="77777777" w:rsidR="00CA4E35" w:rsidRPr="00B25CDB" w:rsidRDefault="00CA4E35" w:rsidP="00E6223C">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264CDF26" w14:textId="77777777" w:rsidR="00CA4E35" w:rsidRPr="00B25CDB" w:rsidRDefault="00CA4E35" w:rsidP="00E6223C">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6E198C78" w14:textId="77777777" w:rsidR="00CA4E35" w:rsidRPr="00B25CDB" w:rsidRDefault="00CA4E35" w:rsidP="00E6223C">
            <w:pPr>
              <w:rPr>
                <w:rFonts w:ascii="Avenir Next Regular"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21658A">
              <w:rPr>
                <w:color w:val="000000" w:themeColor="text1"/>
                <w:sz w:val="16"/>
                <w:szCs w:val="16"/>
              </w:rPr>
            </w:r>
            <w:r w:rsidR="0021658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iCs/>
                <w:color w:val="000000" w:themeColor="text1"/>
                <w:sz w:val="16"/>
                <w:szCs w:val="16"/>
              </w:rPr>
              <w:t>Biomes</w:t>
            </w:r>
          </w:p>
        </w:tc>
        <w:tc>
          <w:tcPr>
            <w:tcW w:w="1413" w:type="pct"/>
            <w:tcBorders>
              <w:top w:val="nil"/>
              <w:left w:val="nil"/>
              <w:bottom w:val="single" w:sz="4" w:space="0" w:color="auto"/>
              <w:right w:val="single" w:sz="4" w:space="0" w:color="auto"/>
            </w:tcBorders>
            <w:shd w:val="clear" w:color="auto" w:fill="auto"/>
            <w:hideMark/>
          </w:tcPr>
          <w:p w14:paraId="652EC55D" w14:textId="77777777" w:rsidR="00CA4E35" w:rsidRPr="00B25CDB" w:rsidRDefault="00CA4E35" w:rsidP="00E6223C">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r>
      <w:tr w:rsidR="00CA4E35" w:rsidRPr="00B25CDB" w14:paraId="4C2D7814" w14:textId="77777777" w:rsidTr="00E6223C">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27AB6D0" w14:textId="77777777" w:rsidR="00CA4E35" w:rsidRPr="00B25CDB" w:rsidRDefault="00CA4E35" w:rsidP="00E6223C">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18C42A99" w14:textId="77777777" w:rsidR="00CA4E35" w:rsidRPr="00B25CDB" w:rsidRDefault="00CA4E35" w:rsidP="00E6223C">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38A2EBAD" w14:textId="77777777" w:rsidR="00CA4E35" w:rsidRPr="00B25CDB" w:rsidRDefault="00CA4E35" w:rsidP="00E6223C">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vAlign w:val="center"/>
            <w:hideMark/>
          </w:tcPr>
          <w:p w14:paraId="5D38193F" w14:textId="77777777" w:rsidR="00CA4E35" w:rsidRPr="00B25CDB" w:rsidRDefault="00CA4E35" w:rsidP="00E6223C">
            <w:pPr>
              <w:rPr>
                <w:rFonts w:ascii="Avenir Next Regular"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21658A">
              <w:rPr>
                <w:color w:val="000000" w:themeColor="text1"/>
                <w:sz w:val="16"/>
                <w:szCs w:val="16"/>
              </w:rPr>
            </w:r>
            <w:r w:rsidR="0021658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iCs/>
                <w:color w:val="000000" w:themeColor="text1"/>
                <w:sz w:val="16"/>
                <w:szCs w:val="16"/>
              </w:rPr>
              <w:t>Mangrove</w:t>
            </w:r>
          </w:p>
        </w:tc>
      </w:tr>
      <w:tr w:rsidR="00CA4E35" w:rsidRPr="00B25CDB" w14:paraId="69E91CCA" w14:textId="77777777" w:rsidTr="00E6223C">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7646A37" w14:textId="77777777" w:rsidR="00CA4E35" w:rsidRPr="00B25CDB" w:rsidRDefault="00CA4E35" w:rsidP="00E6223C">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324B7661" w14:textId="77777777" w:rsidR="00CA4E35" w:rsidRPr="00B25CDB" w:rsidRDefault="00CA4E35" w:rsidP="00E6223C">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14093C23" w14:textId="77777777" w:rsidR="00CA4E35" w:rsidRPr="00B25CDB" w:rsidRDefault="00CA4E35" w:rsidP="00E6223C">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vAlign w:val="center"/>
            <w:hideMark/>
          </w:tcPr>
          <w:p w14:paraId="4154B679" w14:textId="77777777" w:rsidR="00CA4E35" w:rsidRPr="00B25CDB" w:rsidRDefault="00CA4E35" w:rsidP="00E6223C">
            <w:pPr>
              <w:rPr>
                <w:rFonts w:ascii="Avenir Next Regular"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21658A">
              <w:rPr>
                <w:color w:val="000000" w:themeColor="text1"/>
                <w:sz w:val="16"/>
                <w:szCs w:val="16"/>
              </w:rPr>
            </w:r>
            <w:r w:rsidR="0021658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iCs/>
                <w:color w:val="000000" w:themeColor="text1"/>
                <w:sz w:val="16"/>
                <w:szCs w:val="16"/>
              </w:rPr>
              <w:t>Coral Reefs</w:t>
            </w:r>
          </w:p>
        </w:tc>
      </w:tr>
      <w:tr w:rsidR="00CA4E35" w:rsidRPr="00B25CDB" w14:paraId="3DBD1B1F" w14:textId="77777777" w:rsidTr="00E6223C">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F02739C" w14:textId="77777777" w:rsidR="00CA4E35" w:rsidRPr="00B25CDB" w:rsidRDefault="00CA4E35" w:rsidP="00E6223C">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0C19F5AD" w14:textId="77777777" w:rsidR="00CA4E35" w:rsidRPr="00B25CDB" w:rsidRDefault="00CA4E35" w:rsidP="00E6223C">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5AF2A4B2" w14:textId="77777777" w:rsidR="00CA4E35" w:rsidRPr="00B25CDB" w:rsidRDefault="00CA4E35" w:rsidP="00E6223C">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vAlign w:val="center"/>
            <w:hideMark/>
          </w:tcPr>
          <w:p w14:paraId="29A51902" w14:textId="77777777" w:rsidR="00CA4E35" w:rsidRPr="00B25CDB" w:rsidRDefault="00CA4E35" w:rsidP="00E6223C">
            <w:pPr>
              <w:rPr>
                <w:rFonts w:ascii="Avenir Next Regular"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21658A">
              <w:rPr>
                <w:color w:val="000000" w:themeColor="text1"/>
                <w:sz w:val="16"/>
                <w:szCs w:val="16"/>
              </w:rPr>
            </w:r>
            <w:r w:rsidR="0021658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iCs/>
                <w:color w:val="000000" w:themeColor="text1"/>
                <w:sz w:val="16"/>
                <w:szCs w:val="16"/>
              </w:rPr>
              <w:t>Seagrasses</w:t>
            </w:r>
          </w:p>
        </w:tc>
      </w:tr>
      <w:tr w:rsidR="00CA4E35" w:rsidRPr="00B25CDB" w14:paraId="55E16BC1" w14:textId="77777777" w:rsidTr="00E6223C">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AC65359" w14:textId="77777777" w:rsidR="00CA4E35" w:rsidRPr="00B25CDB" w:rsidRDefault="00CA4E35" w:rsidP="00E6223C">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45784410" w14:textId="77777777" w:rsidR="00CA4E35" w:rsidRPr="00B25CDB" w:rsidRDefault="00CA4E35" w:rsidP="00E6223C">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31D805A3" w14:textId="77777777" w:rsidR="00CA4E35" w:rsidRPr="00B25CDB" w:rsidRDefault="00CA4E35" w:rsidP="00E6223C">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vAlign w:val="center"/>
            <w:hideMark/>
          </w:tcPr>
          <w:p w14:paraId="475D004D" w14:textId="77777777" w:rsidR="00CA4E35" w:rsidRPr="00B25CDB" w:rsidRDefault="00CA4E35" w:rsidP="00E6223C">
            <w:pPr>
              <w:rPr>
                <w:rFonts w:ascii="Avenir Next Regular"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21658A">
              <w:rPr>
                <w:color w:val="000000" w:themeColor="text1"/>
                <w:sz w:val="16"/>
                <w:szCs w:val="16"/>
              </w:rPr>
            </w:r>
            <w:r w:rsidR="0021658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iCs/>
                <w:color w:val="000000" w:themeColor="text1"/>
                <w:sz w:val="16"/>
                <w:szCs w:val="16"/>
              </w:rPr>
              <w:t>Polar Ecosystems</w:t>
            </w:r>
          </w:p>
        </w:tc>
      </w:tr>
      <w:tr w:rsidR="00CA4E35" w:rsidRPr="00B25CDB" w14:paraId="0609D0BB" w14:textId="77777777" w:rsidTr="00E6223C">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3EFA687" w14:textId="77777777" w:rsidR="00CA4E35" w:rsidRPr="00B25CDB" w:rsidRDefault="00CA4E35" w:rsidP="00E6223C">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5BD45398" w14:textId="77777777" w:rsidR="00CA4E35" w:rsidRPr="00B25CDB" w:rsidRDefault="00CA4E35" w:rsidP="00E6223C">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7B97E427" w14:textId="77777777" w:rsidR="00CA4E35" w:rsidRPr="00B25CDB" w:rsidRDefault="00CA4E35" w:rsidP="00E6223C">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vAlign w:val="center"/>
            <w:hideMark/>
          </w:tcPr>
          <w:p w14:paraId="0D18A8A1" w14:textId="77777777" w:rsidR="00CA4E35" w:rsidRPr="00B25CDB" w:rsidRDefault="00CA4E35" w:rsidP="00E6223C">
            <w:pPr>
              <w:rPr>
                <w:rFonts w:ascii="Avenir Next Regular"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21658A">
              <w:rPr>
                <w:color w:val="000000" w:themeColor="text1"/>
                <w:sz w:val="16"/>
                <w:szCs w:val="16"/>
              </w:rPr>
            </w:r>
            <w:r w:rsidR="0021658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iCs/>
                <w:color w:val="000000" w:themeColor="text1"/>
                <w:sz w:val="16"/>
                <w:szCs w:val="16"/>
              </w:rPr>
              <w:t>Constructed Wetlands</w:t>
            </w:r>
          </w:p>
        </w:tc>
      </w:tr>
      <w:tr w:rsidR="00CA4E35" w:rsidRPr="00B25CDB" w14:paraId="7EFCC8B4" w14:textId="77777777" w:rsidTr="00E6223C">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19937CD" w14:textId="77777777" w:rsidR="00CA4E35" w:rsidRPr="00B25CDB" w:rsidRDefault="00CA4E35" w:rsidP="00E6223C">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2DFE9136" w14:textId="22782ACD" w:rsidR="00CA4E35" w:rsidRPr="00B25CDB" w:rsidRDefault="006E7629" w:rsidP="00E6223C">
            <w:pPr>
              <w:rPr>
                <w:rFonts w:ascii="Avenir Next Regular" w:hAnsi="Avenir Next Regular" w:cs="Calibri"/>
                <w:b/>
                <w:bCs/>
                <w:color w:val="000000" w:themeColor="text1"/>
                <w:sz w:val="16"/>
                <w:szCs w:val="16"/>
              </w:rPr>
            </w:pPr>
            <w:r>
              <w:rPr>
                <w:color w:val="000000" w:themeColor="text1"/>
                <w:sz w:val="16"/>
                <w:szCs w:val="16"/>
              </w:rPr>
              <w:fldChar w:fldCharType="begin">
                <w:ffData>
                  <w:name w:val=""/>
                  <w:enabled/>
                  <w:calcOnExit w:val="0"/>
                  <w:checkBox>
                    <w:sizeAuto/>
                    <w:default w:val="1"/>
                  </w:checkBox>
                </w:ffData>
              </w:fldChar>
            </w:r>
            <w:r>
              <w:rPr>
                <w:color w:val="000000" w:themeColor="text1"/>
                <w:sz w:val="16"/>
                <w:szCs w:val="16"/>
              </w:rPr>
              <w:instrText xml:space="preserve"> FORMCHECKBOX </w:instrText>
            </w:r>
            <w:r w:rsidR="0021658A">
              <w:rPr>
                <w:color w:val="000000" w:themeColor="text1"/>
                <w:sz w:val="16"/>
                <w:szCs w:val="16"/>
              </w:rPr>
            </w:r>
            <w:r w:rsidR="0021658A">
              <w:rPr>
                <w:color w:val="000000" w:themeColor="text1"/>
                <w:sz w:val="16"/>
                <w:szCs w:val="16"/>
              </w:rPr>
              <w:fldChar w:fldCharType="separate"/>
            </w:r>
            <w:r>
              <w:rPr>
                <w:color w:val="000000" w:themeColor="text1"/>
                <w:sz w:val="16"/>
                <w:szCs w:val="16"/>
              </w:rPr>
              <w:fldChar w:fldCharType="end"/>
            </w:r>
            <w:r w:rsidR="00CA4E35" w:rsidRPr="00B25CDB">
              <w:rPr>
                <w:rFonts w:ascii="Avenir Next Regular" w:hAnsi="Avenir Next Regular" w:cs="Calibri"/>
                <w:b/>
                <w:bCs/>
                <w:color w:val="000000" w:themeColor="text1"/>
                <w:sz w:val="16"/>
                <w:szCs w:val="16"/>
              </w:rPr>
              <w:t>Chemicals and Waste</w:t>
            </w:r>
          </w:p>
        </w:tc>
        <w:tc>
          <w:tcPr>
            <w:tcW w:w="1463" w:type="pct"/>
            <w:tcBorders>
              <w:top w:val="nil"/>
              <w:left w:val="nil"/>
              <w:bottom w:val="single" w:sz="4" w:space="0" w:color="auto"/>
              <w:right w:val="single" w:sz="4" w:space="0" w:color="auto"/>
            </w:tcBorders>
            <w:shd w:val="clear" w:color="auto" w:fill="auto"/>
          </w:tcPr>
          <w:p w14:paraId="1A158103" w14:textId="77777777" w:rsidR="00CA4E35" w:rsidRPr="00B25CDB" w:rsidRDefault="00CA4E35" w:rsidP="00E6223C">
            <w:pPr>
              <w:rPr>
                <w:rFonts w:ascii="Avenir Next Regular" w:hAnsi="Avenir Next Regular" w:cs="Calibri"/>
                <w:iCs/>
                <w:color w:val="000000" w:themeColor="text1"/>
                <w:sz w:val="16"/>
                <w:szCs w:val="16"/>
              </w:rPr>
            </w:pPr>
          </w:p>
        </w:tc>
        <w:tc>
          <w:tcPr>
            <w:tcW w:w="1413" w:type="pct"/>
            <w:tcBorders>
              <w:top w:val="nil"/>
              <w:left w:val="nil"/>
              <w:bottom w:val="single" w:sz="4" w:space="0" w:color="auto"/>
              <w:right w:val="single" w:sz="4" w:space="0" w:color="auto"/>
            </w:tcBorders>
            <w:shd w:val="clear" w:color="auto" w:fill="auto"/>
            <w:hideMark/>
          </w:tcPr>
          <w:p w14:paraId="46031300" w14:textId="77777777" w:rsidR="00CA4E35" w:rsidRPr="00B25CDB" w:rsidRDefault="00CA4E35" w:rsidP="00E6223C">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r>
      <w:tr w:rsidR="00CA4E35" w:rsidRPr="00B25CDB" w14:paraId="695DE12A" w14:textId="77777777" w:rsidTr="00E6223C">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tcPr>
          <w:p w14:paraId="42AC9C33" w14:textId="77777777" w:rsidR="00CA4E35" w:rsidRPr="00B25CDB" w:rsidRDefault="00CA4E35" w:rsidP="00E6223C">
            <w:pPr>
              <w:rPr>
                <w:rFonts w:ascii="Avenir Next Regular" w:hAnsi="Avenir Next Regular" w:cs="Calibri"/>
                <w:b/>
                <w:bCs/>
                <w:color w:val="000000" w:themeColor="text1"/>
                <w:sz w:val="16"/>
                <w:szCs w:val="16"/>
              </w:rPr>
            </w:pPr>
          </w:p>
        </w:tc>
        <w:tc>
          <w:tcPr>
            <w:tcW w:w="1136" w:type="pct"/>
            <w:tcBorders>
              <w:top w:val="nil"/>
              <w:left w:val="nil"/>
              <w:bottom w:val="single" w:sz="4" w:space="0" w:color="auto"/>
              <w:right w:val="single" w:sz="4" w:space="0" w:color="auto"/>
            </w:tcBorders>
            <w:shd w:val="clear" w:color="auto" w:fill="auto"/>
          </w:tcPr>
          <w:p w14:paraId="72F11F46" w14:textId="77777777" w:rsidR="00CA4E35" w:rsidRPr="00B25CDB" w:rsidRDefault="00CA4E35" w:rsidP="00E6223C">
            <w:pPr>
              <w:rPr>
                <w:color w:val="000000" w:themeColor="text1"/>
                <w:sz w:val="16"/>
                <w:szCs w:val="16"/>
              </w:rPr>
            </w:pPr>
          </w:p>
        </w:tc>
        <w:tc>
          <w:tcPr>
            <w:tcW w:w="1463" w:type="pct"/>
            <w:tcBorders>
              <w:top w:val="nil"/>
              <w:left w:val="nil"/>
              <w:bottom w:val="single" w:sz="4" w:space="0" w:color="auto"/>
              <w:right w:val="single" w:sz="4" w:space="0" w:color="auto"/>
            </w:tcBorders>
            <w:shd w:val="clear" w:color="auto" w:fill="auto"/>
          </w:tcPr>
          <w:p w14:paraId="2749BCF6" w14:textId="77777777" w:rsidR="00CA4E35" w:rsidRPr="00B25CDB" w:rsidRDefault="00CA4E35" w:rsidP="00E6223C">
            <w:pPr>
              <w:rPr>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21658A">
              <w:rPr>
                <w:color w:val="000000" w:themeColor="text1"/>
                <w:sz w:val="16"/>
                <w:szCs w:val="16"/>
              </w:rPr>
            </w:r>
            <w:r w:rsidR="0021658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iCs/>
                <w:color w:val="000000" w:themeColor="text1"/>
                <w:sz w:val="16"/>
                <w:szCs w:val="16"/>
              </w:rPr>
              <w:t>Mercury</w:t>
            </w:r>
          </w:p>
        </w:tc>
        <w:tc>
          <w:tcPr>
            <w:tcW w:w="1413" w:type="pct"/>
            <w:tcBorders>
              <w:top w:val="nil"/>
              <w:left w:val="nil"/>
              <w:bottom w:val="single" w:sz="4" w:space="0" w:color="auto"/>
              <w:right w:val="single" w:sz="4" w:space="0" w:color="auto"/>
            </w:tcBorders>
            <w:shd w:val="clear" w:color="auto" w:fill="auto"/>
          </w:tcPr>
          <w:p w14:paraId="52E2FF02" w14:textId="77777777" w:rsidR="00CA4E35" w:rsidRPr="00B25CDB" w:rsidRDefault="00CA4E35" w:rsidP="00E6223C">
            <w:pPr>
              <w:rPr>
                <w:rFonts w:ascii="Avenir Next Regular" w:hAnsi="Avenir Next Regular" w:cs="Calibri"/>
                <w:color w:val="000000" w:themeColor="text1"/>
                <w:sz w:val="16"/>
                <w:szCs w:val="16"/>
              </w:rPr>
            </w:pPr>
          </w:p>
        </w:tc>
      </w:tr>
      <w:tr w:rsidR="00CA4E35" w:rsidRPr="00B25CDB" w14:paraId="30985FC6" w14:textId="77777777" w:rsidTr="00E6223C">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194089C" w14:textId="77777777" w:rsidR="00CA4E35" w:rsidRPr="00B25CDB" w:rsidRDefault="00CA4E35" w:rsidP="00E6223C">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371B2848" w14:textId="77777777" w:rsidR="00CA4E35" w:rsidRPr="00B25CDB" w:rsidRDefault="00CA4E35" w:rsidP="00E6223C">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27E5234E" w14:textId="77777777" w:rsidR="00CA4E35" w:rsidRPr="00B25CDB" w:rsidRDefault="00CA4E35" w:rsidP="00E6223C">
            <w:pPr>
              <w:rPr>
                <w:rFonts w:ascii="Avenir Next Regular"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21658A">
              <w:rPr>
                <w:color w:val="000000" w:themeColor="text1"/>
                <w:sz w:val="16"/>
                <w:szCs w:val="16"/>
              </w:rPr>
            </w:r>
            <w:r w:rsidR="0021658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iCs/>
                <w:color w:val="000000" w:themeColor="text1"/>
                <w:sz w:val="16"/>
                <w:szCs w:val="16"/>
              </w:rPr>
              <w:t>Artisanal and Scale Gold Mining</w:t>
            </w:r>
          </w:p>
        </w:tc>
        <w:tc>
          <w:tcPr>
            <w:tcW w:w="1413" w:type="pct"/>
            <w:tcBorders>
              <w:top w:val="nil"/>
              <w:left w:val="nil"/>
              <w:bottom w:val="single" w:sz="4" w:space="0" w:color="auto"/>
              <w:right w:val="single" w:sz="4" w:space="0" w:color="auto"/>
            </w:tcBorders>
            <w:shd w:val="clear" w:color="auto" w:fill="auto"/>
            <w:hideMark/>
          </w:tcPr>
          <w:p w14:paraId="1C883650" w14:textId="77777777" w:rsidR="00CA4E35" w:rsidRPr="00B25CDB" w:rsidRDefault="00CA4E35" w:rsidP="00E6223C">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r>
      <w:tr w:rsidR="00CA4E35" w:rsidRPr="00B25CDB" w14:paraId="2BB61F52" w14:textId="77777777" w:rsidTr="00E6223C">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09EF80F" w14:textId="77777777" w:rsidR="00CA4E35" w:rsidRPr="00B25CDB" w:rsidRDefault="00CA4E35" w:rsidP="00E6223C">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4D9F3C14" w14:textId="77777777" w:rsidR="00CA4E35" w:rsidRPr="00B25CDB" w:rsidRDefault="00CA4E35" w:rsidP="00E6223C">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0D0A2EE" w14:textId="77777777" w:rsidR="00CA4E35" w:rsidRPr="00B25CDB" w:rsidRDefault="00CA4E35" w:rsidP="00E6223C">
            <w:pPr>
              <w:rPr>
                <w:rFonts w:ascii="Avenir Next Regular"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21658A">
              <w:rPr>
                <w:color w:val="000000" w:themeColor="text1"/>
                <w:sz w:val="16"/>
                <w:szCs w:val="16"/>
              </w:rPr>
            </w:r>
            <w:r w:rsidR="0021658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iCs/>
                <w:color w:val="000000" w:themeColor="text1"/>
                <w:sz w:val="16"/>
                <w:szCs w:val="16"/>
              </w:rPr>
              <w:t>Coal Fired Power Plants</w:t>
            </w:r>
          </w:p>
        </w:tc>
        <w:tc>
          <w:tcPr>
            <w:tcW w:w="1413" w:type="pct"/>
            <w:tcBorders>
              <w:top w:val="nil"/>
              <w:left w:val="nil"/>
              <w:bottom w:val="single" w:sz="4" w:space="0" w:color="auto"/>
              <w:right w:val="single" w:sz="4" w:space="0" w:color="auto"/>
            </w:tcBorders>
            <w:shd w:val="clear" w:color="auto" w:fill="auto"/>
            <w:hideMark/>
          </w:tcPr>
          <w:p w14:paraId="0F07723C" w14:textId="77777777" w:rsidR="00CA4E35" w:rsidRPr="00B25CDB" w:rsidRDefault="00CA4E35" w:rsidP="00E6223C">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r>
      <w:tr w:rsidR="00CA4E35" w:rsidRPr="00B25CDB" w14:paraId="2620B9D5" w14:textId="77777777" w:rsidTr="00E6223C">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4DC571F" w14:textId="77777777" w:rsidR="00CA4E35" w:rsidRPr="00B25CDB" w:rsidRDefault="00CA4E35" w:rsidP="00E6223C">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1406FAEF" w14:textId="77777777" w:rsidR="00CA4E35" w:rsidRPr="00B25CDB" w:rsidRDefault="00CA4E35" w:rsidP="00E6223C">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6AD55EEA" w14:textId="77777777" w:rsidR="00CA4E35" w:rsidRPr="00B25CDB" w:rsidRDefault="00CA4E35" w:rsidP="00E6223C">
            <w:pPr>
              <w:rPr>
                <w:rFonts w:ascii="Avenir Next Regular"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21658A">
              <w:rPr>
                <w:color w:val="000000" w:themeColor="text1"/>
                <w:sz w:val="16"/>
                <w:szCs w:val="16"/>
              </w:rPr>
            </w:r>
            <w:r w:rsidR="0021658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iCs/>
                <w:color w:val="000000" w:themeColor="text1"/>
                <w:sz w:val="16"/>
                <w:szCs w:val="16"/>
              </w:rPr>
              <w:t>Coal Fired Industrial Boilers</w:t>
            </w:r>
          </w:p>
        </w:tc>
        <w:tc>
          <w:tcPr>
            <w:tcW w:w="1413" w:type="pct"/>
            <w:tcBorders>
              <w:top w:val="nil"/>
              <w:left w:val="nil"/>
              <w:bottom w:val="single" w:sz="4" w:space="0" w:color="auto"/>
              <w:right w:val="single" w:sz="4" w:space="0" w:color="auto"/>
            </w:tcBorders>
            <w:shd w:val="clear" w:color="auto" w:fill="auto"/>
            <w:hideMark/>
          </w:tcPr>
          <w:p w14:paraId="16A72AC6" w14:textId="77777777" w:rsidR="00CA4E35" w:rsidRPr="00B25CDB" w:rsidRDefault="00CA4E35" w:rsidP="00E6223C">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r>
      <w:tr w:rsidR="00CA4E35" w:rsidRPr="00B25CDB" w14:paraId="6F02F5C8" w14:textId="77777777" w:rsidTr="00E6223C">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085FA4B" w14:textId="77777777" w:rsidR="00CA4E35" w:rsidRPr="00B25CDB" w:rsidRDefault="00CA4E35" w:rsidP="00E6223C">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3EDFE7E3" w14:textId="77777777" w:rsidR="00CA4E35" w:rsidRPr="00B25CDB" w:rsidRDefault="00CA4E35" w:rsidP="00E6223C">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2ECFC4BC" w14:textId="77777777" w:rsidR="00CA4E35" w:rsidRPr="00B25CDB" w:rsidRDefault="00CA4E35" w:rsidP="00E6223C">
            <w:pPr>
              <w:rPr>
                <w:rFonts w:ascii="Avenir Next Regular"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21658A">
              <w:rPr>
                <w:color w:val="000000" w:themeColor="text1"/>
                <w:sz w:val="16"/>
                <w:szCs w:val="16"/>
              </w:rPr>
            </w:r>
            <w:r w:rsidR="0021658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iCs/>
                <w:color w:val="000000" w:themeColor="text1"/>
                <w:sz w:val="16"/>
                <w:szCs w:val="16"/>
              </w:rPr>
              <w:t>Cement</w:t>
            </w:r>
          </w:p>
        </w:tc>
        <w:tc>
          <w:tcPr>
            <w:tcW w:w="1413" w:type="pct"/>
            <w:tcBorders>
              <w:top w:val="nil"/>
              <w:left w:val="nil"/>
              <w:bottom w:val="single" w:sz="4" w:space="0" w:color="auto"/>
              <w:right w:val="single" w:sz="4" w:space="0" w:color="auto"/>
            </w:tcBorders>
            <w:shd w:val="clear" w:color="auto" w:fill="auto"/>
            <w:hideMark/>
          </w:tcPr>
          <w:p w14:paraId="73BB2EE5" w14:textId="77777777" w:rsidR="00CA4E35" w:rsidRPr="00B25CDB" w:rsidRDefault="00CA4E35" w:rsidP="00E6223C">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r>
      <w:tr w:rsidR="00CA4E35" w:rsidRPr="00B25CDB" w14:paraId="15B09E71" w14:textId="77777777" w:rsidTr="00E6223C">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F9BFDC1" w14:textId="77777777" w:rsidR="00CA4E35" w:rsidRPr="00B25CDB" w:rsidRDefault="00CA4E35" w:rsidP="00E6223C">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E62B7F1" w14:textId="77777777" w:rsidR="00CA4E35" w:rsidRPr="00B25CDB" w:rsidRDefault="00CA4E35" w:rsidP="00E6223C">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2C3788CB" w14:textId="77777777" w:rsidR="00CA4E35" w:rsidRPr="00B25CDB" w:rsidRDefault="00CA4E35" w:rsidP="00E6223C">
            <w:pPr>
              <w:rPr>
                <w:rFonts w:ascii="Avenir Next Regular"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21658A">
              <w:rPr>
                <w:color w:val="000000" w:themeColor="text1"/>
                <w:sz w:val="16"/>
                <w:szCs w:val="16"/>
              </w:rPr>
            </w:r>
            <w:r w:rsidR="0021658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iCs/>
                <w:color w:val="000000" w:themeColor="text1"/>
                <w:sz w:val="16"/>
                <w:szCs w:val="16"/>
              </w:rPr>
              <w:t xml:space="preserve">Non-Ferrous Metals Production </w:t>
            </w:r>
          </w:p>
        </w:tc>
        <w:tc>
          <w:tcPr>
            <w:tcW w:w="1413" w:type="pct"/>
            <w:tcBorders>
              <w:top w:val="nil"/>
              <w:left w:val="nil"/>
              <w:bottom w:val="single" w:sz="4" w:space="0" w:color="auto"/>
              <w:right w:val="single" w:sz="4" w:space="0" w:color="auto"/>
            </w:tcBorders>
            <w:shd w:val="clear" w:color="auto" w:fill="auto"/>
            <w:hideMark/>
          </w:tcPr>
          <w:p w14:paraId="6987B17B" w14:textId="77777777" w:rsidR="00CA4E35" w:rsidRPr="00B25CDB" w:rsidRDefault="00CA4E35" w:rsidP="00E6223C">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r>
      <w:tr w:rsidR="00CA4E35" w:rsidRPr="00B25CDB" w14:paraId="6E41E3EC" w14:textId="77777777" w:rsidTr="00E6223C">
        <w:trPr>
          <w:trHeight w:val="7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3BB17F6" w14:textId="77777777" w:rsidR="00CA4E35" w:rsidRPr="00B25CDB" w:rsidRDefault="00CA4E35" w:rsidP="00E6223C">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2B931A13" w14:textId="77777777" w:rsidR="00CA4E35" w:rsidRPr="00B25CDB" w:rsidRDefault="00CA4E35" w:rsidP="00E6223C">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455C1F59" w14:textId="77777777" w:rsidR="00CA4E35" w:rsidRPr="00B25CDB" w:rsidRDefault="00CA4E35" w:rsidP="00E6223C">
            <w:pPr>
              <w:rPr>
                <w:rFonts w:ascii="Avenir Next Regular"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21658A">
              <w:rPr>
                <w:color w:val="000000" w:themeColor="text1"/>
                <w:sz w:val="16"/>
                <w:szCs w:val="16"/>
              </w:rPr>
            </w:r>
            <w:r w:rsidR="0021658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iCs/>
                <w:color w:val="000000" w:themeColor="text1"/>
                <w:sz w:val="16"/>
                <w:szCs w:val="16"/>
              </w:rPr>
              <w:t>Ozone</w:t>
            </w:r>
          </w:p>
        </w:tc>
        <w:tc>
          <w:tcPr>
            <w:tcW w:w="1413" w:type="pct"/>
            <w:tcBorders>
              <w:top w:val="nil"/>
              <w:left w:val="nil"/>
              <w:bottom w:val="single" w:sz="4" w:space="0" w:color="auto"/>
              <w:right w:val="single" w:sz="4" w:space="0" w:color="auto"/>
            </w:tcBorders>
            <w:shd w:val="clear" w:color="auto" w:fill="auto"/>
            <w:hideMark/>
          </w:tcPr>
          <w:p w14:paraId="7A2B6801" w14:textId="77777777" w:rsidR="00CA4E35" w:rsidRPr="00B25CDB" w:rsidRDefault="00CA4E35" w:rsidP="00E6223C">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r>
      <w:tr w:rsidR="00CA4E35" w:rsidRPr="00B25CDB" w14:paraId="22A0C1FE" w14:textId="77777777" w:rsidTr="00E6223C">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0D1D4C9" w14:textId="77777777" w:rsidR="00CA4E35" w:rsidRPr="00B25CDB" w:rsidRDefault="00CA4E35" w:rsidP="00E6223C">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lastRenderedPageBreak/>
              <w:t> </w:t>
            </w:r>
          </w:p>
        </w:tc>
        <w:tc>
          <w:tcPr>
            <w:tcW w:w="1136" w:type="pct"/>
            <w:tcBorders>
              <w:top w:val="nil"/>
              <w:left w:val="nil"/>
              <w:bottom w:val="single" w:sz="4" w:space="0" w:color="auto"/>
              <w:right w:val="single" w:sz="4" w:space="0" w:color="auto"/>
            </w:tcBorders>
            <w:shd w:val="clear" w:color="auto" w:fill="auto"/>
            <w:hideMark/>
          </w:tcPr>
          <w:p w14:paraId="3CDD0D32" w14:textId="77777777" w:rsidR="00CA4E35" w:rsidRPr="00B25CDB" w:rsidRDefault="00CA4E35" w:rsidP="00E6223C">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074FF97B" w14:textId="77777777" w:rsidR="00CA4E35" w:rsidRPr="00B25CDB" w:rsidRDefault="00CA4E35" w:rsidP="00E6223C">
            <w:pPr>
              <w:rPr>
                <w:rFonts w:ascii="Avenir Next Regular"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21658A">
              <w:rPr>
                <w:color w:val="000000" w:themeColor="text1"/>
                <w:sz w:val="16"/>
                <w:szCs w:val="16"/>
              </w:rPr>
            </w:r>
            <w:r w:rsidR="0021658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iCs/>
                <w:color w:val="000000" w:themeColor="text1"/>
                <w:sz w:val="16"/>
                <w:szCs w:val="16"/>
              </w:rPr>
              <w:t>Persistent Organic Pollutants</w:t>
            </w:r>
          </w:p>
        </w:tc>
        <w:tc>
          <w:tcPr>
            <w:tcW w:w="1413" w:type="pct"/>
            <w:tcBorders>
              <w:top w:val="nil"/>
              <w:left w:val="nil"/>
              <w:bottom w:val="single" w:sz="4" w:space="0" w:color="auto"/>
              <w:right w:val="single" w:sz="4" w:space="0" w:color="auto"/>
            </w:tcBorders>
            <w:shd w:val="clear" w:color="auto" w:fill="auto"/>
            <w:hideMark/>
          </w:tcPr>
          <w:p w14:paraId="22228DA5" w14:textId="77777777" w:rsidR="00CA4E35" w:rsidRPr="00B25CDB" w:rsidRDefault="00CA4E35" w:rsidP="00E6223C">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r>
      <w:tr w:rsidR="00CA4E35" w:rsidRPr="00B25CDB" w14:paraId="4106C7B5" w14:textId="77777777" w:rsidTr="00E6223C">
        <w:trPr>
          <w:trHeight w:val="125"/>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C3EF8F4" w14:textId="77777777" w:rsidR="00CA4E35" w:rsidRPr="00B25CDB" w:rsidRDefault="00CA4E35" w:rsidP="00E6223C">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66E16DA6" w14:textId="77777777" w:rsidR="00CA4E35" w:rsidRPr="00B25CDB" w:rsidRDefault="00CA4E35" w:rsidP="00E6223C">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1385E4E" w14:textId="77777777" w:rsidR="00CA4E35" w:rsidRPr="00B25CDB" w:rsidRDefault="00CA4E35" w:rsidP="00E6223C">
            <w:pPr>
              <w:ind w:left="150" w:hanging="150"/>
              <w:rPr>
                <w:rFonts w:ascii="Avenir Next Regular"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21658A">
              <w:rPr>
                <w:color w:val="000000" w:themeColor="text1"/>
                <w:sz w:val="16"/>
                <w:szCs w:val="16"/>
              </w:rPr>
            </w:r>
            <w:r w:rsidR="0021658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iCs/>
                <w:color w:val="000000" w:themeColor="text1"/>
                <w:sz w:val="16"/>
                <w:szCs w:val="16"/>
              </w:rPr>
              <w:t>Unintentional Persistent Organic Pollutants</w:t>
            </w:r>
          </w:p>
        </w:tc>
        <w:tc>
          <w:tcPr>
            <w:tcW w:w="1413" w:type="pct"/>
            <w:tcBorders>
              <w:top w:val="nil"/>
              <w:left w:val="nil"/>
              <w:bottom w:val="single" w:sz="4" w:space="0" w:color="auto"/>
              <w:right w:val="single" w:sz="4" w:space="0" w:color="auto"/>
            </w:tcBorders>
            <w:shd w:val="clear" w:color="auto" w:fill="auto"/>
            <w:hideMark/>
          </w:tcPr>
          <w:p w14:paraId="1A86D0D9" w14:textId="77777777" w:rsidR="00CA4E35" w:rsidRPr="00B25CDB" w:rsidRDefault="00CA4E35" w:rsidP="00E6223C">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r>
      <w:tr w:rsidR="00CA4E35" w:rsidRPr="00B25CDB" w14:paraId="7D3D52E3" w14:textId="77777777" w:rsidTr="00E6223C">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C285168" w14:textId="77777777" w:rsidR="00CA4E35" w:rsidRPr="00B25CDB" w:rsidRDefault="00CA4E35" w:rsidP="00E6223C">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1C7D6C6" w14:textId="77777777" w:rsidR="00CA4E35" w:rsidRPr="00B25CDB" w:rsidRDefault="00CA4E35" w:rsidP="00E6223C">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1A875B86" w14:textId="77777777" w:rsidR="00CA4E35" w:rsidRPr="00B25CDB" w:rsidRDefault="00CA4E35" w:rsidP="00E6223C">
            <w:pPr>
              <w:ind w:left="150" w:hanging="150"/>
              <w:rPr>
                <w:rFonts w:ascii="Avenir Next Regular"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21658A">
              <w:rPr>
                <w:color w:val="000000" w:themeColor="text1"/>
                <w:sz w:val="16"/>
                <w:szCs w:val="16"/>
              </w:rPr>
            </w:r>
            <w:r w:rsidR="0021658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iCs/>
                <w:color w:val="000000" w:themeColor="text1"/>
                <w:sz w:val="16"/>
                <w:szCs w:val="16"/>
              </w:rPr>
              <w:t>Sound Management of chemicals and Waste</w:t>
            </w:r>
          </w:p>
        </w:tc>
        <w:tc>
          <w:tcPr>
            <w:tcW w:w="1413" w:type="pct"/>
            <w:tcBorders>
              <w:top w:val="nil"/>
              <w:left w:val="nil"/>
              <w:bottom w:val="single" w:sz="4" w:space="0" w:color="auto"/>
              <w:right w:val="single" w:sz="4" w:space="0" w:color="auto"/>
            </w:tcBorders>
            <w:shd w:val="clear" w:color="auto" w:fill="auto"/>
            <w:hideMark/>
          </w:tcPr>
          <w:p w14:paraId="55CEE53E" w14:textId="77777777" w:rsidR="00CA4E35" w:rsidRPr="00B25CDB" w:rsidRDefault="00CA4E35" w:rsidP="00E6223C">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r>
      <w:tr w:rsidR="00CA4E35" w:rsidRPr="00B25CDB" w14:paraId="2A27F878" w14:textId="77777777" w:rsidTr="00E6223C">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4A1C6BA" w14:textId="77777777" w:rsidR="00CA4E35" w:rsidRPr="00B25CDB" w:rsidRDefault="00CA4E35" w:rsidP="00E6223C">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vAlign w:val="bottom"/>
            <w:hideMark/>
          </w:tcPr>
          <w:p w14:paraId="3D519594" w14:textId="77777777" w:rsidR="00CA4E35" w:rsidRPr="00B25CDB" w:rsidRDefault="00CA4E35" w:rsidP="00E6223C">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DE41798" w14:textId="77777777" w:rsidR="00CA4E35" w:rsidRPr="00B25CDB" w:rsidRDefault="00CA4E35" w:rsidP="00E6223C">
            <w:pPr>
              <w:rPr>
                <w:rFonts w:ascii="Avenir Next Regular"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21658A">
              <w:rPr>
                <w:color w:val="000000" w:themeColor="text1"/>
                <w:sz w:val="16"/>
                <w:szCs w:val="16"/>
              </w:rPr>
            </w:r>
            <w:r w:rsidR="0021658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iCs/>
                <w:color w:val="000000" w:themeColor="text1"/>
                <w:sz w:val="16"/>
                <w:szCs w:val="16"/>
              </w:rPr>
              <w:t>Waste Management</w:t>
            </w:r>
          </w:p>
        </w:tc>
        <w:tc>
          <w:tcPr>
            <w:tcW w:w="1413" w:type="pct"/>
            <w:tcBorders>
              <w:top w:val="nil"/>
              <w:left w:val="nil"/>
              <w:bottom w:val="single" w:sz="4" w:space="0" w:color="auto"/>
              <w:right w:val="single" w:sz="4" w:space="0" w:color="auto"/>
            </w:tcBorders>
            <w:shd w:val="clear" w:color="auto" w:fill="auto"/>
            <w:hideMark/>
          </w:tcPr>
          <w:p w14:paraId="326A1157" w14:textId="77777777" w:rsidR="00CA4E35" w:rsidRPr="00B25CDB" w:rsidRDefault="00CA4E35" w:rsidP="00E6223C">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r>
      <w:tr w:rsidR="00CA4E35" w:rsidRPr="00B25CDB" w14:paraId="702F447B" w14:textId="77777777" w:rsidTr="00E6223C">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A73E078" w14:textId="77777777" w:rsidR="00CA4E35" w:rsidRPr="00B25CDB" w:rsidRDefault="00CA4E35" w:rsidP="00E6223C">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2A77435F" w14:textId="77777777" w:rsidR="00CA4E35" w:rsidRPr="00B25CDB" w:rsidRDefault="00CA4E35" w:rsidP="00E6223C">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3C605CF1" w14:textId="77777777" w:rsidR="00CA4E35" w:rsidRPr="00B25CDB" w:rsidRDefault="00CA4E35" w:rsidP="00E6223C">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57DA63B0" w14:textId="77777777" w:rsidR="00CA4E35" w:rsidRPr="00B25CDB" w:rsidRDefault="00CA4E35" w:rsidP="00E6223C">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21658A">
              <w:rPr>
                <w:color w:val="000000" w:themeColor="text1"/>
                <w:sz w:val="16"/>
                <w:szCs w:val="16"/>
              </w:rPr>
            </w:r>
            <w:r w:rsidR="0021658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Hazardous Waste Management</w:t>
            </w:r>
          </w:p>
        </w:tc>
      </w:tr>
      <w:tr w:rsidR="00CA4E35" w:rsidRPr="00B25CDB" w14:paraId="737B4DD4" w14:textId="77777777" w:rsidTr="00E6223C">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06311F3" w14:textId="77777777" w:rsidR="00CA4E35" w:rsidRPr="00B25CDB" w:rsidRDefault="00CA4E35" w:rsidP="00E6223C">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53B48D70" w14:textId="77777777" w:rsidR="00CA4E35" w:rsidRPr="00B25CDB" w:rsidRDefault="00CA4E35" w:rsidP="00E6223C">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50A2ECAF" w14:textId="77777777" w:rsidR="00CA4E35" w:rsidRPr="00B25CDB" w:rsidRDefault="00CA4E35" w:rsidP="00E6223C">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155EDE1A" w14:textId="77777777" w:rsidR="00CA4E35" w:rsidRPr="00B25CDB" w:rsidRDefault="00CA4E35" w:rsidP="00E6223C">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21658A">
              <w:rPr>
                <w:color w:val="000000" w:themeColor="text1"/>
                <w:sz w:val="16"/>
                <w:szCs w:val="16"/>
              </w:rPr>
            </w:r>
            <w:r w:rsidR="0021658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Industrial Waste</w:t>
            </w:r>
          </w:p>
        </w:tc>
      </w:tr>
      <w:tr w:rsidR="00CA4E35" w:rsidRPr="00B25CDB" w14:paraId="43DCD813" w14:textId="77777777" w:rsidTr="00E6223C">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C65BBAB" w14:textId="77777777" w:rsidR="00CA4E35" w:rsidRPr="00B25CDB" w:rsidRDefault="00CA4E35" w:rsidP="00E6223C">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45DD807D" w14:textId="77777777" w:rsidR="00CA4E35" w:rsidRPr="00B25CDB" w:rsidRDefault="00CA4E35" w:rsidP="00E6223C">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5D970E6E" w14:textId="77777777" w:rsidR="00CA4E35" w:rsidRPr="00B25CDB" w:rsidRDefault="00CA4E35" w:rsidP="00E6223C">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071175B2" w14:textId="77777777" w:rsidR="00CA4E35" w:rsidRPr="00B25CDB" w:rsidRDefault="00CA4E35" w:rsidP="00E6223C">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21658A">
              <w:rPr>
                <w:color w:val="000000" w:themeColor="text1"/>
                <w:sz w:val="16"/>
                <w:szCs w:val="16"/>
              </w:rPr>
            </w:r>
            <w:r w:rsidR="0021658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e-Waste</w:t>
            </w:r>
          </w:p>
        </w:tc>
      </w:tr>
      <w:tr w:rsidR="00CA4E35" w:rsidRPr="00B25CDB" w14:paraId="585133CD" w14:textId="77777777" w:rsidTr="00E6223C">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A5A2367" w14:textId="77777777" w:rsidR="00CA4E35" w:rsidRPr="00B25CDB" w:rsidRDefault="00CA4E35" w:rsidP="00E6223C">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3F0CD95F" w14:textId="77777777" w:rsidR="00CA4E35" w:rsidRPr="00B25CDB" w:rsidRDefault="00CA4E35" w:rsidP="00E6223C">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6AFBD8C4" w14:textId="77777777" w:rsidR="00CA4E35" w:rsidRPr="00B25CDB" w:rsidRDefault="00CA4E35" w:rsidP="00E6223C">
            <w:pPr>
              <w:rPr>
                <w:rFonts w:ascii="Avenir Next Regular"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21658A">
              <w:rPr>
                <w:color w:val="000000" w:themeColor="text1"/>
                <w:sz w:val="16"/>
                <w:szCs w:val="16"/>
              </w:rPr>
            </w:r>
            <w:r w:rsidR="0021658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iCs/>
                <w:color w:val="000000" w:themeColor="text1"/>
                <w:sz w:val="16"/>
                <w:szCs w:val="16"/>
              </w:rPr>
              <w:t>Emissions</w:t>
            </w:r>
          </w:p>
        </w:tc>
        <w:tc>
          <w:tcPr>
            <w:tcW w:w="1413" w:type="pct"/>
            <w:tcBorders>
              <w:top w:val="nil"/>
              <w:left w:val="nil"/>
              <w:bottom w:val="single" w:sz="4" w:space="0" w:color="auto"/>
              <w:right w:val="single" w:sz="4" w:space="0" w:color="auto"/>
            </w:tcBorders>
            <w:shd w:val="clear" w:color="auto" w:fill="auto"/>
            <w:hideMark/>
          </w:tcPr>
          <w:p w14:paraId="5AB7CD70" w14:textId="77777777" w:rsidR="00CA4E35" w:rsidRPr="00B25CDB" w:rsidRDefault="00CA4E35" w:rsidP="00E6223C">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r>
      <w:tr w:rsidR="00CA4E35" w:rsidRPr="00B25CDB" w14:paraId="4ED842AC" w14:textId="77777777" w:rsidTr="00E6223C">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E3D31D0" w14:textId="77777777" w:rsidR="00CA4E35" w:rsidRPr="00B25CDB" w:rsidRDefault="00CA4E35" w:rsidP="00E6223C">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4CACD972" w14:textId="77777777" w:rsidR="00CA4E35" w:rsidRPr="00B25CDB" w:rsidRDefault="00CA4E35" w:rsidP="00E6223C">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1E1EBEF0" w14:textId="77777777" w:rsidR="00CA4E35" w:rsidRPr="00B25CDB" w:rsidRDefault="00CA4E35" w:rsidP="00E6223C">
            <w:pPr>
              <w:rPr>
                <w:rFonts w:ascii="Avenir Next Regular"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21658A">
              <w:rPr>
                <w:color w:val="000000" w:themeColor="text1"/>
                <w:sz w:val="16"/>
                <w:szCs w:val="16"/>
              </w:rPr>
            </w:r>
            <w:r w:rsidR="0021658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iCs/>
                <w:color w:val="000000" w:themeColor="text1"/>
                <w:sz w:val="16"/>
                <w:szCs w:val="16"/>
              </w:rPr>
              <w:t>Disposal</w:t>
            </w:r>
          </w:p>
        </w:tc>
        <w:tc>
          <w:tcPr>
            <w:tcW w:w="1413" w:type="pct"/>
            <w:tcBorders>
              <w:top w:val="nil"/>
              <w:left w:val="nil"/>
              <w:bottom w:val="single" w:sz="4" w:space="0" w:color="auto"/>
              <w:right w:val="single" w:sz="4" w:space="0" w:color="auto"/>
            </w:tcBorders>
            <w:shd w:val="clear" w:color="auto" w:fill="auto"/>
            <w:hideMark/>
          </w:tcPr>
          <w:p w14:paraId="1C8FAC78" w14:textId="77777777" w:rsidR="00CA4E35" w:rsidRPr="00B25CDB" w:rsidRDefault="00CA4E35" w:rsidP="00E6223C">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r>
      <w:tr w:rsidR="00CA4E35" w:rsidRPr="00B25CDB" w14:paraId="092D7734" w14:textId="77777777" w:rsidTr="00E6223C">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9829A79" w14:textId="77777777" w:rsidR="00CA4E35" w:rsidRPr="00B25CDB" w:rsidRDefault="00CA4E35" w:rsidP="00E6223C">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026CF392" w14:textId="77777777" w:rsidR="00CA4E35" w:rsidRPr="00B25CDB" w:rsidRDefault="00CA4E35" w:rsidP="00E6223C">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28C8D2D3" w14:textId="77777777" w:rsidR="00CA4E35" w:rsidRPr="00B25CDB" w:rsidRDefault="00CA4E35" w:rsidP="00E6223C">
            <w:pPr>
              <w:ind w:left="150" w:hanging="150"/>
              <w:rPr>
                <w:rFonts w:ascii="Avenir Next Regular"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21658A">
              <w:rPr>
                <w:color w:val="000000" w:themeColor="text1"/>
                <w:sz w:val="16"/>
                <w:szCs w:val="16"/>
              </w:rPr>
            </w:r>
            <w:r w:rsidR="0021658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iCs/>
                <w:color w:val="000000" w:themeColor="text1"/>
                <w:sz w:val="16"/>
                <w:szCs w:val="16"/>
              </w:rPr>
              <w:t>New Persistent Organic Pollutants</w:t>
            </w:r>
          </w:p>
        </w:tc>
        <w:tc>
          <w:tcPr>
            <w:tcW w:w="1413" w:type="pct"/>
            <w:tcBorders>
              <w:top w:val="nil"/>
              <w:left w:val="nil"/>
              <w:bottom w:val="single" w:sz="4" w:space="0" w:color="auto"/>
              <w:right w:val="single" w:sz="4" w:space="0" w:color="auto"/>
            </w:tcBorders>
            <w:shd w:val="clear" w:color="auto" w:fill="auto"/>
            <w:hideMark/>
          </w:tcPr>
          <w:p w14:paraId="3B4CB7A1" w14:textId="77777777" w:rsidR="00CA4E35" w:rsidRPr="00B25CDB" w:rsidRDefault="00CA4E35" w:rsidP="00E6223C">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r>
      <w:tr w:rsidR="00CA4E35" w:rsidRPr="00B25CDB" w14:paraId="63AFCC6E" w14:textId="77777777" w:rsidTr="00E6223C">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042C5F5" w14:textId="77777777" w:rsidR="00CA4E35" w:rsidRPr="00B25CDB" w:rsidRDefault="00CA4E35" w:rsidP="00E6223C">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0CB10719" w14:textId="77777777" w:rsidR="00CA4E35" w:rsidRPr="00B25CDB" w:rsidRDefault="00CA4E35" w:rsidP="00E6223C">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E69FB4E" w14:textId="77777777" w:rsidR="00CA4E35" w:rsidRPr="00B25CDB" w:rsidRDefault="00CA4E35" w:rsidP="00E6223C">
            <w:pPr>
              <w:rPr>
                <w:rFonts w:ascii="Avenir Next Regular"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21658A">
              <w:rPr>
                <w:color w:val="000000" w:themeColor="text1"/>
                <w:sz w:val="16"/>
                <w:szCs w:val="16"/>
              </w:rPr>
            </w:r>
            <w:r w:rsidR="0021658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iCs/>
                <w:color w:val="000000" w:themeColor="text1"/>
                <w:sz w:val="16"/>
                <w:szCs w:val="16"/>
              </w:rPr>
              <w:t>Polychlorinated Biphenyls</w:t>
            </w:r>
          </w:p>
        </w:tc>
        <w:tc>
          <w:tcPr>
            <w:tcW w:w="1413" w:type="pct"/>
            <w:tcBorders>
              <w:top w:val="nil"/>
              <w:left w:val="nil"/>
              <w:bottom w:val="single" w:sz="4" w:space="0" w:color="auto"/>
              <w:right w:val="single" w:sz="4" w:space="0" w:color="auto"/>
            </w:tcBorders>
            <w:shd w:val="clear" w:color="auto" w:fill="auto"/>
            <w:hideMark/>
          </w:tcPr>
          <w:p w14:paraId="42DAEC80" w14:textId="77777777" w:rsidR="00CA4E35" w:rsidRPr="00B25CDB" w:rsidRDefault="00CA4E35" w:rsidP="00E6223C">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r>
      <w:tr w:rsidR="00CA4E35" w:rsidRPr="00B25CDB" w14:paraId="508AD771" w14:textId="77777777" w:rsidTr="00E6223C">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A42814F" w14:textId="77777777" w:rsidR="00CA4E35" w:rsidRPr="00B25CDB" w:rsidRDefault="00CA4E35" w:rsidP="00E6223C">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14679C61" w14:textId="77777777" w:rsidR="00CA4E35" w:rsidRPr="00B25CDB" w:rsidRDefault="00CA4E35" w:rsidP="00E6223C">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65E6DF32" w14:textId="77777777" w:rsidR="00CA4E35" w:rsidRPr="00B25CDB" w:rsidRDefault="00CA4E35" w:rsidP="00E6223C">
            <w:pPr>
              <w:rPr>
                <w:rFonts w:ascii="Avenir Next Regular"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21658A">
              <w:rPr>
                <w:color w:val="000000" w:themeColor="text1"/>
                <w:sz w:val="16"/>
                <w:szCs w:val="16"/>
              </w:rPr>
            </w:r>
            <w:r w:rsidR="0021658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iCs/>
                <w:color w:val="000000" w:themeColor="text1"/>
                <w:sz w:val="16"/>
                <w:szCs w:val="16"/>
              </w:rPr>
              <w:t>Plastics</w:t>
            </w:r>
          </w:p>
        </w:tc>
        <w:tc>
          <w:tcPr>
            <w:tcW w:w="1413" w:type="pct"/>
            <w:tcBorders>
              <w:top w:val="nil"/>
              <w:left w:val="nil"/>
              <w:bottom w:val="single" w:sz="4" w:space="0" w:color="auto"/>
              <w:right w:val="single" w:sz="4" w:space="0" w:color="auto"/>
            </w:tcBorders>
            <w:shd w:val="clear" w:color="auto" w:fill="auto"/>
            <w:hideMark/>
          </w:tcPr>
          <w:p w14:paraId="650D7693" w14:textId="77777777" w:rsidR="00CA4E35" w:rsidRPr="00B25CDB" w:rsidRDefault="00CA4E35" w:rsidP="00E6223C">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r>
      <w:tr w:rsidR="00CA4E35" w:rsidRPr="00B25CDB" w14:paraId="656AF455" w14:textId="77777777" w:rsidTr="00E6223C">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977F56B" w14:textId="77777777" w:rsidR="00CA4E35" w:rsidRPr="00B25CDB" w:rsidRDefault="00CA4E35" w:rsidP="00E6223C">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0A0F153E" w14:textId="77777777" w:rsidR="00CA4E35" w:rsidRPr="00B25CDB" w:rsidRDefault="00CA4E35" w:rsidP="00E6223C">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FAE994D" w14:textId="77777777" w:rsidR="00CA4E35" w:rsidRPr="00B25CDB" w:rsidRDefault="00CA4E35" w:rsidP="00E6223C">
            <w:pPr>
              <w:rPr>
                <w:rFonts w:ascii="Avenir Next Regular"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21658A">
              <w:rPr>
                <w:color w:val="000000" w:themeColor="text1"/>
                <w:sz w:val="16"/>
                <w:szCs w:val="16"/>
              </w:rPr>
            </w:r>
            <w:r w:rsidR="0021658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iCs/>
                <w:color w:val="000000" w:themeColor="text1"/>
                <w:sz w:val="16"/>
                <w:szCs w:val="16"/>
              </w:rPr>
              <w:t>Eco-Efficiency</w:t>
            </w:r>
          </w:p>
        </w:tc>
        <w:tc>
          <w:tcPr>
            <w:tcW w:w="1413" w:type="pct"/>
            <w:tcBorders>
              <w:top w:val="nil"/>
              <w:left w:val="nil"/>
              <w:bottom w:val="single" w:sz="4" w:space="0" w:color="auto"/>
              <w:right w:val="single" w:sz="4" w:space="0" w:color="auto"/>
            </w:tcBorders>
            <w:shd w:val="clear" w:color="auto" w:fill="auto"/>
            <w:hideMark/>
          </w:tcPr>
          <w:p w14:paraId="683C1E80" w14:textId="77777777" w:rsidR="00CA4E35" w:rsidRPr="00B25CDB" w:rsidRDefault="00CA4E35" w:rsidP="00E6223C">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r>
      <w:tr w:rsidR="00CA4E35" w:rsidRPr="00B25CDB" w14:paraId="7E79680F" w14:textId="77777777" w:rsidTr="00E6223C">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32C46EE" w14:textId="77777777" w:rsidR="00CA4E35" w:rsidRPr="00B25CDB" w:rsidRDefault="00CA4E35" w:rsidP="00E6223C">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64AA016F" w14:textId="77777777" w:rsidR="00CA4E35" w:rsidRPr="00B25CDB" w:rsidRDefault="00CA4E35" w:rsidP="00E6223C">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6905EB85" w14:textId="77777777" w:rsidR="00CA4E35" w:rsidRPr="00B25CDB" w:rsidRDefault="00CA4E35" w:rsidP="00E6223C">
            <w:pPr>
              <w:rPr>
                <w:rFonts w:ascii="Avenir Next Regular"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21658A">
              <w:rPr>
                <w:color w:val="000000" w:themeColor="text1"/>
                <w:sz w:val="16"/>
                <w:szCs w:val="16"/>
              </w:rPr>
            </w:r>
            <w:r w:rsidR="0021658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iCs/>
                <w:color w:val="000000" w:themeColor="text1"/>
                <w:sz w:val="16"/>
                <w:szCs w:val="16"/>
              </w:rPr>
              <w:t>Pesticides</w:t>
            </w:r>
          </w:p>
        </w:tc>
        <w:tc>
          <w:tcPr>
            <w:tcW w:w="1413" w:type="pct"/>
            <w:tcBorders>
              <w:top w:val="nil"/>
              <w:left w:val="nil"/>
              <w:bottom w:val="single" w:sz="4" w:space="0" w:color="auto"/>
              <w:right w:val="single" w:sz="4" w:space="0" w:color="auto"/>
            </w:tcBorders>
            <w:shd w:val="clear" w:color="auto" w:fill="auto"/>
            <w:hideMark/>
          </w:tcPr>
          <w:p w14:paraId="2329323F" w14:textId="77777777" w:rsidR="00CA4E35" w:rsidRPr="00B25CDB" w:rsidRDefault="00CA4E35" w:rsidP="00E6223C">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r>
      <w:tr w:rsidR="00CA4E35" w:rsidRPr="00B25CDB" w14:paraId="6DBBC249" w14:textId="77777777" w:rsidTr="00E6223C">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29A0B1A" w14:textId="77777777" w:rsidR="00CA4E35" w:rsidRPr="00B25CDB" w:rsidRDefault="00CA4E35" w:rsidP="00E6223C">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3AA89D77" w14:textId="77777777" w:rsidR="00CA4E35" w:rsidRPr="00B25CDB" w:rsidRDefault="00CA4E35" w:rsidP="00E6223C">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1ADC0D5" w14:textId="77777777" w:rsidR="00CA4E35" w:rsidRPr="00B25CDB" w:rsidRDefault="00CA4E35" w:rsidP="00E6223C">
            <w:pPr>
              <w:rPr>
                <w:rFonts w:ascii="Avenir Next Regular"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21658A">
              <w:rPr>
                <w:color w:val="000000" w:themeColor="text1"/>
                <w:sz w:val="16"/>
                <w:szCs w:val="16"/>
              </w:rPr>
            </w:r>
            <w:r w:rsidR="0021658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iCs/>
                <w:color w:val="000000" w:themeColor="text1"/>
                <w:sz w:val="16"/>
                <w:szCs w:val="16"/>
              </w:rPr>
              <w:t>DDT - Vector Management</w:t>
            </w:r>
          </w:p>
        </w:tc>
        <w:tc>
          <w:tcPr>
            <w:tcW w:w="1413" w:type="pct"/>
            <w:tcBorders>
              <w:top w:val="nil"/>
              <w:left w:val="nil"/>
              <w:bottom w:val="single" w:sz="4" w:space="0" w:color="auto"/>
              <w:right w:val="single" w:sz="4" w:space="0" w:color="auto"/>
            </w:tcBorders>
            <w:shd w:val="clear" w:color="auto" w:fill="auto"/>
            <w:hideMark/>
          </w:tcPr>
          <w:p w14:paraId="31CBAD15" w14:textId="77777777" w:rsidR="00CA4E35" w:rsidRPr="00B25CDB" w:rsidRDefault="00CA4E35" w:rsidP="00E6223C">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r>
      <w:tr w:rsidR="00CA4E35" w:rsidRPr="00B25CDB" w14:paraId="5126C046" w14:textId="77777777" w:rsidTr="00E6223C">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7196B8C" w14:textId="77777777" w:rsidR="00CA4E35" w:rsidRPr="00B25CDB" w:rsidRDefault="00CA4E35" w:rsidP="00E6223C">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053FAB9C" w14:textId="77777777" w:rsidR="00CA4E35" w:rsidRPr="00B25CDB" w:rsidRDefault="00CA4E35" w:rsidP="00E6223C">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6A739AA" w14:textId="77777777" w:rsidR="00CA4E35" w:rsidRPr="00B25CDB" w:rsidRDefault="00CA4E35" w:rsidP="00E6223C">
            <w:pPr>
              <w:rPr>
                <w:rFonts w:ascii="Avenir Next Regular"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21658A">
              <w:rPr>
                <w:color w:val="000000" w:themeColor="text1"/>
                <w:sz w:val="16"/>
                <w:szCs w:val="16"/>
              </w:rPr>
            </w:r>
            <w:r w:rsidR="0021658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iCs/>
                <w:color w:val="000000" w:themeColor="text1"/>
                <w:sz w:val="16"/>
                <w:szCs w:val="16"/>
              </w:rPr>
              <w:t>DDT - Other</w:t>
            </w:r>
          </w:p>
        </w:tc>
        <w:tc>
          <w:tcPr>
            <w:tcW w:w="1413" w:type="pct"/>
            <w:tcBorders>
              <w:top w:val="nil"/>
              <w:left w:val="nil"/>
              <w:bottom w:val="single" w:sz="4" w:space="0" w:color="auto"/>
              <w:right w:val="single" w:sz="4" w:space="0" w:color="auto"/>
            </w:tcBorders>
            <w:shd w:val="clear" w:color="auto" w:fill="auto"/>
            <w:hideMark/>
          </w:tcPr>
          <w:p w14:paraId="085C1F3B" w14:textId="77777777" w:rsidR="00CA4E35" w:rsidRPr="00B25CDB" w:rsidRDefault="00CA4E35" w:rsidP="00E6223C">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r>
      <w:tr w:rsidR="00CA4E35" w:rsidRPr="00B25CDB" w14:paraId="222FE07C" w14:textId="77777777" w:rsidTr="00E6223C">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6AB0CDA" w14:textId="77777777" w:rsidR="00CA4E35" w:rsidRPr="00B25CDB" w:rsidRDefault="00CA4E35" w:rsidP="00E6223C">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B18F5B6" w14:textId="77777777" w:rsidR="00CA4E35" w:rsidRPr="00B25CDB" w:rsidRDefault="00CA4E35" w:rsidP="00E6223C">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07974440" w14:textId="77777777" w:rsidR="00CA4E35" w:rsidRPr="00B25CDB" w:rsidRDefault="00CA4E35" w:rsidP="00E6223C">
            <w:pPr>
              <w:rPr>
                <w:rFonts w:ascii="Avenir Next Regular"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21658A">
              <w:rPr>
                <w:color w:val="000000" w:themeColor="text1"/>
                <w:sz w:val="16"/>
                <w:szCs w:val="16"/>
              </w:rPr>
            </w:r>
            <w:r w:rsidR="0021658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iCs/>
                <w:color w:val="000000" w:themeColor="text1"/>
                <w:sz w:val="16"/>
                <w:szCs w:val="16"/>
              </w:rPr>
              <w:t>Industrial Emissions</w:t>
            </w:r>
          </w:p>
        </w:tc>
        <w:tc>
          <w:tcPr>
            <w:tcW w:w="1413" w:type="pct"/>
            <w:tcBorders>
              <w:top w:val="nil"/>
              <w:left w:val="nil"/>
              <w:bottom w:val="single" w:sz="4" w:space="0" w:color="auto"/>
              <w:right w:val="single" w:sz="4" w:space="0" w:color="auto"/>
            </w:tcBorders>
            <w:shd w:val="clear" w:color="auto" w:fill="auto"/>
            <w:hideMark/>
          </w:tcPr>
          <w:p w14:paraId="51220BEA" w14:textId="77777777" w:rsidR="00CA4E35" w:rsidRPr="00B25CDB" w:rsidRDefault="00CA4E35" w:rsidP="00E6223C">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r>
      <w:tr w:rsidR="00CA4E35" w:rsidRPr="00B25CDB" w14:paraId="64022398" w14:textId="77777777" w:rsidTr="00E6223C">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1C3ABAC" w14:textId="77777777" w:rsidR="00CA4E35" w:rsidRPr="00B25CDB" w:rsidRDefault="00CA4E35" w:rsidP="00E6223C">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6A9DA8EB" w14:textId="77777777" w:rsidR="00CA4E35" w:rsidRPr="00B25CDB" w:rsidRDefault="00CA4E35" w:rsidP="00E6223C">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3D662B7E" w14:textId="77777777" w:rsidR="00CA4E35" w:rsidRPr="00B25CDB" w:rsidRDefault="00CA4E35" w:rsidP="00E6223C">
            <w:pPr>
              <w:rPr>
                <w:rFonts w:ascii="Avenir Next Regular"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21658A">
              <w:rPr>
                <w:color w:val="000000" w:themeColor="text1"/>
                <w:sz w:val="16"/>
                <w:szCs w:val="16"/>
              </w:rPr>
            </w:r>
            <w:r w:rsidR="0021658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iCs/>
                <w:color w:val="000000" w:themeColor="text1"/>
                <w:sz w:val="16"/>
                <w:szCs w:val="16"/>
              </w:rPr>
              <w:t>Open Burning</w:t>
            </w:r>
          </w:p>
        </w:tc>
        <w:tc>
          <w:tcPr>
            <w:tcW w:w="1413" w:type="pct"/>
            <w:tcBorders>
              <w:top w:val="nil"/>
              <w:left w:val="nil"/>
              <w:bottom w:val="single" w:sz="4" w:space="0" w:color="auto"/>
              <w:right w:val="single" w:sz="4" w:space="0" w:color="auto"/>
            </w:tcBorders>
            <w:shd w:val="clear" w:color="auto" w:fill="auto"/>
            <w:hideMark/>
          </w:tcPr>
          <w:p w14:paraId="139F5EBD" w14:textId="77777777" w:rsidR="00CA4E35" w:rsidRPr="00B25CDB" w:rsidRDefault="00CA4E35" w:rsidP="00E6223C">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r>
      <w:tr w:rsidR="00CA4E35" w:rsidRPr="00B25CDB" w14:paraId="310E79D1" w14:textId="77777777" w:rsidTr="00E6223C">
        <w:trPr>
          <w:trHeight w:val="152"/>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11C5B21" w14:textId="77777777" w:rsidR="00CA4E35" w:rsidRPr="00B25CDB" w:rsidRDefault="00CA4E35" w:rsidP="00E6223C">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7E0E3D1" w14:textId="77777777" w:rsidR="00CA4E35" w:rsidRPr="00B25CDB" w:rsidRDefault="00CA4E35" w:rsidP="00E6223C">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0990B92C" w14:textId="77777777" w:rsidR="00CA4E35" w:rsidRPr="00B25CDB" w:rsidRDefault="00CA4E35" w:rsidP="00E6223C">
            <w:pPr>
              <w:ind w:left="150" w:hanging="150"/>
              <w:rPr>
                <w:rFonts w:ascii="Avenir Next Regular"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21658A">
              <w:rPr>
                <w:color w:val="000000" w:themeColor="text1"/>
                <w:sz w:val="16"/>
                <w:szCs w:val="16"/>
              </w:rPr>
            </w:r>
            <w:r w:rsidR="0021658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iCs/>
                <w:color w:val="000000" w:themeColor="text1"/>
                <w:sz w:val="16"/>
                <w:szCs w:val="16"/>
              </w:rPr>
              <w:t>Best Available Technology / Best Environmental Practices</w:t>
            </w:r>
          </w:p>
        </w:tc>
        <w:tc>
          <w:tcPr>
            <w:tcW w:w="1413" w:type="pct"/>
            <w:tcBorders>
              <w:top w:val="nil"/>
              <w:left w:val="nil"/>
              <w:bottom w:val="single" w:sz="4" w:space="0" w:color="auto"/>
              <w:right w:val="single" w:sz="4" w:space="0" w:color="auto"/>
            </w:tcBorders>
            <w:shd w:val="clear" w:color="auto" w:fill="auto"/>
            <w:hideMark/>
          </w:tcPr>
          <w:p w14:paraId="101C845C" w14:textId="77777777" w:rsidR="00CA4E35" w:rsidRPr="00B25CDB" w:rsidRDefault="00CA4E35" w:rsidP="00E6223C">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r>
      <w:tr w:rsidR="00CA4E35" w:rsidRPr="00B25CDB" w14:paraId="2C835BBF" w14:textId="77777777" w:rsidTr="00E6223C">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36409D7" w14:textId="77777777" w:rsidR="00CA4E35" w:rsidRPr="00B25CDB" w:rsidRDefault="00CA4E35" w:rsidP="00E6223C">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FDA3872" w14:textId="77777777" w:rsidR="00CA4E35" w:rsidRPr="00B25CDB" w:rsidRDefault="00CA4E35" w:rsidP="00E6223C">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1B46838" w14:textId="77777777" w:rsidR="00CA4E35" w:rsidRPr="00B25CDB" w:rsidRDefault="00CA4E35" w:rsidP="00E6223C">
            <w:pPr>
              <w:rPr>
                <w:rFonts w:ascii="Avenir Next Regular"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21658A">
              <w:rPr>
                <w:color w:val="000000" w:themeColor="text1"/>
                <w:sz w:val="16"/>
                <w:szCs w:val="16"/>
              </w:rPr>
            </w:r>
            <w:r w:rsidR="0021658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iCs/>
                <w:color w:val="000000" w:themeColor="text1"/>
                <w:sz w:val="16"/>
                <w:szCs w:val="16"/>
              </w:rPr>
              <w:t>Green Chemistry</w:t>
            </w:r>
          </w:p>
        </w:tc>
        <w:tc>
          <w:tcPr>
            <w:tcW w:w="1413" w:type="pct"/>
            <w:tcBorders>
              <w:top w:val="nil"/>
              <w:left w:val="nil"/>
              <w:bottom w:val="single" w:sz="4" w:space="0" w:color="auto"/>
              <w:right w:val="single" w:sz="4" w:space="0" w:color="auto"/>
            </w:tcBorders>
            <w:shd w:val="clear" w:color="auto" w:fill="auto"/>
            <w:hideMark/>
          </w:tcPr>
          <w:p w14:paraId="310F2175" w14:textId="77777777" w:rsidR="00CA4E35" w:rsidRPr="00B25CDB" w:rsidRDefault="00CA4E35" w:rsidP="00E6223C">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r>
      <w:tr w:rsidR="00CA4E35" w:rsidRPr="00B25CDB" w14:paraId="1FA34E0B" w14:textId="77777777" w:rsidTr="00E6223C">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6638AD9" w14:textId="77777777" w:rsidR="00CA4E35" w:rsidRPr="00B25CDB" w:rsidRDefault="00CA4E35" w:rsidP="00E6223C">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73D28637" w14:textId="21F76DCA" w:rsidR="00CA4E35" w:rsidRPr="00B25CDB" w:rsidRDefault="006E7629" w:rsidP="00E6223C">
            <w:pPr>
              <w:rPr>
                <w:rFonts w:ascii="Avenir Next Regular" w:hAnsi="Avenir Next Regular" w:cs="Calibri"/>
                <w:b/>
                <w:bCs/>
                <w:color w:val="000000" w:themeColor="text1"/>
                <w:sz w:val="16"/>
                <w:szCs w:val="16"/>
              </w:rPr>
            </w:pPr>
            <w:r>
              <w:rPr>
                <w:color w:val="000000" w:themeColor="text1"/>
                <w:sz w:val="16"/>
                <w:szCs w:val="16"/>
              </w:rPr>
              <w:fldChar w:fldCharType="begin">
                <w:ffData>
                  <w:name w:val=""/>
                  <w:enabled/>
                  <w:calcOnExit w:val="0"/>
                  <w:checkBox>
                    <w:sizeAuto/>
                    <w:default w:val="1"/>
                  </w:checkBox>
                </w:ffData>
              </w:fldChar>
            </w:r>
            <w:r>
              <w:rPr>
                <w:color w:val="000000" w:themeColor="text1"/>
                <w:sz w:val="16"/>
                <w:szCs w:val="16"/>
              </w:rPr>
              <w:instrText xml:space="preserve"> FORMCHECKBOX </w:instrText>
            </w:r>
            <w:r w:rsidR="0021658A">
              <w:rPr>
                <w:color w:val="000000" w:themeColor="text1"/>
                <w:sz w:val="16"/>
                <w:szCs w:val="16"/>
              </w:rPr>
            </w:r>
            <w:r w:rsidR="0021658A">
              <w:rPr>
                <w:color w:val="000000" w:themeColor="text1"/>
                <w:sz w:val="16"/>
                <w:szCs w:val="16"/>
              </w:rPr>
              <w:fldChar w:fldCharType="separate"/>
            </w:r>
            <w:r>
              <w:rPr>
                <w:color w:val="000000" w:themeColor="text1"/>
                <w:sz w:val="16"/>
                <w:szCs w:val="16"/>
              </w:rPr>
              <w:fldChar w:fldCharType="end"/>
            </w:r>
            <w:r w:rsidR="00CA4E35" w:rsidRPr="00B25CDB">
              <w:rPr>
                <w:rFonts w:ascii="Avenir Next Regular" w:hAnsi="Avenir Next Regular" w:cs="Calibri"/>
                <w:b/>
                <w:bCs/>
                <w:color w:val="000000" w:themeColor="text1"/>
                <w:sz w:val="16"/>
                <w:szCs w:val="16"/>
              </w:rPr>
              <w:t>Climate Change</w:t>
            </w:r>
          </w:p>
        </w:tc>
        <w:tc>
          <w:tcPr>
            <w:tcW w:w="1463" w:type="pct"/>
            <w:tcBorders>
              <w:top w:val="nil"/>
              <w:left w:val="nil"/>
              <w:bottom w:val="single" w:sz="4" w:space="0" w:color="auto"/>
              <w:right w:val="single" w:sz="4" w:space="0" w:color="auto"/>
            </w:tcBorders>
            <w:shd w:val="clear" w:color="auto" w:fill="auto"/>
          </w:tcPr>
          <w:p w14:paraId="6E73CE95" w14:textId="77777777" w:rsidR="00CA4E35" w:rsidRPr="00B25CDB" w:rsidRDefault="00CA4E35" w:rsidP="00E6223C">
            <w:pPr>
              <w:rPr>
                <w:rFonts w:ascii="Avenir Next Regular" w:hAnsi="Avenir Next Regular" w:cs="Calibri"/>
                <w:b/>
                <w:bCs/>
                <w:color w:val="000000" w:themeColor="text1"/>
                <w:sz w:val="16"/>
                <w:szCs w:val="16"/>
              </w:rPr>
            </w:pPr>
          </w:p>
        </w:tc>
        <w:tc>
          <w:tcPr>
            <w:tcW w:w="1413" w:type="pct"/>
            <w:tcBorders>
              <w:top w:val="nil"/>
              <w:left w:val="nil"/>
              <w:bottom w:val="single" w:sz="4" w:space="0" w:color="auto"/>
              <w:right w:val="single" w:sz="4" w:space="0" w:color="auto"/>
            </w:tcBorders>
            <w:shd w:val="clear" w:color="auto" w:fill="auto"/>
          </w:tcPr>
          <w:p w14:paraId="6BC92BD4" w14:textId="77777777" w:rsidR="00CA4E35" w:rsidRPr="00B25CDB" w:rsidRDefault="00CA4E35" w:rsidP="00E6223C">
            <w:pPr>
              <w:rPr>
                <w:rFonts w:ascii="Avenir Next Regular" w:hAnsi="Avenir Next Regular" w:cs="Calibri"/>
                <w:iCs/>
                <w:color w:val="000000" w:themeColor="text1"/>
                <w:sz w:val="16"/>
                <w:szCs w:val="16"/>
              </w:rPr>
            </w:pPr>
          </w:p>
        </w:tc>
      </w:tr>
      <w:tr w:rsidR="00CA4E35" w:rsidRPr="00B25CDB" w14:paraId="4BAC57E9" w14:textId="77777777" w:rsidTr="00E6223C">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tcPr>
          <w:p w14:paraId="56F5B05F" w14:textId="77777777" w:rsidR="00CA4E35" w:rsidRPr="00B25CDB" w:rsidRDefault="00CA4E35" w:rsidP="00E6223C">
            <w:pPr>
              <w:rPr>
                <w:rFonts w:ascii="Avenir Next Regular" w:hAnsi="Avenir Next Regular" w:cs="Calibri"/>
                <w:b/>
                <w:bCs/>
                <w:color w:val="000000" w:themeColor="text1"/>
                <w:sz w:val="16"/>
                <w:szCs w:val="16"/>
              </w:rPr>
            </w:pPr>
          </w:p>
        </w:tc>
        <w:tc>
          <w:tcPr>
            <w:tcW w:w="1136" w:type="pct"/>
            <w:tcBorders>
              <w:top w:val="nil"/>
              <w:left w:val="nil"/>
              <w:bottom w:val="single" w:sz="4" w:space="0" w:color="auto"/>
              <w:right w:val="single" w:sz="4" w:space="0" w:color="auto"/>
            </w:tcBorders>
            <w:shd w:val="clear" w:color="auto" w:fill="auto"/>
            <w:noWrap/>
            <w:vAlign w:val="bottom"/>
          </w:tcPr>
          <w:p w14:paraId="2A7C0514" w14:textId="77777777" w:rsidR="00CA4E35" w:rsidRPr="00B25CDB" w:rsidRDefault="00CA4E35" w:rsidP="00E6223C">
            <w:pPr>
              <w:rPr>
                <w:color w:val="000000" w:themeColor="text1"/>
                <w:sz w:val="16"/>
                <w:szCs w:val="16"/>
              </w:rPr>
            </w:pPr>
          </w:p>
        </w:tc>
        <w:tc>
          <w:tcPr>
            <w:tcW w:w="1463" w:type="pct"/>
            <w:tcBorders>
              <w:top w:val="nil"/>
              <w:left w:val="nil"/>
              <w:bottom w:val="single" w:sz="4" w:space="0" w:color="auto"/>
              <w:right w:val="single" w:sz="4" w:space="0" w:color="auto"/>
            </w:tcBorders>
            <w:shd w:val="clear" w:color="auto" w:fill="auto"/>
          </w:tcPr>
          <w:p w14:paraId="72DB9E90" w14:textId="77777777" w:rsidR="00CA4E35" w:rsidRPr="00B25CDB" w:rsidRDefault="00CA4E35" w:rsidP="00E6223C">
            <w:pPr>
              <w:rPr>
                <w:b/>
                <w:color w:val="000000" w:themeColor="text1"/>
                <w:sz w:val="16"/>
                <w:szCs w:val="16"/>
              </w:rPr>
            </w:pPr>
            <w:r w:rsidRPr="00B25CDB">
              <w:rPr>
                <w:b/>
                <w:color w:val="000000" w:themeColor="text1"/>
                <w:sz w:val="16"/>
                <w:szCs w:val="16"/>
              </w:rPr>
              <w:fldChar w:fldCharType="begin">
                <w:ffData>
                  <w:name w:val="IAP_cities"/>
                  <w:enabled/>
                  <w:calcOnExit w:val="0"/>
                  <w:checkBox>
                    <w:sizeAuto/>
                    <w:default w:val="0"/>
                  </w:checkBox>
                </w:ffData>
              </w:fldChar>
            </w:r>
            <w:r w:rsidRPr="00B25CDB">
              <w:rPr>
                <w:b/>
                <w:color w:val="000000" w:themeColor="text1"/>
                <w:sz w:val="16"/>
                <w:szCs w:val="16"/>
              </w:rPr>
              <w:instrText xml:space="preserve"> FORMCHECKBOX </w:instrText>
            </w:r>
            <w:r w:rsidR="0021658A">
              <w:rPr>
                <w:b/>
                <w:color w:val="000000" w:themeColor="text1"/>
                <w:sz w:val="16"/>
                <w:szCs w:val="16"/>
              </w:rPr>
            </w:r>
            <w:r w:rsidR="0021658A">
              <w:rPr>
                <w:b/>
                <w:color w:val="000000" w:themeColor="text1"/>
                <w:sz w:val="16"/>
                <w:szCs w:val="16"/>
              </w:rPr>
              <w:fldChar w:fldCharType="separate"/>
            </w:r>
            <w:r w:rsidRPr="00B25CDB">
              <w:rPr>
                <w:b/>
                <w:color w:val="000000" w:themeColor="text1"/>
                <w:sz w:val="16"/>
                <w:szCs w:val="16"/>
              </w:rPr>
              <w:fldChar w:fldCharType="end"/>
            </w:r>
            <w:r w:rsidRPr="00B25CDB">
              <w:rPr>
                <w:rFonts w:ascii="Avenir Next Regular" w:hAnsi="Avenir Next Regular" w:cs="Calibri"/>
                <w:b/>
                <w:bCs/>
                <w:color w:val="000000" w:themeColor="text1"/>
                <w:sz w:val="16"/>
                <w:szCs w:val="16"/>
              </w:rPr>
              <w:t>Climate Change Adaptation</w:t>
            </w:r>
          </w:p>
        </w:tc>
        <w:tc>
          <w:tcPr>
            <w:tcW w:w="1413" w:type="pct"/>
            <w:tcBorders>
              <w:top w:val="nil"/>
              <w:left w:val="nil"/>
              <w:bottom w:val="single" w:sz="4" w:space="0" w:color="auto"/>
              <w:right w:val="single" w:sz="4" w:space="0" w:color="auto"/>
            </w:tcBorders>
            <w:shd w:val="clear" w:color="auto" w:fill="auto"/>
          </w:tcPr>
          <w:p w14:paraId="6E5EF365" w14:textId="77777777" w:rsidR="00CA4E35" w:rsidRPr="00B25CDB" w:rsidRDefault="00CA4E35" w:rsidP="00E6223C">
            <w:pPr>
              <w:rPr>
                <w:color w:val="000000" w:themeColor="text1"/>
                <w:sz w:val="16"/>
                <w:szCs w:val="16"/>
              </w:rPr>
            </w:pPr>
          </w:p>
        </w:tc>
      </w:tr>
      <w:tr w:rsidR="00CA4E35" w:rsidRPr="00B25CDB" w14:paraId="4F2647D5" w14:textId="77777777" w:rsidTr="00E6223C">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tcPr>
          <w:p w14:paraId="2DB566FA" w14:textId="77777777" w:rsidR="00CA4E35" w:rsidRPr="00B25CDB" w:rsidRDefault="00CA4E35" w:rsidP="00E6223C">
            <w:pPr>
              <w:rPr>
                <w:rFonts w:ascii="Avenir Next Regular" w:hAnsi="Avenir Next Regular" w:cs="Calibri"/>
                <w:b/>
                <w:bCs/>
                <w:color w:val="000000" w:themeColor="text1"/>
                <w:sz w:val="16"/>
                <w:szCs w:val="16"/>
              </w:rPr>
            </w:pPr>
          </w:p>
        </w:tc>
        <w:tc>
          <w:tcPr>
            <w:tcW w:w="1136" w:type="pct"/>
            <w:tcBorders>
              <w:top w:val="nil"/>
              <w:left w:val="nil"/>
              <w:bottom w:val="single" w:sz="4" w:space="0" w:color="auto"/>
              <w:right w:val="single" w:sz="4" w:space="0" w:color="auto"/>
            </w:tcBorders>
            <w:shd w:val="clear" w:color="auto" w:fill="auto"/>
            <w:noWrap/>
            <w:vAlign w:val="bottom"/>
          </w:tcPr>
          <w:p w14:paraId="233C5CCA" w14:textId="77777777" w:rsidR="00CA4E35" w:rsidRPr="00B25CDB" w:rsidRDefault="00CA4E35" w:rsidP="00E6223C">
            <w:pPr>
              <w:rPr>
                <w:color w:val="000000" w:themeColor="text1"/>
                <w:sz w:val="16"/>
                <w:szCs w:val="16"/>
              </w:rPr>
            </w:pPr>
          </w:p>
        </w:tc>
        <w:tc>
          <w:tcPr>
            <w:tcW w:w="1463" w:type="pct"/>
            <w:tcBorders>
              <w:top w:val="nil"/>
              <w:left w:val="nil"/>
              <w:bottom w:val="single" w:sz="4" w:space="0" w:color="auto"/>
              <w:right w:val="single" w:sz="4" w:space="0" w:color="auto"/>
            </w:tcBorders>
            <w:shd w:val="clear" w:color="auto" w:fill="auto"/>
          </w:tcPr>
          <w:p w14:paraId="5DC06E4C" w14:textId="77777777" w:rsidR="00CA4E35" w:rsidRPr="00B25CDB" w:rsidRDefault="00CA4E35" w:rsidP="00E6223C">
            <w:pPr>
              <w:rPr>
                <w:color w:val="000000" w:themeColor="text1"/>
                <w:sz w:val="16"/>
                <w:szCs w:val="16"/>
              </w:rPr>
            </w:pPr>
          </w:p>
        </w:tc>
        <w:tc>
          <w:tcPr>
            <w:tcW w:w="1413" w:type="pct"/>
            <w:tcBorders>
              <w:top w:val="nil"/>
              <w:left w:val="nil"/>
              <w:bottom w:val="single" w:sz="4" w:space="0" w:color="auto"/>
              <w:right w:val="single" w:sz="4" w:space="0" w:color="auto"/>
            </w:tcBorders>
            <w:shd w:val="clear" w:color="auto" w:fill="auto"/>
          </w:tcPr>
          <w:p w14:paraId="3A544D4D" w14:textId="77777777" w:rsidR="00CA4E35" w:rsidRPr="00B25CDB" w:rsidRDefault="00CA4E35" w:rsidP="00E6223C">
            <w:pPr>
              <w:rPr>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21658A">
              <w:rPr>
                <w:color w:val="000000" w:themeColor="text1"/>
                <w:sz w:val="16"/>
                <w:szCs w:val="16"/>
              </w:rPr>
            </w:r>
            <w:r w:rsidR="0021658A">
              <w:rPr>
                <w:color w:val="000000" w:themeColor="text1"/>
                <w:sz w:val="16"/>
                <w:szCs w:val="16"/>
              </w:rPr>
              <w:fldChar w:fldCharType="separate"/>
            </w:r>
            <w:r w:rsidRPr="00B25CDB">
              <w:rPr>
                <w:color w:val="000000" w:themeColor="text1"/>
                <w:sz w:val="16"/>
                <w:szCs w:val="16"/>
              </w:rPr>
              <w:fldChar w:fldCharType="end"/>
            </w:r>
            <w:r w:rsidRPr="00B25CDB">
              <w:rPr>
                <w:color w:val="000000" w:themeColor="text1"/>
                <w:sz w:val="16"/>
                <w:szCs w:val="16"/>
              </w:rPr>
              <w:t>Climate Finance</w:t>
            </w:r>
          </w:p>
        </w:tc>
      </w:tr>
      <w:tr w:rsidR="00CA4E35" w:rsidRPr="00B25CDB" w14:paraId="058F73D8" w14:textId="77777777" w:rsidTr="00E6223C">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A9E8D73" w14:textId="77777777" w:rsidR="00CA4E35" w:rsidRPr="00B25CDB" w:rsidRDefault="00CA4E35" w:rsidP="00E6223C">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7FA52ACC" w14:textId="77777777" w:rsidR="00CA4E35" w:rsidRPr="00B25CDB" w:rsidRDefault="00CA4E35" w:rsidP="00E6223C">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E67D2E2" w14:textId="77777777" w:rsidR="00CA4E35" w:rsidRPr="00B25CDB" w:rsidRDefault="00CA4E35" w:rsidP="00E6223C">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0123530" w14:textId="77777777" w:rsidR="00CA4E35" w:rsidRPr="00B25CDB" w:rsidRDefault="00CA4E35" w:rsidP="00E6223C">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21658A">
              <w:rPr>
                <w:color w:val="000000" w:themeColor="text1"/>
                <w:sz w:val="16"/>
                <w:szCs w:val="16"/>
              </w:rPr>
            </w:r>
            <w:r w:rsidR="0021658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Least Developed Countries</w:t>
            </w:r>
          </w:p>
        </w:tc>
      </w:tr>
      <w:tr w:rsidR="00CA4E35" w:rsidRPr="00B25CDB" w14:paraId="5463607C" w14:textId="77777777" w:rsidTr="00E6223C">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B5BCD41" w14:textId="77777777" w:rsidR="00CA4E35" w:rsidRPr="00B25CDB" w:rsidRDefault="00CA4E35" w:rsidP="00E6223C">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3BDE21C3" w14:textId="77777777" w:rsidR="00CA4E35" w:rsidRPr="00B25CDB" w:rsidRDefault="00CA4E35" w:rsidP="00E6223C">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53C20616" w14:textId="77777777" w:rsidR="00CA4E35" w:rsidRPr="00B25CDB" w:rsidRDefault="00CA4E35" w:rsidP="00E6223C">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5570686F" w14:textId="77777777" w:rsidR="00CA4E35" w:rsidRPr="00B25CDB" w:rsidRDefault="00CA4E35" w:rsidP="00E6223C">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21658A">
              <w:rPr>
                <w:color w:val="000000" w:themeColor="text1"/>
                <w:sz w:val="16"/>
                <w:szCs w:val="16"/>
              </w:rPr>
            </w:r>
            <w:r w:rsidR="0021658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Small Island Developing States</w:t>
            </w:r>
          </w:p>
        </w:tc>
      </w:tr>
      <w:tr w:rsidR="00CA4E35" w:rsidRPr="00B25CDB" w14:paraId="48DBB286" w14:textId="77777777" w:rsidTr="00E6223C">
        <w:trPr>
          <w:trHeight w:val="8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379600C" w14:textId="77777777" w:rsidR="00CA4E35" w:rsidRPr="00B25CDB" w:rsidRDefault="00CA4E35" w:rsidP="00E6223C">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62666E85" w14:textId="77777777" w:rsidR="00CA4E35" w:rsidRPr="00B25CDB" w:rsidRDefault="00CA4E35" w:rsidP="00E6223C">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0EAACD12" w14:textId="77777777" w:rsidR="00CA4E35" w:rsidRPr="00B25CDB" w:rsidRDefault="00CA4E35" w:rsidP="00E6223C">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4989DC78" w14:textId="77777777" w:rsidR="00CA4E35" w:rsidRPr="00B25CDB" w:rsidRDefault="00CA4E35" w:rsidP="00E6223C">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21658A">
              <w:rPr>
                <w:color w:val="000000" w:themeColor="text1"/>
                <w:sz w:val="16"/>
                <w:szCs w:val="16"/>
              </w:rPr>
            </w:r>
            <w:r w:rsidR="0021658A">
              <w:rPr>
                <w:color w:val="000000" w:themeColor="text1"/>
                <w:sz w:val="16"/>
                <w:szCs w:val="16"/>
              </w:rPr>
              <w:fldChar w:fldCharType="separate"/>
            </w:r>
            <w:r w:rsidRPr="00B25CDB">
              <w:rPr>
                <w:color w:val="000000" w:themeColor="text1"/>
                <w:sz w:val="16"/>
                <w:szCs w:val="16"/>
              </w:rPr>
              <w:fldChar w:fldCharType="end"/>
            </w:r>
            <w:r w:rsidRPr="00B25CDB">
              <w:rPr>
                <w:color w:val="000000" w:themeColor="text1"/>
                <w:sz w:val="16"/>
                <w:szCs w:val="16"/>
              </w:rPr>
              <w:t>Disaster Risk Management</w:t>
            </w:r>
          </w:p>
        </w:tc>
      </w:tr>
      <w:tr w:rsidR="00CA4E35" w:rsidRPr="00B25CDB" w14:paraId="13CF8A63" w14:textId="77777777" w:rsidTr="00E6223C">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F5C8ABC" w14:textId="77777777" w:rsidR="00CA4E35" w:rsidRPr="00B25CDB" w:rsidRDefault="00CA4E35" w:rsidP="00E6223C">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0C430FCA" w14:textId="77777777" w:rsidR="00CA4E35" w:rsidRPr="00B25CDB" w:rsidRDefault="00CA4E35" w:rsidP="00E6223C">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03C1626C" w14:textId="77777777" w:rsidR="00CA4E35" w:rsidRPr="00B25CDB" w:rsidRDefault="00CA4E35" w:rsidP="00E6223C">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2CE978E4" w14:textId="77777777" w:rsidR="00CA4E35" w:rsidRPr="00B25CDB" w:rsidRDefault="00CA4E35" w:rsidP="00E6223C">
            <w:pPr>
              <w:rPr>
                <w:rFonts w:ascii="Avenir Next Regular"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21658A">
              <w:rPr>
                <w:color w:val="000000" w:themeColor="text1"/>
                <w:sz w:val="16"/>
                <w:szCs w:val="16"/>
              </w:rPr>
            </w:r>
            <w:r w:rsidR="0021658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iCs/>
                <w:color w:val="000000" w:themeColor="text1"/>
                <w:sz w:val="16"/>
                <w:szCs w:val="16"/>
              </w:rPr>
              <w:t>Sea-level rise</w:t>
            </w:r>
          </w:p>
        </w:tc>
      </w:tr>
      <w:tr w:rsidR="00CA4E35" w:rsidRPr="00B25CDB" w14:paraId="115FCE38" w14:textId="77777777" w:rsidTr="00E6223C">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tcPr>
          <w:p w14:paraId="1BFCBD5A" w14:textId="77777777" w:rsidR="00CA4E35" w:rsidRPr="00B25CDB" w:rsidRDefault="00CA4E35" w:rsidP="00E6223C">
            <w:pPr>
              <w:rPr>
                <w:rFonts w:ascii="Avenir Next Regular" w:hAnsi="Avenir Next Regular" w:cs="Calibri"/>
                <w:b/>
                <w:bCs/>
                <w:color w:val="000000" w:themeColor="text1"/>
                <w:sz w:val="16"/>
                <w:szCs w:val="16"/>
              </w:rPr>
            </w:pPr>
          </w:p>
        </w:tc>
        <w:tc>
          <w:tcPr>
            <w:tcW w:w="1136" w:type="pct"/>
            <w:tcBorders>
              <w:top w:val="nil"/>
              <w:left w:val="nil"/>
              <w:bottom w:val="single" w:sz="4" w:space="0" w:color="auto"/>
              <w:right w:val="single" w:sz="4" w:space="0" w:color="auto"/>
            </w:tcBorders>
            <w:shd w:val="clear" w:color="auto" w:fill="auto"/>
            <w:noWrap/>
            <w:vAlign w:val="bottom"/>
          </w:tcPr>
          <w:p w14:paraId="49F8E0D0" w14:textId="77777777" w:rsidR="00CA4E35" w:rsidRPr="00B25CDB" w:rsidRDefault="00CA4E35" w:rsidP="00E6223C">
            <w:pPr>
              <w:rPr>
                <w:rFonts w:ascii="Avenir Next Regular" w:hAnsi="Avenir Next Regular" w:cs="Calibri"/>
                <w:b/>
                <w:bCs/>
                <w:color w:val="000000" w:themeColor="text1"/>
                <w:sz w:val="16"/>
                <w:szCs w:val="16"/>
              </w:rPr>
            </w:pPr>
          </w:p>
        </w:tc>
        <w:tc>
          <w:tcPr>
            <w:tcW w:w="1463" w:type="pct"/>
            <w:tcBorders>
              <w:top w:val="nil"/>
              <w:left w:val="nil"/>
              <w:bottom w:val="single" w:sz="4" w:space="0" w:color="auto"/>
              <w:right w:val="single" w:sz="4" w:space="0" w:color="auto"/>
            </w:tcBorders>
            <w:shd w:val="clear" w:color="auto" w:fill="auto"/>
          </w:tcPr>
          <w:p w14:paraId="6BD57176" w14:textId="77777777" w:rsidR="00CA4E35" w:rsidRPr="00B25CDB" w:rsidRDefault="00CA4E35" w:rsidP="00E6223C">
            <w:pPr>
              <w:rPr>
                <w:rFonts w:ascii="Avenir Next Regular" w:hAnsi="Avenir Next Regular" w:cs="Calibri"/>
                <w:b/>
                <w:bCs/>
                <w:color w:val="000000" w:themeColor="text1"/>
                <w:sz w:val="16"/>
                <w:szCs w:val="16"/>
              </w:rPr>
            </w:pPr>
          </w:p>
        </w:tc>
        <w:tc>
          <w:tcPr>
            <w:tcW w:w="1413" w:type="pct"/>
            <w:tcBorders>
              <w:top w:val="nil"/>
              <w:left w:val="nil"/>
              <w:bottom w:val="single" w:sz="4" w:space="0" w:color="auto"/>
              <w:right w:val="single" w:sz="4" w:space="0" w:color="auto"/>
            </w:tcBorders>
            <w:shd w:val="clear" w:color="auto" w:fill="auto"/>
          </w:tcPr>
          <w:p w14:paraId="766EBD44" w14:textId="77777777" w:rsidR="00CA4E35" w:rsidRPr="00B25CDB" w:rsidRDefault="00CA4E35" w:rsidP="00E6223C">
            <w:pPr>
              <w:rPr>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21658A">
              <w:rPr>
                <w:color w:val="000000" w:themeColor="text1"/>
                <w:sz w:val="16"/>
                <w:szCs w:val="16"/>
              </w:rPr>
            </w:r>
            <w:r w:rsidR="0021658A">
              <w:rPr>
                <w:color w:val="000000" w:themeColor="text1"/>
                <w:sz w:val="16"/>
                <w:szCs w:val="16"/>
              </w:rPr>
              <w:fldChar w:fldCharType="separate"/>
            </w:r>
            <w:r w:rsidRPr="00B25CDB">
              <w:rPr>
                <w:color w:val="000000" w:themeColor="text1"/>
                <w:sz w:val="16"/>
                <w:szCs w:val="16"/>
              </w:rPr>
              <w:fldChar w:fldCharType="end"/>
            </w:r>
            <w:r w:rsidRPr="00B25CDB">
              <w:rPr>
                <w:color w:val="000000" w:themeColor="text1"/>
                <w:sz w:val="16"/>
                <w:szCs w:val="16"/>
              </w:rPr>
              <w:t>Climate Resilience</w:t>
            </w:r>
          </w:p>
        </w:tc>
      </w:tr>
      <w:tr w:rsidR="00CA4E35" w:rsidRPr="00B25CDB" w14:paraId="431F22C0" w14:textId="77777777" w:rsidTr="00E6223C">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376FF34" w14:textId="77777777" w:rsidR="00CA4E35" w:rsidRPr="00B25CDB" w:rsidRDefault="00CA4E35" w:rsidP="00E6223C">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272944F6" w14:textId="77777777" w:rsidR="00CA4E35" w:rsidRPr="00B25CDB" w:rsidRDefault="00CA4E35" w:rsidP="00E6223C">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5474763" w14:textId="77777777" w:rsidR="00CA4E35" w:rsidRPr="00B25CDB" w:rsidRDefault="00CA4E35" w:rsidP="00E6223C">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4A8A9FBE" w14:textId="77777777" w:rsidR="00CA4E35" w:rsidRPr="00B25CDB" w:rsidRDefault="00CA4E35" w:rsidP="00E6223C">
            <w:pPr>
              <w:rPr>
                <w:rFonts w:ascii="Avenir Next Regular"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21658A">
              <w:rPr>
                <w:color w:val="000000" w:themeColor="text1"/>
                <w:sz w:val="16"/>
                <w:szCs w:val="16"/>
              </w:rPr>
            </w:r>
            <w:r w:rsidR="0021658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iCs/>
                <w:color w:val="000000" w:themeColor="text1"/>
                <w:sz w:val="16"/>
                <w:szCs w:val="16"/>
              </w:rPr>
              <w:t>Climate information</w:t>
            </w:r>
          </w:p>
        </w:tc>
      </w:tr>
      <w:tr w:rsidR="00CA4E35" w:rsidRPr="00B25CDB" w14:paraId="731C7282" w14:textId="77777777" w:rsidTr="00E6223C">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C84FAB7" w14:textId="77777777" w:rsidR="00CA4E35" w:rsidRPr="00B25CDB" w:rsidRDefault="00CA4E35" w:rsidP="00E6223C">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34930597" w14:textId="77777777" w:rsidR="00CA4E35" w:rsidRPr="00B25CDB" w:rsidRDefault="00CA4E35" w:rsidP="00E6223C">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074A33CC" w14:textId="77777777" w:rsidR="00CA4E35" w:rsidRPr="00B25CDB" w:rsidRDefault="00CA4E35" w:rsidP="00E6223C">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44B1C697" w14:textId="77777777" w:rsidR="00CA4E35" w:rsidRPr="00B25CDB" w:rsidRDefault="00CA4E35" w:rsidP="00E6223C">
            <w:pPr>
              <w:rPr>
                <w:rFonts w:ascii="Avenir Next Regular"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21658A">
              <w:rPr>
                <w:color w:val="000000" w:themeColor="text1"/>
                <w:sz w:val="16"/>
                <w:szCs w:val="16"/>
              </w:rPr>
            </w:r>
            <w:r w:rsidR="0021658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iCs/>
                <w:color w:val="000000" w:themeColor="text1"/>
                <w:sz w:val="16"/>
                <w:szCs w:val="16"/>
              </w:rPr>
              <w:t>Ecosystem-based Adaptation</w:t>
            </w:r>
          </w:p>
        </w:tc>
      </w:tr>
      <w:tr w:rsidR="00CA4E35" w:rsidRPr="00B25CDB" w14:paraId="362826BE" w14:textId="77777777" w:rsidTr="00E6223C">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561D565" w14:textId="77777777" w:rsidR="00CA4E35" w:rsidRPr="00B25CDB" w:rsidRDefault="00CA4E35" w:rsidP="00E6223C">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35445A62" w14:textId="77777777" w:rsidR="00CA4E35" w:rsidRPr="00B25CDB" w:rsidRDefault="00CA4E35" w:rsidP="00E6223C">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1A4C4183" w14:textId="77777777" w:rsidR="00CA4E35" w:rsidRPr="00B25CDB" w:rsidRDefault="00CA4E35" w:rsidP="00E6223C">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A7A053E" w14:textId="77777777" w:rsidR="00CA4E35" w:rsidRPr="00B25CDB" w:rsidRDefault="00CA4E35" w:rsidP="00E6223C">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21658A">
              <w:rPr>
                <w:color w:val="000000" w:themeColor="text1"/>
                <w:sz w:val="16"/>
                <w:szCs w:val="16"/>
              </w:rPr>
            </w:r>
            <w:r w:rsidR="0021658A">
              <w:rPr>
                <w:color w:val="000000" w:themeColor="text1"/>
                <w:sz w:val="16"/>
                <w:szCs w:val="16"/>
              </w:rPr>
              <w:fldChar w:fldCharType="separate"/>
            </w:r>
            <w:r w:rsidRPr="00B25CDB">
              <w:rPr>
                <w:color w:val="000000" w:themeColor="text1"/>
                <w:sz w:val="16"/>
                <w:szCs w:val="16"/>
              </w:rPr>
              <w:fldChar w:fldCharType="end"/>
            </w:r>
            <w:r w:rsidRPr="00B25CDB">
              <w:rPr>
                <w:color w:val="000000" w:themeColor="text1"/>
                <w:sz w:val="16"/>
                <w:szCs w:val="16"/>
              </w:rPr>
              <w:t>Adaptation Tech Transfer</w:t>
            </w:r>
          </w:p>
        </w:tc>
      </w:tr>
      <w:tr w:rsidR="00CA4E35" w:rsidRPr="00B25CDB" w14:paraId="27405230" w14:textId="77777777" w:rsidTr="00E6223C">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D630D62" w14:textId="77777777" w:rsidR="00CA4E35" w:rsidRPr="00B25CDB" w:rsidRDefault="00CA4E35" w:rsidP="00E6223C">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1C053196" w14:textId="77777777" w:rsidR="00CA4E35" w:rsidRPr="00B25CDB" w:rsidRDefault="00CA4E35" w:rsidP="00E6223C">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0E4BF7D3" w14:textId="77777777" w:rsidR="00CA4E35" w:rsidRPr="00B25CDB" w:rsidRDefault="00CA4E35" w:rsidP="00E6223C">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136F1333" w14:textId="77777777" w:rsidR="00CA4E35" w:rsidRPr="00B25CDB" w:rsidRDefault="00CA4E35" w:rsidP="00E6223C">
            <w:pPr>
              <w:ind w:left="192" w:hanging="192"/>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21658A">
              <w:rPr>
                <w:color w:val="000000" w:themeColor="text1"/>
                <w:sz w:val="16"/>
                <w:szCs w:val="16"/>
              </w:rPr>
            </w:r>
            <w:r w:rsidR="0021658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 xml:space="preserve">National Adaptation </w:t>
            </w:r>
            <w:proofErr w:type="spellStart"/>
            <w:r w:rsidRPr="00B25CDB">
              <w:rPr>
                <w:rFonts w:ascii="Avenir Next Regular" w:hAnsi="Avenir Next Regular" w:cs="Calibri"/>
                <w:color w:val="000000" w:themeColor="text1"/>
                <w:sz w:val="16"/>
                <w:szCs w:val="16"/>
              </w:rPr>
              <w:t>Programme</w:t>
            </w:r>
            <w:proofErr w:type="spellEnd"/>
            <w:r w:rsidRPr="00B25CDB">
              <w:rPr>
                <w:rFonts w:ascii="Avenir Next Regular" w:hAnsi="Avenir Next Regular" w:cs="Calibri"/>
                <w:color w:val="000000" w:themeColor="text1"/>
                <w:sz w:val="16"/>
                <w:szCs w:val="16"/>
              </w:rPr>
              <w:t xml:space="preserve"> of Action</w:t>
            </w:r>
          </w:p>
        </w:tc>
      </w:tr>
      <w:tr w:rsidR="00CA4E35" w:rsidRPr="00B25CDB" w14:paraId="5C0BECFA" w14:textId="77777777" w:rsidTr="00E6223C">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99DB9ED" w14:textId="77777777" w:rsidR="00CA4E35" w:rsidRPr="00B25CDB" w:rsidRDefault="00CA4E35" w:rsidP="00E6223C">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62F2A5AB" w14:textId="77777777" w:rsidR="00CA4E35" w:rsidRPr="00B25CDB" w:rsidRDefault="00CA4E35" w:rsidP="00E6223C">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11CA7288" w14:textId="77777777" w:rsidR="00CA4E35" w:rsidRPr="00B25CDB" w:rsidRDefault="00CA4E35" w:rsidP="00E6223C">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1E9883FB" w14:textId="77777777" w:rsidR="00CA4E35" w:rsidRPr="00B25CDB" w:rsidRDefault="00CA4E35" w:rsidP="00E6223C">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21658A">
              <w:rPr>
                <w:color w:val="000000" w:themeColor="text1"/>
                <w:sz w:val="16"/>
                <w:szCs w:val="16"/>
              </w:rPr>
            </w:r>
            <w:r w:rsidR="0021658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National Adaptation Plan</w:t>
            </w:r>
          </w:p>
        </w:tc>
      </w:tr>
      <w:tr w:rsidR="00CA4E35" w:rsidRPr="00B25CDB" w14:paraId="44BC16D2" w14:textId="77777777" w:rsidTr="00E6223C">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08F26E2" w14:textId="77777777" w:rsidR="00CA4E35" w:rsidRPr="00B25CDB" w:rsidRDefault="00CA4E35" w:rsidP="00E6223C">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1ED393CE" w14:textId="77777777" w:rsidR="00CA4E35" w:rsidRPr="00B25CDB" w:rsidRDefault="00CA4E35" w:rsidP="00E6223C">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35DA084C" w14:textId="77777777" w:rsidR="00CA4E35" w:rsidRPr="00B25CDB" w:rsidRDefault="00CA4E35" w:rsidP="00E6223C">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087D29DF" w14:textId="77777777" w:rsidR="00CA4E35" w:rsidRPr="00B25CDB" w:rsidRDefault="00CA4E35" w:rsidP="00E6223C">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21658A">
              <w:rPr>
                <w:color w:val="000000" w:themeColor="text1"/>
                <w:sz w:val="16"/>
                <w:szCs w:val="16"/>
              </w:rPr>
            </w:r>
            <w:r w:rsidR="0021658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Mainstreaming Adaptation</w:t>
            </w:r>
          </w:p>
        </w:tc>
      </w:tr>
      <w:tr w:rsidR="00CA4E35" w:rsidRPr="00B25CDB" w14:paraId="1346D37C" w14:textId="77777777" w:rsidTr="00E6223C">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EC442B6" w14:textId="77777777" w:rsidR="00CA4E35" w:rsidRPr="00B25CDB" w:rsidRDefault="00CA4E35" w:rsidP="00E6223C">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4A404ACF" w14:textId="77777777" w:rsidR="00CA4E35" w:rsidRPr="00B25CDB" w:rsidRDefault="00CA4E35" w:rsidP="00E6223C">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1F82C96F" w14:textId="77777777" w:rsidR="00CA4E35" w:rsidRPr="00B25CDB" w:rsidRDefault="00CA4E35" w:rsidP="00E6223C">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7765FD1" w14:textId="77777777" w:rsidR="00CA4E35" w:rsidRPr="00B25CDB" w:rsidRDefault="00CA4E35" w:rsidP="00E6223C">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21658A">
              <w:rPr>
                <w:color w:val="000000" w:themeColor="text1"/>
                <w:sz w:val="16"/>
                <w:szCs w:val="16"/>
              </w:rPr>
            </w:r>
            <w:r w:rsidR="0021658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Private Sector</w:t>
            </w:r>
          </w:p>
        </w:tc>
      </w:tr>
      <w:tr w:rsidR="00CA4E35" w:rsidRPr="00B25CDB" w14:paraId="45BB77DA" w14:textId="77777777" w:rsidTr="00E6223C">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F2BE795" w14:textId="77777777" w:rsidR="00CA4E35" w:rsidRPr="00B25CDB" w:rsidRDefault="00CA4E35" w:rsidP="00E6223C">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7260070F" w14:textId="77777777" w:rsidR="00CA4E35" w:rsidRPr="00B25CDB" w:rsidRDefault="00CA4E35" w:rsidP="00E6223C">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68FBB2AC" w14:textId="77777777" w:rsidR="00CA4E35" w:rsidRPr="00B25CDB" w:rsidRDefault="00CA4E35" w:rsidP="00E6223C">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1B0263CD" w14:textId="77777777" w:rsidR="00CA4E35" w:rsidRPr="00B25CDB" w:rsidRDefault="00CA4E35" w:rsidP="00E6223C">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21658A">
              <w:rPr>
                <w:color w:val="000000" w:themeColor="text1"/>
                <w:sz w:val="16"/>
                <w:szCs w:val="16"/>
              </w:rPr>
            </w:r>
            <w:r w:rsidR="0021658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Innovation</w:t>
            </w:r>
          </w:p>
        </w:tc>
      </w:tr>
      <w:tr w:rsidR="00CA4E35" w:rsidRPr="00B25CDB" w14:paraId="641DEEDD" w14:textId="77777777" w:rsidTr="00E6223C">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3F1D1DE" w14:textId="77777777" w:rsidR="00CA4E35" w:rsidRPr="00B25CDB" w:rsidRDefault="00CA4E35" w:rsidP="00E6223C">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2F0D0C2A" w14:textId="77777777" w:rsidR="00CA4E35" w:rsidRPr="00B25CDB" w:rsidRDefault="00CA4E35" w:rsidP="00E6223C">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22986AEC" w14:textId="77777777" w:rsidR="00CA4E35" w:rsidRPr="00B25CDB" w:rsidRDefault="00CA4E35" w:rsidP="00E6223C">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4C4A9409" w14:textId="77777777" w:rsidR="00CA4E35" w:rsidRPr="00B25CDB" w:rsidRDefault="00CA4E35" w:rsidP="00E6223C">
            <w:pPr>
              <w:rPr>
                <w:rFonts w:ascii="Avenir Next Regular"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21658A">
              <w:rPr>
                <w:color w:val="000000" w:themeColor="text1"/>
                <w:sz w:val="16"/>
                <w:szCs w:val="16"/>
              </w:rPr>
            </w:r>
            <w:r w:rsidR="0021658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iCs/>
                <w:color w:val="000000" w:themeColor="text1"/>
                <w:sz w:val="16"/>
                <w:szCs w:val="16"/>
              </w:rPr>
              <w:t>Complementarity</w:t>
            </w:r>
          </w:p>
        </w:tc>
      </w:tr>
      <w:tr w:rsidR="00CA4E35" w:rsidRPr="00B25CDB" w14:paraId="71EFF41B" w14:textId="77777777" w:rsidTr="00E6223C">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B618D11" w14:textId="77777777" w:rsidR="00CA4E35" w:rsidRPr="00B25CDB" w:rsidRDefault="00CA4E35" w:rsidP="00E6223C">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186DBDE3" w14:textId="77777777" w:rsidR="00CA4E35" w:rsidRPr="00B25CDB" w:rsidRDefault="00CA4E35" w:rsidP="00E6223C">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451A78EB" w14:textId="77777777" w:rsidR="00CA4E35" w:rsidRPr="00B25CDB" w:rsidRDefault="00CA4E35" w:rsidP="00E6223C">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239DA5D7" w14:textId="77777777" w:rsidR="00CA4E35" w:rsidRPr="00B25CDB" w:rsidRDefault="00CA4E35" w:rsidP="00E6223C">
            <w:pPr>
              <w:rPr>
                <w:rFonts w:ascii="Avenir Next Regular"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21658A">
              <w:rPr>
                <w:color w:val="000000" w:themeColor="text1"/>
                <w:sz w:val="16"/>
                <w:szCs w:val="16"/>
              </w:rPr>
            </w:r>
            <w:r w:rsidR="0021658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iCs/>
                <w:color w:val="000000" w:themeColor="text1"/>
                <w:sz w:val="16"/>
                <w:szCs w:val="16"/>
              </w:rPr>
              <w:t>Community-based Adaptation</w:t>
            </w:r>
          </w:p>
        </w:tc>
      </w:tr>
      <w:tr w:rsidR="00CA4E35" w:rsidRPr="00B25CDB" w14:paraId="0E1CA792" w14:textId="77777777" w:rsidTr="00E6223C">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D74A932" w14:textId="77777777" w:rsidR="00CA4E35" w:rsidRPr="00B25CDB" w:rsidRDefault="00CA4E35" w:rsidP="00E6223C">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1F8BA088" w14:textId="77777777" w:rsidR="00CA4E35" w:rsidRPr="00B25CDB" w:rsidRDefault="00CA4E35" w:rsidP="00E6223C">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4A9A522E" w14:textId="77777777" w:rsidR="00CA4E35" w:rsidRPr="00B25CDB" w:rsidRDefault="00CA4E35" w:rsidP="00E6223C">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1D4F8136" w14:textId="77777777" w:rsidR="00CA4E35" w:rsidRPr="00B25CDB" w:rsidRDefault="00CA4E35" w:rsidP="00E6223C">
            <w:pPr>
              <w:rPr>
                <w:rFonts w:ascii="Avenir Next Regular"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21658A">
              <w:rPr>
                <w:color w:val="000000" w:themeColor="text1"/>
                <w:sz w:val="16"/>
                <w:szCs w:val="16"/>
              </w:rPr>
            </w:r>
            <w:r w:rsidR="0021658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iCs/>
                <w:color w:val="000000" w:themeColor="text1"/>
                <w:sz w:val="16"/>
                <w:szCs w:val="16"/>
              </w:rPr>
              <w:t>Livelihoods</w:t>
            </w:r>
          </w:p>
        </w:tc>
      </w:tr>
      <w:tr w:rsidR="00CA4E35" w:rsidRPr="00B25CDB" w14:paraId="33691288" w14:textId="77777777" w:rsidTr="00E6223C">
        <w:trPr>
          <w:trHeight w:val="134"/>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C55534B" w14:textId="77777777" w:rsidR="00CA4E35" w:rsidRPr="00B25CDB" w:rsidRDefault="00CA4E35" w:rsidP="00E6223C">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70695A7B" w14:textId="77777777" w:rsidR="00CA4E35" w:rsidRPr="00B25CDB" w:rsidRDefault="00CA4E35" w:rsidP="00E6223C">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14C112CD" w14:textId="77777777" w:rsidR="00CA4E35" w:rsidRPr="00B25CDB" w:rsidRDefault="00CA4E35" w:rsidP="00E6223C">
            <w:pPr>
              <w:rPr>
                <w:rFonts w:ascii="Avenir Next Regular" w:hAnsi="Avenir Next Regular" w:cs="Calibri"/>
                <w:b/>
                <w:b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21658A">
              <w:rPr>
                <w:color w:val="000000" w:themeColor="text1"/>
                <w:sz w:val="16"/>
                <w:szCs w:val="16"/>
              </w:rPr>
            </w:r>
            <w:r w:rsidR="0021658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b/>
                <w:bCs/>
                <w:color w:val="000000" w:themeColor="text1"/>
                <w:sz w:val="16"/>
                <w:szCs w:val="16"/>
              </w:rPr>
              <w:t>Climate Change Mitigation</w:t>
            </w:r>
          </w:p>
        </w:tc>
        <w:tc>
          <w:tcPr>
            <w:tcW w:w="1413" w:type="pct"/>
            <w:tcBorders>
              <w:top w:val="nil"/>
              <w:left w:val="nil"/>
              <w:bottom w:val="single" w:sz="4" w:space="0" w:color="auto"/>
              <w:right w:val="single" w:sz="4" w:space="0" w:color="auto"/>
            </w:tcBorders>
            <w:shd w:val="clear" w:color="auto" w:fill="auto"/>
          </w:tcPr>
          <w:p w14:paraId="4DFB0E86" w14:textId="77777777" w:rsidR="00CA4E35" w:rsidRPr="00B25CDB" w:rsidRDefault="00CA4E35" w:rsidP="00E6223C">
            <w:pPr>
              <w:rPr>
                <w:rFonts w:ascii="Avenir Next Regular" w:hAnsi="Avenir Next Regular" w:cs="Calibri"/>
                <w:iCs/>
                <w:color w:val="000000" w:themeColor="text1"/>
                <w:sz w:val="16"/>
                <w:szCs w:val="16"/>
              </w:rPr>
            </w:pPr>
          </w:p>
        </w:tc>
      </w:tr>
      <w:tr w:rsidR="00CA4E35" w:rsidRPr="00B25CDB" w14:paraId="4EFFAFA3" w14:textId="77777777" w:rsidTr="00E6223C">
        <w:trPr>
          <w:trHeight w:val="134"/>
        </w:trPr>
        <w:tc>
          <w:tcPr>
            <w:tcW w:w="988" w:type="pct"/>
            <w:tcBorders>
              <w:top w:val="nil"/>
              <w:left w:val="single" w:sz="4" w:space="0" w:color="auto"/>
              <w:bottom w:val="single" w:sz="4" w:space="0" w:color="auto"/>
              <w:right w:val="single" w:sz="4" w:space="0" w:color="auto"/>
            </w:tcBorders>
            <w:shd w:val="clear" w:color="auto" w:fill="auto"/>
            <w:noWrap/>
            <w:vAlign w:val="bottom"/>
          </w:tcPr>
          <w:p w14:paraId="60F8BBCD" w14:textId="77777777" w:rsidR="00CA4E35" w:rsidRPr="00B25CDB" w:rsidRDefault="00CA4E35" w:rsidP="00E6223C">
            <w:pPr>
              <w:rPr>
                <w:rFonts w:ascii="Avenir Next Regular" w:hAnsi="Avenir Next Regular" w:cs="Calibri"/>
                <w:b/>
                <w:bCs/>
                <w:color w:val="000000" w:themeColor="text1"/>
                <w:sz w:val="16"/>
                <w:szCs w:val="16"/>
              </w:rPr>
            </w:pPr>
          </w:p>
        </w:tc>
        <w:tc>
          <w:tcPr>
            <w:tcW w:w="1136" w:type="pct"/>
            <w:tcBorders>
              <w:top w:val="nil"/>
              <w:left w:val="nil"/>
              <w:bottom w:val="single" w:sz="4" w:space="0" w:color="auto"/>
              <w:right w:val="single" w:sz="4" w:space="0" w:color="auto"/>
            </w:tcBorders>
            <w:shd w:val="clear" w:color="auto" w:fill="auto"/>
            <w:noWrap/>
            <w:vAlign w:val="bottom"/>
          </w:tcPr>
          <w:p w14:paraId="4149A3DB" w14:textId="77777777" w:rsidR="00CA4E35" w:rsidRPr="00B25CDB" w:rsidRDefault="00CA4E35" w:rsidP="00E6223C">
            <w:pPr>
              <w:rPr>
                <w:rFonts w:ascii="Avenir Next Regular" w:hAnsi="Avenir Next Regular" w:cs="Calibri"/>
                <w:b/>
                <w:bCs/>
                <w:color w:val="000000" w:themeColor="text1"/>
                <w:sz w:val="16"/>
                <w:szCs w:val="16"/>
              </w:rPr>
            </w:pPr>
          </w:p>
        </w:tc>
        <w:tc>
          <w:tcPr>
            <w:tcW w:w="1463" w:type="pct"/>
            <w:tcBorders>
              <w:top w:val="nil"/>
              <w:left w:val="nil"/>
              <w:bottom w:val="single" w:sz="4" w:space="0" w:color="auto"/>
              <w:right w:val="single" w:sz="4" w:space="0" w:color="auto"/>
            </w:tcBorders>
            <w:shd w:val="clear" w:color="auto" w:fill="auto"/>
          </w:tcPr>
          <w:p w14:paraId="411FD01E" w14:textId="77777777" w:rsidR="00CA4E35" w:rsidRPr="00B25CDB" w:rsidRDefault="00CA4E35" w:rsidP="00E6223C">
            <w:pPr>
              <w:rPr>
                <w:color w:val="000000" w:themeColor="text1"/>
                <w:sz w:val="16"/>
                <w:szCs w:val="16"/>
              </w:rPr>
            </w:pPr>
          </w:p>
        </w:tc>
        <w:tc>
          <w:tcPr>
            <w:tcW w:w="1413" w:type="pct"/>
            <w:tcBorders>
              <w:top w:val="nil"/>
              <w:left w:val="nil"/>
              <w:bottom w:val="single" w:sz="4" w:space="0" w:color="auto"/>
              <w:right w:val="single" w:sz="4" w:space="0" w:color="auto"/>
            </w:tcBorders>
            <w:shd w:val="clear" w:color="auto" w:fill="auto"/>
          </w:tcPr>
          <w:p w14:paraId="7C7FD447" w14:textId="77777777" w:rsidR="00CA4E35" w:rsidRPr="00B25CDB" w:rsidRDefault="00CA4E35" w:rsidP="00E6223C">
            <w:pPr>
              <w:ind w:left="192" w:hanging="192"/>
              <w:rPr>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21658A">
              <w:rPr>
                <w:color w:val="000000" w:themeColor="text1"/>
                <w:sz w:val="16"/>
                <w:szCs w:val="16"/>
              </w:rPr>
            </w:r>
            <w:r w:rsidR="0021658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iCs/>
                <w:color w:val="000000" w:themeColor="text1"/>
                <w:sz w:val="16"/>
                <w:szCs w:val="16"/>
              </w:rPr>
              <w:t>Agriculture, Forestry, and other Land Use</w:t>
            </w:r>
          </w:p>
        </w:tc>
      </w:tr>
      <w:tr w:rsidR="00CA4E35" w:rsidRPr="00B25CDB" w14:paraId="0D1B3FE9" w14:textId="77777777" w:rsidTr="00E6223C">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201E631" w14:textId="77777777" w:rsidR="00CA4E35" w:rsidRPr="00B25CDB" w:rsidRDefault="00CA4E35" w:rsidP="00E6223C">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5DE8C7CE" w14:textId="77777777" w:rsidR="00CA4E35" w:rsidRPr="00B25CDB" w:rsidRDefault="00CA4E35" w:rsidP="00E6223C">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46461A27" w14:textId="77777777" w:rsidR="00CA4E35" w:rsidRPr="00B25CDB" w:rsidRDefault="00CA4E35" w:rsidP="00E6223C">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0A662EBA" w14:textId="77777777" w:rsidR="00CA4E35" w:rsidRPr="00B25CDB" w:rsidRDefault="00CA4E35" w:rsidP="00E6223C">
            <w:pPr>
              <w:rPr>
                <w:rFonts w:ascii="Avenir Next Regular"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21658A">
              <w:rPr>
                <w:color w:val="000000" w:themeColor="text1"/>
                <w:sz w:val="16"/>
                <w:szCs w:val="16"/>
              </w:rPr>
            </w:r>
            <w:r w:rsidR="0021658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iCs/>
                <w:color w:val="000000" w:themeColor="text1"/>
                <w:sz w:val="16"/>
                <w:szCs w:val="16"/>
              </w:rPr>
              <w:t>Energy Efficiency</w:t>
            </w:r>
          </w:p>
        </w:tc>
      </w:tr>
      <w:tr w:rsidR="00CA4E35" w:rsidRPr="00B25CDB" w14:paraId="3AB54245" w14:textId="77777777" w:rsidTr="00E6223C">
        <w:trPr>
          <w:trHeight w:val="215"/>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96F72CF" w14:textId="77777777" w:rsidR="00CA4E35" w:rsidRPr="00B25CDB" w:rsidRDefault="00CA4E35" w:rsidP="00E6223C">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73944CA2" w14:textId="77777777" w:rsidR="00CA4E35" w:rsidRPr="00B25CDB" w:rsidRDefault="00CA4E35" w:rsidP="00E6223C">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1B4CD019" w14:textId="77777777" w:rsidR="00CA4E35" w:rsidRPr="00B25CDB" w:rsidRDefault="00CA4E35" w:rsidP="00E6223C">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6CD822A0" w14:textId="77777777" w:rsidR="00CA4E35" w:rsidRPr="00B25CDB" w:rsidRDefault="00CA4E35" w:rsidP="00E6223C">
            <w:pPr>
              <w:ind w:left="192" w:hanging="192"/>
              <w:rPr>
                <w:rFonts w:ascii="Avenir Next Regular"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21658A">
              <w:rPr>
                <w:color w:val="000000" w:themeColor="text1"/>
                <w:sz w:val="16"/>
                <w:szCs w:val="16"/>
              </w:rPr>
            </w:r>
            <w:r w:rsidR="0021658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iCs/>
                <w:color w:val="000000" w:themeColor="text1"/>
                <w:sz w:val="16"/>
                <w:szCs w:val="16"/>
              </w:rPr>
              <w:t>Sustainable Urban Systems and Transport</w:t>
            </w:r>
          </w:p>
        </w:tc>
      </w:tr>
      <w:tr w:rsidR="00CA4E35" w:rsidRPr="00B25CDB" w14:paraId="6B3D690E" w14:textId="77777777" w:rsidTr="00E6223C">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6BC2B81" w14:textId="77777777" w:rsidR="00CA4E35" w:rsidRPr="00B25CDB" w:rsidRDefault="00CA4E35" w:rsidP="00E6223C">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0BDDD6EC" w14:textId="77777777" w:rsidR="00CA4E35" w:rsidRPr="00B25CDB" w:rsidRDefault="00CA4E35" w:rsidP="00E6223C">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588AD427" w14:textId="77777777" w:rsidR="00CA4E35" w:rsidRPr="00B25CDB" w:rsidRDefault="00CA4E35" w:rsidP="00E6223C">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60F9D3C0" w14:textId="77777777" w:rsidR="00CA4E35" w:rsidRPr="00B25CDB" w:rsidRDefault="00CA4E35" w:rsidP="00E6223C">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21658A">
              <w:rPr>
                <w:color w:val="000000" w:themeColor="text1"/>
                <w:sz w:val="16"/>
                <w:szCs w:val="16"/>
              </w:rPr>
            </w:r>
            <w:r w:rsidR="0021658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Technology Transfer</w:t>
            </w:r>
          </w:p>
        </w:tc>
      </w:tr>
      <w:tr w:rsidR="00CA4E35" w:rsidRPr="00B25CDB" w14:paraId="14E80C3E" w14:textId="77777777" w:rsidTr="00E6223C">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DF4250A" w14:textId="77777777" w:rsidR="00CA4E35" w:rsidRPr="00B25CDB" w:rsidRDefault="00CA4E35" w:rsidP="00E6223C">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0A3DBA4A" w14:textId="77777777" w:rsidR="00CA4E35" w:rsidRPr="00B25CDB" w:rsidRDefault="00CA4E35" w:rsidP="00E6223C">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D20718F" w14:textId="77777777" w:rsidR="00CA4E35" w:rsidRPr="00B25CDB" w:rsidRDefault="00CA4E35" w:rsidP="00E6223C">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60B1827E" w14:textId="77777777" w:rsidR="00CA4E35" w:rsidRPr="00B25CDB" w:rsidRDefault="00CA4E35" w:rsidP="00E6223C">
            <w:pPr>
              <w:rPr>
                <w:rFonts w:ascii="Avenir Next Regular"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21658A">
              <w:rPr>
                <w:color w:val="000000" w:themeColor="text1"/>
                <w:sz w:val="16"/>
                <w:szCs w:val="16"/>
              </w:rPr>
            </w:r>
            <w:r w:rsidR="0021658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iCs/>
                <w:color w:val="000000" w:themeColor="text1"/>
                <w:sz w:val="16"/>
                <w:szCs w:val="16"/>
              </w:rPr>
              <w:t>Renewable Energy</w:t>
            </w:r>
          </w:p>
        </w:tc>
      </w:tr>
      <w:tr w:rsidR="00CA4E35" w:rsidRPr="00B25CDB" w14:paraId="46D29119" w14:textId="77777777" w:rsidTr="00E6223C">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52A72A7" w14:textId="77777777" w:rsidR="00CA4E35" w:rsidRPr="00B25CDB" w:rsidRDefault="00CA4E35" w:rsidP="00E6223C">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687D391F" w14:textId="77777777" w:rsidR="00CA4E35" w:rsidRPr="00B25CDB" w:rsidRDefault="00CA4E35" w:rsidP="00E6223C">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27054CE7" w14:textId="77777777" w:rsidR="00CA4E35" w:rsidRPr="00B25CDB" w:rsidRDefault="00CA4E35" w:rsidP="00E6223C">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11641050" w14:textId="77777777" w:rsidR="00CA4E35" w:rsidRPr="00B25CDB" w:rsidRDefault="00CA4E35" w:rsidP="00E6223C">
            <w:pPr>
              <w:rPr>
                <w:rFonts w:ascii="Avenir Next Regular"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21658A">
              <w:rPr>
                <w:color w:val="000000" w:themeColor="text1"/>
                <w:sz w:val="16"/>
                <w:szCs w:val="16"/>
              </w:rPr>
            </w:r>
            <w:r w:rsidR="0021658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iCs/>
                <w:color w:val="000000" w:themeColor="text1"/>
                <w:sz w:val="16"/>
                <w:szCs w:val="16"/>
              </w:rPr>
              <w:t>Financing</w:t>
            </w:r>
          </w:p>
        </w:tc>
      </w:tr>
      <w:tr w:rsidR="00CA4E35" w:rsidRPr="00772FB4" w14:paraId="6CB60F15" w14:textId="77777777" w:rsidTr="00E6223C">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715433A" w14:textId="77777777" w:rsidR="00CA4E35" w:rsidRPr="00B25CDB" w:rsidRDefault="00CA4E35" w:rsidP="00E6223C">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25C0C510" w14:textId="77777777" w:rsidR="00CA4E35" w:rsidRPr="00B25CDB" w:rsidRDefault="00CA4E35" w:rsidP="00E6223C">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6F54CB1B" w14:textId="77777777" w:rsidR="00CA4E35" w:rsidRPr="00B25CDB" w:rsidRDefault="00CA4E35" w:rsidP="00E6223C">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2300B1E9" w14:textId="77777777" w:rsidR="00CA4E35" w:rsidRPr="00772FB4" w:rsidRDefault="00CA4E35" w:rsidP="00E6223C">
            <w:pPr>
              <w:rPr>
                <w:rFonts w:ascii="Avenir Next Regular" w:hAnsi="Avenir Next Regular" w:cs="Calibri"/>
                <w:color w:val="000000" w:themeColor="text1"/>
                <w:sz w:val="16"/>
                <w:szCs w:val="16"/>
              </w:rPr>
            </w:pPr>
            <w:r w:rsidRPr="00772FB4">
              <w:rPr>
                <w:color w:val="000000" w:themeColor="text1"/>
                <w:sz w:val="16"/>
                <w:szCs w:val="16"/>
              </w:rPr>
              <w:fldChar w:fldCharType="begin">
                <w:ffData>
                  <w:name w:val="IAP_cities"/>
                  <w:enabled/>
                  <w:calcOnExit w:val="0"/>
                  <w:checkBox>
                    <w:sizeAuto/>
                    <w:default w:val="0"/>
                  </w:checkBox>
                </w:ffData>
              </w:fldChar>
            </w:r>
            <w:r w:rsidRPr="00772FB4">
              <w:rPr>
                <w:color w:val="000000" w:themeColor="text1"/>
                <w:sz w:val="16"/>
                <w:szCs w:val="16"/>
              </w:rPr>
              <w:instrText xml:space="preserve"> FORMCHECKBOX </w:instrText>
            </w:r>
            <w:r w:rsidR="0021658A">
              <w:rPr>
                <w:color w:val="000000" w:themeColor="text1"/>
                <w:sz w:val="16"/>
                <w:szCs w:val="16"/>
              </w:rPr>
            </w:r>
            <w:r w:rsidR="0021658A">
              <w:rPr>
                <w:color w:val="000000" w:themeColor="text1"/>
                <w:sz w:val="16"/>
                <w:szCs w:val="16"/>
              </w:rPr>
              <w:fldChar w:fldCharType="separate"/>
            </w:r>
            <w:r w:rsidRPr="00772FB4">
              <w:rPr>
                <w:color w:val="000000" w:themeColor="text1"/>
                <w:sz w:val="16"/>
                <w:szCs w:val="16"/>
              </w:rPr>
              <w:fldChar w:fldCharType="end"/>
            </w:r>
            <w:r w:rsidRPr="00772FB4">
              <w:rPr>
                <w:rFonts w:ascii="Avenir Next Regular" w:hAnsi="Avenir Next Regular" w:cs="Calibri"/>
                <w:color w:val="000000" w:themeColor="text1"/>
                <w:sz w:val="16"/>
                <w:szCs w:val="16"/>
              </w:rPr>
              <w:t>Enabling Activities</w:t>
            </w:r>
          </w:p>
        </w:tc>
      </w:tr>
      <w:tr w:rsidR="00CA4E35" w:rsidRPr="00772FB4" w14:paraId="0ED97835" w14:textId="77777777" w:rsidTr="00E6223C">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F6D97DC" w14:textId="77777777" w:rsidR="00CA4E35" w:rsidRPr="00772FB4" w:rsidRDefault="00CA4E35" w:rsidP="00E6223C">
            <w:pPr>
              <w:rPr>
                <w:rFonts w:ascii="Avenir Next Regular" w:hAnsi="Avenir Next Regular" w:cs="Calibri"/>
                <w:b/>
                <w:bCs/>
                <w:color w:val="000000" w:themeColor="text1"/>
                <w:sz w:val="16"/>
                <w:szCs w:val="16"/>
              </w:rPr>
            </w:pPr>
            <w:r w:rsidRPr="00772FB4">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4A6796E2" w14:textId="77777777" w:rsidR="00CA4E35" w:rsidRPr="00772FB4" w:rsidRDefault="00CA4E35" w:rsidP="00E6223C">
            <w:pPr>
              <w:rPr>
                <w:rFonts w:ascii="Avenir Next Regular" w:hAnsi="Avenir Next Regular" w:cs="Calibri"/>
                <w:b/>
                <w:bCs/>
                <w:color w:val="000000" w:themeColor="text1"/>
                <w:sz w:val="16"/>
                <w:szCs w:val="16"/>
              </w:rPr>
            </w:pPr>
            <w:r w:rsidRPr="00772FB4">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03142C47" w14:textId="77777777" w:rsidR="00CA4E35" w:rsidRPr="00772FB4" w:rsidRDefault="00CA4E35" w:rsidP="00E6223C">
            <w:pPr>
              <w:rPr>
                <w:rFonts w:ascii="Avenir Next Regular" w:hAnsi="Avenir Next Regular" w:cs="Calibri"/>
                <w:b/>
                <w:bCs/>
                <w:color w:val="000000" w:themeColor="text1"/>
                <w:sz w:val="16"/>
                <w:szCs w:val="16"/>
              </w:rPr>
            </w:pPr>
            <w:r w:rsidRPr="00772FB4">
              <w:rPr>
                <w:color w:val="000000" w:themeColor="text1"/>
                <w:sz w:val="16"/>
                <w:szCs w:val="16"/>
              </w:rPr>
              <w:fldChar w:fldCharType="begin">
                <w:ffData>
                  <w:name w:val="IAP_cities"/>
                  <w:enabled/>
                  <w:calcOnExit w:val="0"/>
                  <w:checkBox>
                    <w:sizeAuto/>
                    <w:default w:val="0"/>
                  </w:checkBox>
                </w:ffData>
              </w:fldChar>
            </w:r>
            <w:r w:rsidRPr="00772FB4">
              <w:rPr>
                <w:color w:val="000000" w:themeColor="text1"/>
                <w:sz w:val="16"/>
                <w:szCs w:val="16"/>
              </w:rPr>
              <w:instrText xml:space="preserve"> FORMCHECKBOX </w:instrText>
            </w:r>
            <w:r w:rsidR="0021658A">
              <w:rPr>
                <w:color w:val="000000" w:themeColor="text1"/>
                <w:sz w:val="16"/>
                <w:szCs w:val="16"/>
              </w:rPr>
            </w:r>
            <w:r w:rsidR="0021658A">
              <w:rPr>
                <w:color w:val="000000" w:themeColor="text1"/>
                <w:sz w:val="16"/>
                <w:szCs w:val="16"/>
              </w:rPr>
              <w:fldChar w:fldCharType="separate"/>
            </w:r>
            <w:r w:rsidRPr="00772FB4">
              <w:rPr>
                <w:color w:val="000000" w:themeColor="text1"/>
                <w:sz w:val="16"/>
                <w:szCs w:val="16"/>
              </w:rPr>
              <w:fldChar w:fldCharType="end"/>
            </w:r>
            <w:r w:rsidRPr="00772FB4">
              <w:rPr>
                <w:rFonts w:ascii="Avenir Next Regular" w:hAnsi="Avenir Next Regular" w:cs="Calibri"/>
                <w:b/>
                <w:bCs/>
                <w:color w:val="000000" w:themeColor="text1"/>
                <w:sz w:val="16"/>
                <w:szCs w:val="16"/>
              </w:rPr>
              <w:t>Technology Transfer</w:t>
            </w:r>
          </w:p>
        </w:tc>
        <w:tc>
          <w:tcPr>
            <w:tcW w:w="1413" w:type="pct"/>
            <w:tcBorders>
              <w:top w:val="nil"/>
              <w:left w:val="nil"/>
              <w:bottom w:val="single" w:sz="4" w:space="0" w:color="auto"/>
              <w:right w:val="single" w:sz="4" w:space="0" w:color="auto"/>
            </w:tcBorders>
            <w:shd w:val="clear" w:color="auto" w:fill="auto"/>
            <w:hideMark/>
          </w:tcPr>
          <w:p w14:paraId="37F360E8" w14:textId="77777777" w:rsidR="00CA4E35" w:rsidRPr="00772FB4" w:rsidRDefault="00CA4E35" w:rsidP="00E6223C">
            <w:pPr>
              <w:rPr>
                <w:rFonts w:ascii="Avenir Next Regular" w:hAnsi="Avenir Next Regular" w:cs="Calibri"/>
                <w:color w:val="000000" w:themeColor="text1"/>
                <w:sz w:val="16"/>
                <w:szCs w:val="16"/>
              </w:rPr>
            </w:pPr>
            <w:r w:rsidRPr="00772FB4">
              <w:rPr>
                <w:rFonts w:ascii="Avenir Next Regular" w:hAnsi="Avenir Next Regular" w:cs="Calibri"/>
                <w:color w:val="000000" w:themeColor="text1"/>
                <w:sz w:val="16"/>
                <w:szCs w:val="16"/>
              </w:rPr>
              <w:t> </w:t>
            </w:r>
          </w:p>
        </w:tc>
      </w:tr>
      <w:tr w:rsidR="00CA4E35" w:rsidRPr="00772FB4" w14:paraId="08BA1C61" w14:textId="77777777" w:rsidTr="00E6223C">
        <w:trPr>
          <w:trHeight w:val="42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7E53E27" w14:textId="77777777" w:rsidR="00CA4E35" w:rsidRPr="00772FB4" w:rsidRDefault="00CA4E35" w:rsidP="00E6223C">
            <w:pPr>
              <w:rPr>
                <w:rFonts w:ascii="Avenir Next Regular" w:hAnsi="Avenir Next Regular" w:cs="Calibri"/>
                <w:b/>
                <w:bCs/>
                <w:color w:val="000000" w:themeColor="text1"/>
                <w:sz w:val="16"/>
                <w:szCs w:val="16"/>
              </w:rPr>
            </w:pPr>
            <w:r w:rsidRPr="00772FB4">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408E4126" w14:textId="77777777" w:rsidR="00CA4E35" w:rsidRPr="00772FB4" w:rsidRDefault="00CA4E35" w:rsidP="00E6223C">
            <w:pPr>
              <w:rPr>
                <w:rFonts w:ascii="Avenir Next Regular" w:hAnsi="Avenir Next Regular" w:cs="Calibri"/>
                <w:b/>
                <w:bCs/>
                <w:color w:val="000000" w:themeColor="text1"/>
                <w:sz w:val="16"/>
                <w:szCs w:val="16"/>
              </w:rPr>
            </w:pPr>
            <w:r w:rsidRPr="00772FB4">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2C66269F" w14:textId="77777777" w:rsidR="00CA4E35" w:rsidRPr="00772FB4" w:rsidRDefault="00CA4E35" w:rsidP="00E6223C">
            <w:pPr>
              <w:rPr>
                <w:rFonts w:ascii="Avenir Next Regular" w:hAnsi="Avenir Next Regular" w:cs="Calibri"/>
                <w:iCs/>
                <w:color w:val="000000" w:themeColor="text1"/>
                <w:sz w:val="16"/>
                <w:szCs w:val="16"/>
              </w:rPr>
            </w:pPr>
            <w:r w:rsidRPr="00772FB4">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65E4771A" w14:textId="77777777" w:rsidR="00CA4E35" w:rsidRPr="00772FB4" w:rsidRDefault="00CA4E35" w:rsidP="00E6223C">
            <w:pPr>
              <w:rPr>
                <w:rFonts w:ascii="Avenir Next Regular" w:hAnsi="Avenir Next Regular" w:cs="Calibri"/>
                <w:color w:val="000000" w:themeColor="text1"/>
                <w:sz w:val="16"/>
                <w:szCs w:val="16"/>
              </w:rPr>
            </w:pPr>
            <w:r w:rsidRPr="00772FB4">
              <w:rPr>
                <w:color w:val="000000" w:themeColor="text1"/>
                <w:sz w:val="16"/>
                <w:szCs w:val="16"/>
              </w:rPr>
              <w:fldChar w:fldCharType="begin">
                <w:ffData>
                  <w:name w:val="IAP_cities"/>
                  <w:enabled/>
                  <w:calcOnExit w:val="0"/>
                  <w:checkBox>
                    <w:sizeAuto/>
                    <w:default w:val="0"/>
                  </w:checkBox>
                </w:ffData>
              </w:fldChar>
            </w:r>
            <w:r w:rsidRPr="00772FB4">
              <w:rPr>
                <w:color w:val="000000" w:themeColor="text1"/>
                <w:sz w:val="16"/>
                <w:szCs w:val="16"/>
              </w:rPr>
              <w:instrText xml:space="preserve"> FORMCHECKBOX </w:instrText>
            </w:r>
            <w:r w:rsidR="0021658A">
              <w:rPr>
                <w:color w:val="000000" w:themeColor="text1"/>
                <w:sz w:val="16"/>
                <w:szCs w:val="16"/>
              </w:rPr>
            </w:r>
            <w:r w:rsidR="0021658A">
              <w:rPr>
                <w:color w:val="000000" w:themeColor="text1"/>
                <w:sz w:val="16"/>
                <w:szCs w:val="16"/>
              </w:rPr>
              <w:fldChar w:fldCharType="separate"/>
            </w:r>
            <w:r w:rsidRPr="00772FB4">
              <w:rPr>
                <w:color w:val="000000" w:themeColor="text1"/>
                <w:sz w:val="16"/>
                <w:szCs w:val="16"/>
              </w:rPr>
              <w:fldChar w:fldCharType="end"/>
            </w:r>
            <w:r w:rsidRPr="00772FB4">
              <w:rPr>
                <w:rFonts w:ascii="Avenir Next Regular" w:hAnsi="Avenir Next Regular" w:cs="Calibri"/>
                <w:color w:val="000000" w:themeColor="text1"/>
                <w:sz w:val="16"/>
                <w:szCs w:val="16"/>
              </w:rPr>
              <w:t xml:space="preserve">Poznan Strategic </w:t>
            </w:r>
            <w:proofErr w:type="spellStart"/>
            <w:r w:rsidRPr="00772FB4">
              <w:rPr>
                <w:rFonts w:ascii="Avenir Next Regular" w:hAnsi="Avenir Next Regular" w:cs="Calibri"/>
                <w:color w:val="000000" w:themeColor="text1"/>
                <w:sz w:val="16"/>
                <w:szCs w:val="16"/>
              </w:rPr>
              <w:t>Programme</w:t>
            </w:r>
            <w:proofErr w:type="spellEnd"/>
            <w:r w:rsidRPr="00772FB4">
              <w:rPr>
                <w:rFonts w:ascii="Avenir Next Regular" w:hAnsi="Avenir Next Regular" w:cs="Calibri"/>
                <w:color w:val="000000" w:themeColor="text1"/>
                <w:sz w:val="16"/>
                <w:szCs w:val="16"/>
              </w:rPr>
              <w:t xml:space="preserve"> on Technology Transfer</w:t>
            </w:r>
          </w:p>
        </w:tc>
      </w:tr>
      <w:tr w:rsidR="00CA4E35" w:rsidRPr="00772FB4" w14:paraId="59B53104" w14:textId="77777777" w:rsidTr="00E6223C">
        <w:trPr>
          <w:trHeight w:val="42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6DF7959" w14:textId="77777777" w:rsidR="00CA4E35" w:rsidRPr="00772FB4" w:rsidRDefault="00CA4E35" w:rsidP="00E6223C">
            <w:pPr>
              <w:rPr>
                <w:rFonts w:ascii="Avenir Next Regular" w:hAnsi="Avenir Next Regular" w:cs="Calibri"/>
                <w:b/>
                <w:bCs/>
                <w:color w:val="000000" w:themeColor="text1"/>
                <w:sz w:val="16"/>
                <w:szCs w:val="16"/>
              </w:rPr>
            </w:pPr>
            <w:r w:rsidRPr="00772FB4">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263F2972" w14:textId="77777777" w:rsidR="00CA4E35" w:rsidRPr="00772FB4" w:rsidRDefault="00CA4E35" w:rsidP="00E6223C">
            <w:pPr>
              <w:rPr>
                <w:rFonts w:ascii="Avenir Next Regular" w:hAnsi="Avenir Next Regular" w:cs="Calibri"/>
                <w:b/>
                <w:bCs/>
                <w:color w:val="000000" w:themeColor="text1"/>
                <w:sz w:val="16"/>
                <w:szCs w:val="16"/>
              </w:rPr>
            </w:pPr>
            <w:r w:rsidRPr="00772FB4">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6025B348" w14:textId="77777777" w:rsidR="00CA4E35" w:rsidRPr="00772FB4" w:rsidRDefault="00CA4E35" w:rsidP="00E6223C">
            <w:pPr>
              <w:rPr>
                <w:rFonts w:ascii="Avenir Next Regular" w:hAnsi="Avenir Next Regular" w:cs="Calibri"/>
                <w:iCs/>
                <w:color w:val="000000" w:themeColor="text1"/>
                <w:sz w:val="16"/>
                <w:szCs w:val="16"/>
              </w:rPr>
            </w:pPr>
            <w:r w:rsidRPr="00772FB4">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215BCC31" w14:textId="77777777" w:rsidR="00CA4E35" w:rsidRPr="00772FB4" w:rsidRDefault="00CA4E35" w:rsidP="00E6223C">
            <w:pPr>
              <w:rPr>
                <w:rFonts w:ascii="Avenir Next Regular" w:hAnsi="Avenir Next Regular" w:cs="Calibri"/>
                <w:color w:val="000000" w:themeColor="text1"/>
                <w:sz w:val="16"/>
                <w:szCs w:val="16"/>
              </w:rPr>
            </w:pPr>
            <w:r w:rsidRPr="00772FB4">
              <w:rPr>
                <w:color w:val="000000" w:themeColor="text1"/>
                <w:sz w:val="16"/>
                <w:szCs w:val="16"/>
              </w:rPr>
              <w:fldChar w:fldCharType="begin">
                <w:ffData>
                  <w:name w:val="IAP_cities"/>
                  <w:enabled/>
                  <w:calcOnExit w:val="0"/>
                  <w:checkBox>
                    <w:sizeAuto/>
                    <w:default w:val="0"/>
                  </w:checkBox>
                </w:ffData>
              </w:fldChar>
            </w:r>
            <w:r w:rsidRPr="00772FB4">
              <w:rPr>
                <w:color w:val="000000" w:themeColor="text1"/>
                <w:sz w:val="16"/>
                <w:szCs w:val="16"/>
              </w:rPr>
              <w:instrText xml:space="preserve"> FORMCHECKBOX </w:instrText>
            </w:r>
            <w:r w:rsidR="0021658A">
              <w:rPr>
                <w:color w:val="000000" w:themeColor="text1"/>
                <w:sz w:val="16"/>
                <w:szCs w:val="16"/>
              </w:rPr>
            </w:r>
            <w:r w:rsidR="0021658A">
              <w:rPr>
                <w:color w:val="000000" w:themeColor="text1"/>
                <w:sz w:val="16"/>
                <w:szCs w:val="16"/>
              </w:rPr>
              <w:fldChar w:fldCharType="separate"/>
            </w:r>
            <w:r w:rsidRPr="00772FB4">
              <w:rPr>
                <w:color w:val="000000" w:themeColor="text1"/>
                <w:sz w:val="16"/>
                <w:szCs w:val="16"/>
              </w:rPr>
              <w:fldChar w:fldCharType="end"/>
            </w:r>
            <w:r w:rsidRPr="00772FB4">
              <w:rPr>
                <w:rFonts w:ascii="Avenir Next Regular" w:hAnsi="Avenir Next Regular" w:cs="Calibri"/>
                <w:color w:val="000000" w:themeColor="text1"/>
                <w:sz w:val="16"/>
                <w:szCs w:val="16"/>
              </w:rPr>
              <w:t>Climate Technology Centre &amp; Network (CTCN)</w:t>
            </w:r>
          </w:p>
        </w:tc>
      </w:tr>
      <w:tr w:rsidR="00CA4E35" w:rsidRPr="00772FB4" w14:paraId="70196FA5" w14:textId="77777777" w:rsidTr="00E6223C">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7264FA8" w14:textId="77777777" w:rsidR="00CA4E35" w:rsidRPr="00772FB4" w:rsidRDefault="00CA4E35" w:rsidP="00E6223C">
            <w:pPr>
              <w:rPr>
                <w:rFonts w:ascii="Avenir Next Regular" w:hAnsi="Avenir Next Regular" w:cs="Calibri"/>
                <w:b/>
                <w:bCs/>
                <w:color w:val="000000" w:themeColor="text1"/>
                <w:sz w:val="16"/>
                <w:szCs w:val="16"/>
              </w:rPr>
            </w:pPr>
            <w:r w:rsidRPr="00772FB4">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33CA9468" w14:textId="77777777" w:rsidR="00CA4E35" w:rsidRPr="00772FB4" w:rsidRDefault="00CA4E35" w:rsidP="00E6223C">
            <w:pPr>
              <w:rPr>
                <w:rFonts w:ascii="Avenir Next Regular" w:hAnsi="Avenir Next Regular" w:cs="Calibri"/>
                <w:b/>
                <w:bCs/>
                <w:color w:val="000000" w:themeColor="text1"/>
                <w:sz w:val="16"/>
                <w:szCs w:val="16"/>
              </w:rPr>
            </w:pPr>
            <w:r w:rsidRPr="00772FB4">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DAC3258" w14:textId="77777777" w:rsidR="00CA4E35" w:rsidRPr="00772FB4" w:rsidRDefault="00CA4E35" w:rsidP="00E6223C">
            <w:pPr>
              <w:rPr>
                <w:rFonts w:ascii="Avenir Next Regular" w:hAnsi="Avenir Next Regular" w:cs="Calibri"/>
                <w:iCs/>
                <w:color w:val="000000" w:themeColor="text1"/>
                <w:sz w:val="16"/>
                <w:szCs w:val="16"/>
              </w:rPr>
            </w:pPr>
            <w:r w:rsidRPr="00772FB4">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52144EA2" w14:textId="77777777" w:rsidR="00CA4E35" w:rsidRPr="00772FB4" w:rsidRDefault="00CA4E35" w:rsidP="00E6223C">
            <w:pPr>
              <w:rPr>
                <w:rFonts w:ascii="Avenir Next Regular" w:hAnsi="Avenir Next Regular" w:cs="Calibri"/>
                <w:color w:val="000000" w:themeColor="text1"/>
                <w:sz w:val="16"/>
                <w:szCs w:val="16"/>
              </w:rPr>
            </w:pPr>
            <w:r w:rsidRPr="00772FB4">
              <w:rPr>
                <w:color w:val="000000" w:themeColor="text1"/>
                <w:sz w:val="16"/>
                <w:szCs w:val="16"/>
              </w:rPr>
              <w:fldChar w:fldCharType="begin">
                <w:ffData>
                  <w:name w:val="IAP_cities"/>
                  <w:enabled/>
                  <w:calcOnExit w:val="0"/>
                  <w:checkBox>
                    <w:sizeAuto/>
                    <w:default w:val="0"/>
                  </w:checkBox>
                </w:ffData>
              </w:fldChar>
            </w:r>
            <w:r w:rsidRPr="00772FB4">
              <w:rPr>
                <w:color w:val="000000" w:themeColor="text1"/>
                <w:sz w:val="16"/>
                <w:szCs w:val="16"/>
              </w:rPr>
              <w:instrText xml:space="preserve"> FORMCHECKBOX </w:instrText>
            </w:r>
            <w:r w:rsidR="0021658A">
              <w:rPr>
                <w:color w:val="000000" w:themeColor="text1"/>
                <w:sz w:val="16"/>
                <w:szCs w:val="16"/>
              </w:rPr>
            </w:r>
            <w:r w:rsidR="0021658A">
              <w:rPr>
                <w:color w:val="000000" w:themeColor="text1"/>
                <w:sz w:val="16"/>
                <w:szCs w:val="16"/>
              </w:rPr>
              <w:fldChar w:fldCharType="separate"/>
            </w:r>
            <w:r w:rsidRPr="00772FB4">
              <w:rPr>
                <w:color w:val="000000" w:themeColor="text1"/>
                <w:sz w:val="16"/>
                <w:szCs w:val="16"/>
              </w:rPr>
              <w:fldChar w:fldCharType="end"/>
            </w:r>
            <w:r w:rsidRPr="00772FB4">
              <w:rPr>
                <w:rFonts w:ascii="Avenir Next Regular" w:hAnsi="Avenir Next Regular" w:cs="Calibri"/>
                <w:color w:val="000000" w:themeColor="text1"/>
                <w:sz w:val="16"/>
                <w:szCs w:val="16"/>
              </w:rPr>
              <w:t>Endogenous technology</w:t>
            </w:r>
          </w:p>
        </w:tc>
      </w:tr>
      <w:tr w:rsidR="00CA4E35" w:rsidRPr="00772FB4" w14:paraId="5FDA41A9" w14:textId="77777777" w:rsidTr="00E6223C">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ADD0222" w14:textId="77777777" w:rsidR="00CA4E35" w:rsidRPr="00772FB4" w:rsidRDefault="00CA4E35" w:rsidP="00E6223C">
            <w:pPr>
              <w:rPr>
                <w:rFonts w:ascii="Avenir Next Regular" w:hAnsi="Avenir Next Regular" w:cs="Calibri"/>
                <w:b/>
                <w:bCs/>
                <w:color w:val="000000" w:themeColor="text1"/>
                <w:sz w:val="16"/>
                <w:szCs w:val="16"/>
              </w:rPr>
            </w:pPr>
            <w:r w:rsidRPr="00772FB4">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2BA78920" w14:textId="77777777" w:rsidR="00CA4E35" w:rsidRPr="00772FB4" w:rsidRDefault="00CA4E35" w:rsidP="00E6223C">
            <w:pPr>
              <w:rPr>
                <w:rFonts w:ascii="Avenir Next Regular" w:hAnsi="Avenir Next Regular" w:cs="Calibri"/>
                <w:b/>
                <w:bCs/>
                <w:color w:val="000000" w:themeColor="text1"/>
                <w:sz w:val="16"/>
                <w:szCs w:val="16"/>
              </w:rPr>
            </w:pPr>
            <w:r w:rsidRPr="00772FB4">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554461FF" w14:textId="77777777" w:rsidR="00CA4E35" w:rsidRPr="00772FB4" w:rsidRDefault="00CA4E35" w:rsidP="00E6223C">
            <w:pPr>
              <w:rPr>
                <w:rFonts w:ascii="Avenir Next Regular" w:hAnsi="Avenir Next Regular" w:cs="Calibri"/>
                <w:iCs/>
                <w:color w:val="000000" w:themeColor="text1"/>
                <w:sz w:val="16"/>
                <w:szCs w:val="16"/>
              </w:rPr>
            </w:pPr>
            <w:r w:rsidRPr="00772FB4">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3B705784" w14:textId="77777777" w:rsidR="00CA4E35" w:rsidRPr="00772FB4" w:rsidRDefault="00CA4E35" w:rsidP="00E6223C">
            <w:pPr>
              <w:rPr>
                <w:rFonts w:ascii="Avenir Next Regular" w:hAnsi="Avenir Next Regular" w:cs="Calibri"/>
                <w:color w:val="000000" w:themeColor="text1"/>
                <w:sz w:val="16"/>
                <w:szCs w:val="16"/>
              </w:rPr>
            </w:pPr>
            <w:r w:rsidRPr="00772FB4">
              <w:rPr>
                <w:color w:val="000000" w:themeColor="text1"/>
                <w:sz w:val="16"/>
                <w:szCs w:val="16"/>
              </w:rPr>
              <w:fldChar w:fldCharType="begin">
                <w:ffData>
                  <w:name w:val="IAP_cities"/>
                  <w:enabled/>
                  <w:calcOnExit w:val="0"/>
                  <w:checkBox>
                    <w:sizeAuto/>
                    <w:default w:val="0"/>
                  </w:checkBox>
                </w:ffData>
              </w:fldChar>
            </w:r>
            <w:r w:rsidRPr="00772FB4">
              <w:rPr>
                <w:color w:val="000000" w:themeColor="text1"/>
                <w:sz w:val="16"/>
                <w:szCs w:val="16"/>
              </w:rPr>
              <w:instrText xml:space="preserve"> FORMCHECKBOX </w:instrText>
            </w:r>
            <w:r w:rsidR="0021658A">
              <w:rPr>
                <w:color w:val="000000" w:themeColor="text1"/>
                <w:sz w:val="16"/>
                <w:szCs w:val="16"/>
              </w:rPr>
            </w:r>
            <w:r w:rsidR="0021658A">
              <w:rPr>
                <w:color w:val="000000" w:themeColor="text1"/>
                <w:sz w:val="16"/>
                <w:szCs w:val="16"/>
              </w:rPr>
              <w:fldChar w:fldCharType="separate"/>
            </w:r>
            <w:r w:rsidRPr="00772FB4">
              <w:rPr>
                <w:color w:val="000000" w:themeColor="text1"/>
                <w:sz w:val="16"/>
                <w:szCs w:val="16"/>
              </w:rPr>
              <w:fldChar w:fldCharType="end"/>
            </w:r>
            <w:r w:rsidRPr="00772FB4">
              <w:rPr>
                <w:rFonts w:ascii="Avenir Next Regular" w:hAnsi="Avenir Next Regular" w:cs="Calibri"/>
                <w:color w:val="000000" w:themeColor="text1"/>
                <w:sz w:val="16"/>
                <w:szCs w:val="16"/>
              </w:rPr>
              <w:t>Technology Needs Assessment</w:t>
            </w:r>
          </w:p>
        </w:tc>
      </w:tr>
      <w:tr w:rsidR="00CA4E35" w:rsidRPr="00772FB4" w14:paraId="1DFC4DDC" w14:textId="77777777" w:rsidTr="00E6223C">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315E103" w14:textId="77777777" w:rsidR="00CA4E35" w:rsidRPr="00772FB4" w:rsidRDefault="00CA4E35" w:rsidP="00E6223C">
            <w:pPr>
              <w:rPr>
                <w:rFonts w:ascii="Avenir Next Regular" w:hAnsi="Avenir Next Regular" w:cs="Calibri"/>
                <w:b/>
                <w:bCs/>
                <w:color w:val="000000" w:themeColor="text1"/>
                <w:sz w:val="16"/>
                <w:szCs w:val="16"/>
              </w:rPr>
            </w:pPr>
            <w:r w:rsidRPr="00772FB4">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09660A28" w14:textId="77777777" w:rsidR="00CA4E35" w:rsidRPr="00772FB4" w:rsidRDefault="00CA4E35" w:rsidP="00E6223C">
            <w:pPr>
              <w:rPr>
                <w:rFonts w:ascii="Avenir Next Regular" w:hAnsi="Avenir Next Regular" w:cs="Calibri"/>
                <w:b/>
                <w:bCs/>
                <w:color w:val="000000" w:themeColor="text1"/>
                <w:sz w:val="16"/>
                <w:szCs w:val="16"/>
              </w:rPr>
            </w:pPr>
            <w:r w:rsidRPr="00772FB4">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noWrap/>
            <w:vAlign w:val="bottom"/>
            <w:hideMark/>
          </w:tcPr>
          <w:p w14:paraId="2AA060BF" w14:textId="77777777" w:rsidR="00CA4E35" w:rsidRPr="00772FB4" w:rsidRDefault="00CA4E35" w:rsidP="00E6223C">
            <w:pPr>
              <w:rPr>
                <w:rFonts w:ascii="Avenir Next Regular" w:hAnsi="Avenir Next Regular" w:cs="Calibri"/>
                <w:b/>
                <w:bCs/>
                <w:color w:val="000000" w:themeColor="text1"/>
                <w:sz w:val="16"/>
                <w:szCs w:val="16"/>
              </w:rPr>
            </w:pPr>
            <w:r w:rsidRPr="00772FB4">
              <w:rPr>
                <w:rFonts w:ascii="Avenir Next Regular" w:hAnsi="Avenir Next Regular" w:cs="Calibri"/>
                <w:b/>
                <w:b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noWrap/>
            <w:vAlign w:val="bottom"/>
            <w:hideMark/>
          </w:tcPr>
          <w:p w14:paraId="65AC4C69" w14:textId="77777777" w:rsidR="00CA4E35" w:rsidRPr="00772FB4" w:rsidRDefault="00CA4E35" w:rsidP="00E6223C">
            <w:pPr>
              <w:rPr>
                <w:rFonts w:ascii="Avenir Next Regular" w:hAnsi="Avenir Next Regular" w:cs="Calibri"/>
                <w:color w:val="000000" w:themeColor="text1"/>
                <w:sz w:val="16"/>
                <w:szCs w:val="16"/>
              </w:rPr>
            </w:pPr>
            <w:r w:rsidRPr="00772FB4">
              <w:rPr>
                <w:color w:val="000000" w:themeColor="text1"/>
                <w:sz w:val="16"/>
                <w:szCs w:val="16"/>
              </w:rPr>
              <w:fldChar w:fldCharType="begin">
                <w:ffData>
                  <w:name w:val="IAP_cities"/>
                  <w:enabled/>
                  <w:calcOnExit w:val="0"/>
                  <w:checkBox>
                    <w:sizeAuto/>
                    <w:default w:val="0"/>
                  </w:checkBox>
                </w:ffData>
              </w:fldChar>
            </w:r>
            <w:r w:rsidRPr="00772FB4">
              <w:rPr>
                <w:color w:val="000000" w:themeColor="text1"/>
                <w:sz w:val="16"/>
                <w:szCs w:val="16"/>
              </w:rPr>
              <w:instrText xml:space="preserve"> FORMCHECKBOX </w:instrText>
            </w:r>
            <w:r w:rsidR="0021658A">
              <w:rPr>
                <w:color w:val="000000" w:themeColor="text1"/>
                <w:sz w:val="16"/>
                <w:szCs w:val="16"/>
              </w:rPr>
            </w:r>
            <w:r w:rsidR="0021658A">
              <w:rPr>
                <w:color w:val="000000" w:themeColor="text1"/>
                <w:sz w:val="16"/>
                <w:szCs w:val="16"/>
              </w:rPr>
              <w:fldChar w:fldCharType="separate"/>
            </w:r>
            <w:r w:rsidRPr="00772FB4">
              <w:rPr>
                <w:color w:val="000000" w:themeColor="text1"/>
                <w:sz w:val="16"/>
                <w:szCs w:val="16"/>
              </w:rPr>
              <w:fldChar w:fldCharType="end"/>
            </w:r>
            <w:r w:rsidRPr="00772FB4">
              <w:rPr>
                <w:rFonts w:ascii="Avenir Next Regular" w:hAnsi="Avenir Next Regular" w:cs="Calibri"/>
                <w:color w:val="000000" w:themeColor="text1"/>
                <w:sz w:val="16"/>
                <w:szCs w:val="16"/>
              </w:rPr>
              <w:t>Adaptation Tech Transfer</w:t>
            </w:r>
          </w:p>
        </w:tc>
      </w:tr>
      <w:tr w:rsidR="00CA4E35" w:rsidRPr="00772FB4" w14:paraId="6CB2EE63" w14:textId="77777777" w:rsidTr="00E6223C">
        <w:trPr>
          <w:trHeight w:val="8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343B21B" w14:textId="77777777" w:rsidR="00CA4E35" w:rsidRPr="00772FB4" w:rsidRDefault="00CA4E35" w:rsidP="00E6223C">
            <w:pPr>
              <w:rPr>
                <w:rFonts w:ascii="Avenir Next Regular" w:hAnsi="Avenir Next Regular" w:cs="Calibri"/>
                <w:b/>
                <w:bCs/>
                <w:color w:val="000000" w:themeColor="text1"/>
                <w:sz w:val="16"/>
                <w:szCs w:val="16"/>
              </w:rPr>
            </w:pPr>
            <w:r w:rsidRPr="00772FB4">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0714B710" w14:textId="77777777" w:rsidR="00CA4E35" w:rsidRPr="00772FB4" w:rsidRDefault="00CA4E35" w:rsidP="00E6223C">
            <w:pPr>
              <w:rPr>
                <w:rFonts w:ascii="Avenir Next Regular" w:hAnsi="Avenir Next Regular" w:cs="Calibri"/>
                <w:b/>
                <w:bCs/>
                <w:color w:val="000000" w:themeColor="text1"/>
                <w:sz w:val="16"/>
                <w:szCs w:val="16"/>
              </w:rPr>
            </w:pPr>
            <w:r w:rsidRPr="00772FB4">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40BFA107" w14:textId="77777777" w:rsidR="00CA4E35" w:rsidRPr="00772FB4" w:rsidRDefault="00CA4E35" w:rsidP="00E6223C">
            <w:pPr>
              <w:ind w:left="150" w:hanging="150"/>
              <w:rPr>
                <w:rFonts w:ascii="Avenir Next Regular" w:hAnsi="Avenir Next Regular" w:cs="Calibri"/>
                <w:b/>
                <w:bCs/>
                <w:color w:val="000000" w:themeColor="text1"/>
                <w:sz w:val="16"/>
                <w:szCs w:val="16"/>
              </w:rPr>
            </w:pPr>
            <w:r w:rsidRPr="00772FB4">
              <w:rPr>
                <w:color w:val="000000" w:themeColor="text1"/>
                <w:sz w:val="16"/>
                <w:szCs w:val="16"/>
              </w:rPr>
              <w:fldChar w:fldCharType="begin">
                <w:ffData>
                  <w:name w:val="IAP_cities"/>
                  <w:enabled/>
                  <w:calcOnExit w:val="0"/>
                  <w:checkBox>
                    <w:sizeAuto/>
                    <w:default w:val="0"/>
                  </w:checkBox>
                </w:ffData>
              </w:fldChar>
            </w:r>
            <w:r w:rsidRPr="00772FB4">
              <w:rPr>
                <w:color w:val="000000" w:themeColor="text1"/>
                <w:sz w:val="16"/>
                <w:szCs w:val="16"/>
              </w:rPr>
              <w:instrText xml:space="preserve"> FORMCHECKBOX </w:instrText>
            </w:r>
            <w:r w:rsidR="0021658A">
              <w:rPr>
                <w:color w:val="000000" w:themeColor="text1"/>
                <w:sz w:val="16"/>
                <w:szCs w:val="16"/>
              </w:rPr>
            </w:r>
            <w:r w:rsidR="0021658A">
              <w:rPr>
                <w:color w:val="000000" w:themeColor="text1"/>
                <w:sz w:val="16"/>
                <w:szCs w:val="16"/>
              </w:rPr>
              <w:fldChar w:fldCharType="separate"/>
            </w:r>
            <w:r w:rsidRPr="00772FB4">
              <w:rPr>
                <w:color w:val="000000" w:themeColor="text1"/>
                <w:sz w:val="16"/>
                <w:szCs w:val="16"/>
              </w:rPr>
              <w:fldChar w:fldCharType="end"/>
            </w:r>
            <w:r w:rsidRPr="00772FB4">
              <w:rPr>
                <w:rFonts w:ascii="Avenir Next Regular" w:hAnsi="Avenir Next Regular" w:cs="Calibri"/>
                <w:b/>
                <w:bCs/>
                <w:color w:val="000000" w:themeColor="text1"/>
                <w:sz w:val="16"/>
                <w:szCs w:val="16"/>
              </w:rPr>
              <w:t>United Nations Framework on Climate Change</w:t>
            </w:r>
          </w:p>
        </w:tc>
        <w:tc>
          <w:tcPr>
            <w:tcW w:w="1413" w:type="pct"/>
            <w:tcBorders>
              <w:top w:val="nil"/>
              <w:left w:val="nil"/>
              <w:bottom w:val="single" w:sz="4" w:space="0" w:color="auto"/>
              <w:right w:val="single" w:sz="4" w:space="0" w:color="auto"/>
            </w:tcBorders>
            <w:shd w:val="clear" w:color="auto" w:fill="auto"/>
            <w:noWrap/>
            <w:vAlign w:val="bottom"/>
            <w:hideMark/>
          </w:tcPr>
          <w:p w14:paraId="12915693" w14:textId="77777777" w:rsidR="00CA4E35" w:rsidRPr="00772FB4" w:rsidRDefault="00CA4E35" w:rsidP="00E6223C">
            <w:pPr>
              <w:rPr>
                <w:rFonts w:ascii="Avenir Next Regular" w:hAnsi="Avenir Next Regular" w:cs="Calibri"/>
                <w:color w:val="000000" w:themeColor="text1"/>
                <w:sz w:val="16"/>
                <w:szCs w:val="16"/>
              </w:rPr>
            </w:pPr>
            <w:r w:rsidRPr="00772FB4">
              <w:rPr>
                <w:rFonts w:ascii="Avenir Next Regular" w:hAnsi="Avenir Next Regular" w:cs="Calibri"/>
                <w:color w:val="000000" w:themeColor="text1"/>
                <w:sz w:val="16"/>
                <w:szCs w:val="16"/>
              </w:rPr>
              <w:t> </w:t>
            </w:r>
          </w:p>
        </w:tc>
      </w:tr>
      <w:tr w:rsidR="00CA4E35" w:rsidRPr="00B25CDB" w14:paraId="266BA2D0" w14:textId="77777777" w:rsidTr="00E6223C">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7703385" w14:textId="77777777" w:rsidR="00CA4E35" w:rsidRPr="00772FB4" w:rsidRDefault="00CA4E35" w:rsidP="00E6223C">
            <w:pPr>
              <w:rPr>
                <w:rFonts w:ascii="Avenir Next Regular" w:hAnsi="Avenir Next Regular" w:cs="Calibri"/>
                <w:b/>
                <w:bCs/>
                <w:color w:val="000000" w:themeColor="text1"/>
                <w:sz w:val="16"/>
                <w:szCs w:val="16"/>
              </w:rPr>
            </w:pPr>
            <w:r w:rsidRPr="00772FB4">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167529FE" w14:textId="77777777" w:rsidR="00CA4E35" w:rsidRPr="00772FB4" w:rsidRDefault="00CA4E35" w:rsidP="00E6223C">
            <w:pPr>
              <w:rPr>
                <w:rFonts w:ascii="Avenir Next Regular" w:hAnsi="Avenir Next Regular" w:cs="Calibri"/>
                <w:b/>
                <w:bCs/>
                <w:color w:val="000000" w:themeColor="text1"/>
                <w:sz w:val="16"/>
                <w:szCs w:val="16"/>
              </w:rPr>
            </w:pPr>
            <w:r w:rsidRPr="00772FB4">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noWrap/>
            <w:vAlign w:val="bottom"/>
            <w:hideMark/>
          </w:tcPr>
          <w:p w14:paraId="27D8C35A" w14:textId="77777777" w:rsidR="00CA4E35" w:rsidRPr="00772FB4" w:rsidRDefault="00CA4E35" w:rsidP="00E6223C">
            <w:pPr>
              <w:rPr>
                <w:rFonts w:ascii="Avenir Next Regular" w:hAnsi="Avenir Next Regular" w:cs="Calibri"/>
                <w:color w:val="000000" w:themeColor="text1"/>
                <w:sz w:val="16"/>
                <w:szCs w:val="16"/>
              </w:rPr>
            </w:pPr>
            <w:r w:rsidRPr="00772FB4">
              <w:rPr>
                <w:rFonts w:ascii="Avenir Next Regular" w:hAnsi="Avenir Next Regular" w:cs="Calibri"/>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41CB1183" w14:textId="77777777" w:rsidR="00CA4E35" w:rsidRPr="00B25CDB" w:rsidRDefault="00CA4E35" w:rsidP="00E6223C">
            <w:pPr>
              <w:ind w:left="192" w:hanging="192"/>
              <w:rPr>
                <w:rFonts w:ascii="Avenir Next Regular" w:hAnsi="Avenir Next Regular" w:cs="Calibri"/>
                <w:color w:val="000000" w:themeColor="text1"/>
                <w:sz w:val="16"/>
                <w:szCs w:val="16"/>
              </w:rPr>
            </w:pPr>
            <w:r w:rsidRPr="00772FB4">
              <w:rPr>
                <w:color w:val="000000" w:themeColor="text1"/>
                <w:sz w:val="16"/>
                <w:szCs w:val="16"/>
              </w:rPr>
              <w:fldChar w:fldCharType="begin">
                <w:ffData>
                  <w:name w:val="IAP_cities"/>
                  <w:enabled/>
                  <w:calcOnExit w:val="0"/>
                  <w:checkBox>
                    <w:sizeAuto/>
                    <w:default w:val="0"/>
                  </w:checkBox>
                </w:ffData>
              </w:fldChar>
            </w:r>
            <w:r w:rsidRPr="00772FB4">
              <w:rPr>
                <w:color w:val="000000" w:themeColor="text1"/>
                <w:sz w:val="16"/>
                <w:szCs w:val="16"/>
              </w:rPr>
              <w:instrText xml:space="preserve"> FORMCHECKBOX </w:instrText>
            </w:r>
            <w:r w:rsidR="0021658A">
              <w:rPr>
                <w:color w:val="000000" w:themeColor="text1"/>
                <w:sz w:val="16"/>
                <w:szCs w:val="16"/>
              </w:rPr>
            </w:r>
            <w:r w:rsidR="0021658A">
              <w:rPr>
                <w:color w:val="000000" w:themeColor="text1"/>
                <w:sz w:val="16"/>
                <w:szCs w:val="16"/>
              </w:rPr>
              <w:fldChar w:fldCharType="separate"/>
            </w:r>
            <w:r w:rsidRPr="00772FB4">
              <w:rPr>
                <w:color w:val="000000" w:themeColor="text1"/>
                <w:sz w:val="16"/>
                <w:szCs w:val="16"/>
              </w:rPr>
              <w:fldChar w:fldCharType="end"/>
            </w:r>
            <w:r w:rsidRPr="00772FB4">
              <w:rPr>
                <w:rFonts w:ascii="Avenir Next Regular" w:hAnsi="Avenir Next Regular" w:cs="Calibri"/>
                <w:color w:val="000000" w:themeColor="text1"/>
                <w:sz w:val="16"/>
                <w:szCs w:val="16"/>
              </w:rPr>
              <w:t>Nationally Determined Contribution</w:t>
            </w:r>
          </w:p>
        </w:tc>
      </w:tr>
    </w:tbl>
    <w:p w14:paraId="4227FDDD" w14:textId="42DA88BA" w:rsidR="006828C8" w:rsidRDefault="006828C8" w:rsidP="00C24AEB">
      <w:pPr>
        <w:jc w:val="right"/>
        <w:rPr>
          <w:color w:val="000000" w:themeColor="text1"/>
        </w:rPr>
      </w:pPr>
    </w:p>
    <w:p w14:paraId="54BC20F5" w14:textId="77777777" w:rsidR="006828C8" w:rsidRDefault="006828C8">
      <w:pPr>
        <w:rPr>
          <w:color w:val="000000" w:themeColor="text1"/>
        </w:rPr>
      </w:pPr>
      <w:r>
        <w:rPr>
          <w:color w:val="000000" w:themeColor="text1"/>
        </w:rPr>
        <w:br w:type="page"/>
      </w:r>
    </w:p>
    <w:p w14:paraId="060CDCDB" w14:textId="77777777" w:rsidR="006828C8" w:rsidRDefault="006828C8" w:rsidP="00C24AEB">
      <w:pPr>
        <w:jc w:val="right"/>
        <w:rPr>
          <w:b/>
          <w:bCs/>
          <w:sz w:val="20"/>
          <w:szCs w:val="20"/>
        </w:rPr>
      </w:pPr>
    </w:p>
    <w:p w14:paraId="08C56414" w14:textId="2805EAC9" w:rsidR="00C24AEB" w:rsidRPr="004A14AB" w:rsidRDefault="00C24AEB" w:rsidP="00C24AEB">
      <w:pPr>
        <w:jc w:val="right"/>
        <w:rPr>
          <w:b/>
          <w:bCs/>
          <w:sz w:val="20"/>
          <w:szCs w:val="20"/>
        </w:rPr>
      </w:pPr>
      <w:r w:rsidRPr="004A14AB">
        <w:rPr>
          <w:b/>
          <w:bCs/>
          <w:sz w:val="20"/>
          <w:szCs w:val="20"/>
        </w:rPr>
        <w:t>Annex 1</w:t>
      </w:r>
    </w:p>
    <w:p w14:paraId="7DF5FA3E" w14:textId="77777777" w:rsidR="00C24AEB" w:rsidRPr="001731CE" w:rsidRDefault="00C24AEB" w:rsidP="00C24AEB">
      <w:pPr>
        <w:shd w:val="clear" w:color="auto" w:fill="FFFFFF"/>
        <w:ind w:left="270"/>
        <w:jc w:val="center"/>
        <w:rPr>
          <w:b/>
          <w:bCs/>
          <w:color w:val="000000"/>
          <w:vertAlign w:val="superscript"/>
        </w:rPr>
      </w:pPr>
      <w:r w:rsidRPr="001731CE">
        <w:rPr>
          <w:b/>
          <w:bCs/>
          <w:color w:val="000000"/>
          <w:vertAlign w:val="superscript"/>
        </w:rPr>
        <w:t>PROGRAM/PROJECT MAP AND GEOGRAPHIC COORDINATES</w:t>
      </w:r>
    </w:p>
    <w:p w14:paraId="608E275D" w14:textId="53E2639D" w:rsidR="00C24AEB" w:rsidRDefault="00C24AEB" w:rsidP="00C24AEB">
      <w:pPr>
        <w:shd w:val="clear" w:color="auto" w:fill="FFFFFF"/>
        <w:ind w:left="270"/>
        <w:jc w:val="center"/>
        <w:rPr>
          <w:b/>
          <w:bCs/>
          <w:color w:val="000000"/>
          <w:vertAlign w:val="superscript"/>
        </w:rPr>
      </w:pPr>
      <w:r w:rsidRPr="001731CE">
        <w:rPr>
          <w:b/>
          <w:bCs/>
          <w:color w:val="000000"/>
          <w:vertAlign w:val="superscript"/>
        </w:rPr>
        <w:t>(when possible)</w:t>
      </w:r>
    </w:p>
    <w:p w14:paraId="48890AF4" w14:textId="71DFB5D4" w:rsidR="00C24AEB" w:rsidRDefault="00C24AEB" w:rsidP="00C24AEB">
      <w:pPr>
        <w:shd w:val="clear" w:color="auto" w:fill="FFFFFF"/>
        <w:ind w:left="270"/>
        <w:jc w:val="center"/>
        <w:rPr>
          <w:b/>
          <w:bCs/>
          <w:color w:val="000000"/>
          <w:vertAlign w:val="superscript"/>
        </w:rPr>
      </w:pPr>
      <w:r>
        <w:rPr>
          <w:rFonts w:asciiTheme="majorHAnsi" w:hAnsiTheme="majorHAnsi"/>
          <w:noProof/>
        </w:rPr>
        <w:drawing>
          <wp:inline distT="0" distB="0" distL="0" distR="0" wp14:anchorId="1AAC969C" wp14:editId="39579AB5">
            <wp:extent cx="2375741" cy="1790700"/>
            <wp:effectExtent l="0" t="0" r="5715" b="0"/>
            <wp:docPr id="1"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limate zones - India.JPG"/>
                    <pic:cNvPicPr/>
                  </pic:nvPicPr>
                  <pic:blipFill>
                    <a:blip r:embed="rId15" cstate="print"/>
                    <a:stretch>
                      <a:fillRect/>
                    </a:stretch>
                  </pic:blipFill>
                  <pic:spPr>
                    <a:xfrm>
                      <a:off x="0" y="0"/>
                      <a:ext cx="2394835" cy="1805092"/>
                    </a:xfrm>
                    <a:prstGeom prst="rect">
                      <a:avLst/>
                    </a:prstGeom>
                  </pic:spPr>
                </pic:pic>
              </a:graphicData>
            </a:graphic>
          </wp:inline>
        </w:drawing>
      </w:r>
    </w:p>
    <w:p w14:paraId="2E4F7C41" w14:textId="77777777" w:rsidR="00770806" w:rsidRDefault="00770806" w:rsidP="00C24AEB">
      <w:pPr>
        <w:shd w:val="clear" w:color="auto" w:fill="FFFFFF"/>
        <w:ind w:left="270"/>
        <w:jc w:val="center"/>
        <w:rPr>
          <w:b/>
          <w:bCs/>
          <w:color w:val="000000"/>
          <w:vertAlign w:val="superscript"/>
        </w:rPr>
      </w:pPr>
    </w:p>
    <w:tbl>
      <w:tblPr>
        <w:tblW w:w="8426" w:type="dxa"/>
        <w:shd w:val="clear" w:color="000000" w:fill="auto"/>
        <w:tblLook w:val="04A0" w:firstRow="1" w:lastRow="0" w:firstColumn="1" w:lastColumn="0" w:noHBand="0" w:noVBand="1"/>
      </w:tblPr>
      <w:tblGrid>
        <w:gridCol w:w="2312"/>
        <w:gridCol w:w="1754"/>
        <w:gridCol w:w="2073"/>
        <w:gridCol w:w="2287"/>
      </w:tblGrid>
      <w:tr w:rsidR="00C24AEB" w:rsidRPr="004A14AB" w14:paraId="4395CF40" w14:textId="77777777" w:rsidTr="0096264E">
        <w:trPr>
          <w:trHeight w:val="297"/>
        </w:trPr>
        <w:tc>
          <w:tcPr>
            <w:tcW w:w="2312" w:type="dxa"/>
            <w:tcBorders>
              <w:top w:val="single" w:sz="4" w:space="0" w:color="3F3F3F"/>
              <w:left w:val="single" w:sz="4" w:space="0" w:color="3F3F3F"/>
              <w:bottom w:val="single" w:sz="4" w:space="0" w:color="3F3F3F"/>
              <w:right w:val="single" w:sz="4" w:space="0" w:color="3F3F3F"/>
            </w:tcBorders>
            <w:shd w:val="clear" w:color="000000" w:fill="auto"/>
            <w:hideMark/>
          </w:tcPr>
          <w:p w14:paraId="4C760942" w14:textId="77777777" w:rsidR="00C24AEB" w:rsidRPr="004A14AB" w:rsidRDefault="00C24AEB" w:rsidP="00EE5083">
            <w:pPr>
              <w:rPr>
                <w:b/>
                <w:bCs/>
                <w:color w:val="3F3F3F"/>
                <w:sz w:val="18"/>
                <w:szCs w:val="18"/>
              </w:rPr>
            </w:pPr>
            <w:r w:rsidRPr="004A14AB">
              <w:rPr>
                <w:b/>
                <w:bCs/>
                <w:color w:val="3F3F3F"/>
                <w:sz w:val="18"/>
                <w:szCs w:val="18"/>
              </w:rPr>
              <w:t>City</w:t>
            </w:r>
          </w:p>
        </w:tc>
        <w:tc>
          <w:tcPr>
            <w:tcW w:w="1754" w:type="dxa"/>
            <w:tcBorders>
              <w:top w:val="single" w:sz="4" w:space="0" w:color="3F3F3F"/>
              <w:left w:val="nil"/>
              <w:bottom w:val="single" w:sz="4" w:space="0" w:color="3F3F3F"/>
              <w:right w:val="single" w:sz="4" w:space="0" w:color="3F3F3F"/>
            </w:tcBorders>
            <w:shd w:val="clear" w:color="000000" w:fill="auto"/>
            <w:noWrap/>
            <w:hideMark/>
          </w:tcPr>
          <w:p w14:paraId="674E01EA" w14:textId="77777777" w:rsidR="00C24AEB" w:rsidRPr="004A14AB" w:rsidRDefault="00C24AEB" w:rsidP="00EE5083">
            <w:pPr>
              <w:rPr>
                <w:b/>
                <w:bCs/>
                <w:color w:val="3F3F3F"/>
                <w:sz w:val="18"/>
                <w:szCs w:val="18"/>
              </w:rPr>
            </w:pPr>
            <w:r w:rsidRPr="004A14AB">
              <w:rPr>
                <w:b/>
                <w:bCs/>
                <w:color w:val="3F3F3F"/>
                <w:sz w:val="18"/>
                <w:szCs w:val="18"/>
              </w:rPr>
              <w:t>Climate zone</w:t>
            </w:r>
          </w:p>
        </w:tc>
        <w:tc>
          <w:tcPr>
            <w:tcW w:w="2073" w:type="dxa"/>
            <w:tcBorders>
              <w:top w:val="single" w:sz="4" w:space="0" w:color="3F3F3F"/>
              <w:left w:val="nil"/>
              <w:bottom w:val="single" w:sz="4" w:space="0" w:color="3F3F3F"/>
              <w:right w:val="nil"/>
            </w:tcBorders>
            <w:shd w:val="clear" w:color="000000" w:fill="auto"/>
          </w:tcPr>
          <w:p w14:paraId="36AC5F27" w14:textId="77777777" w:rsidR="00C24AEB" w:rsidRPr="004A14AB" w:rsidRDefault="00C24AEB" w:rsidP="00EE5083">
            <w:pPr>
              <w:rPr>
                <w:b/>
                <w:bCs/>
                <w:color w:val="3F3F3F"/>
                <w:sz w:val="18"/>
                <w:szCs w:val="18"/>
              </w:rPr>
            </w:pPr>
            <w:r w:rsidRPr="004A14AB">
              <w:rPr>
                <w:b/>
                <w:bCs/>
                <w:color w:val="3F3F3F"/>
                <w:sz w:val="18"/>
                <w:szCs w:val="18"/>
              </w:rPr>
              <w:t>City</w:t>
            </w:r>
          </w:p>
        </w:tc>
        <w:tc>
          <w:tcPr>
            <w:tcW w:w="2287" w:type="dxa"/>
            <w:tcBorders>
              <w:top w:val="single" w:sz="4" w:space="0" w:color="3F3F3F"/>
              <w:left w:val="nil"/>
              <w:bottom w:val="single" w:sz="4" w:space="0" w:color="3F3F3F"/>
              <w:right w:val="single" w:sz="4" w:space="0" w:color="3F3F3F"/>
            </w:tcBorders>
            <w:shd w:val="clear" w:color="000000" w:fill="auto"/>
          </w:tcPr>
          <w:p w14:paraId="0DCB1949" w14:textId="77777777" w:rsidR="00C24AEB" w:rsidRPr="004A14AB" w:rsidRDefault="00C24AEB" w:rsidP="00EE5083">
            <w:pPr>
              <w:rPr>
                <w:b/>
                <w:bCs/>
                <w:color w:val="3F3F3F"/>
                <w:sz w:val="18"/>
                <w:szCs w:val="18"/>
              </w:rPr>
            </w:pPr>
            <w:r w:rsidRPr="004A14AB">
              <w:rPr>
                <w:b/>
                <w:bCs/>
                <w:color w:val="3F3F3F"/>
                <w:sz w:val="18"/>
                <w:szCs w:val="18"/>
              </w:rPr>
              <w:t>Climate zone</w:t>
            </w:r>
          </w:p>
        </w:tc>
      </w:tr>
      <w:tr w:rsidR="00C24AEB" w:rsidRPr="004A14AB" w14:paraId="5DC91C4A" w14:textId="77777777" w:rsidTr="0096264E">
        <w:trPr>
          <w:trHeight w:val="297"/>
        </w:trPr>
        <w:tc>
          <w:tcPr>
            <w:tcW w:w="2312" w:type="dxa"/>
            <w:tcBorders>
              <w:top w:val="single" w:sz="4" w:space="0" w:color="3F3F3F"/>
              <w:left w:val="single" w:sz="4" w:space="0" w:color="3F3F3F"/>
              <w:bottom w:val="single" w:sz="4" w:space="0" w:color="3F3F3F"/>
              <w:right w:val="single" w:sz="4" w:space="0" w:color="3F3F3F"/>
            </w:tcBorders>
            <w:shd w:val="clear" w:color="000000" w:fill="auto"/>
          </w:tcPr>
          <w:p w14:paraId="653C99E6" w14:textId="77777777" w:rsidR="00C24AEB" w:rsidRPr="004A14AB" w:rsidRDefault="00C24AEB" w:rsidP="00EE5083">
            <w:pPr>
              <w:rPr>
                <w:color w:val="3F3F3F"/>
                <w:sz w:val="18"/>
                <w:szCs w:val="18"/>
              </w:rPr>
            </w:pPr>
            <w:r w:rsidRPr="004A14AB">
              <w:rPr>
                <w:color w:val="3F3F3F"/>
                <w:sz w:val="18"/>
                <w:szCs w:val="18"/>
              </w:rPr>
              <w:t>Guwahati</w:t>
            </w:r>
          </w:p>
        </w:tc>
        <w:tc>
          <w:tcPr>
            <w:tcW w:w="1754" w:type="dxa"/>
            <w:tcBorders>
              <w:top w:val="single" w:sz="4" w:space="0" w:color="3F3F3F"/>
              <w:left w:val="nil"/>
              <w:bottom w:val="single" w:sz="4" w:space="0" w:color="3F3F3F"/>
              <w:right w:val="single" w:sz="4" w:space="0" w:color="3F3F3F"/>
            </w:tcBorders>
            <w:shd w:val="clear" w:color="000000" w:fill="auto"/>
            <w:noWrap/>
          </w:tcPr>
          <w:p w14:paraId="60E8E99D" w14:textId="77777777" w:rsidR="00C24AEB" w:rsidRPr="004A14AB" w:rsidRDefault="00C24AEB" w:rsidP="00EE5083">
            <w:pPr>
              <w:rPr>
                <w:color w:val="3F3F3F"/>
                <w:sz w:val="18"/>
                <w:szCs w:val="18"/>
                <w:highlight w:val="cyan"/>
              </w:rPr>
            </w:pPr>
            <w:r w:rsidRPr="004A14AB">
              <w:rPr>
                <w:color w:val="3F3F3F"/>
                <w:sz w:val="18"/>
                <w:szCs w:val="18"/>
                <w:highlight w:val="cyan"/>
              </w:rPr>
              <w:t>Cold</w:t>
            </w:r>
          </w:p>
        </w:tc>
        <w:tc>
          <w:tcPr>
            <w:tcW w:w="2073" w:type="dxa"/>
            <w:tcBorders>
              <w:top w:val="single" w:sz="4" w:space="0" w:color="3F3F3F"/>
              <w:left w:val="nil"/>
              <w:bottom w:val="single" w:sz="4" w:space="0" w:color="3F3F3F"/>
              <w:right w:val="nil"/>
            </w:tcBorders>
            <w:shd w:val="clear" w:color="000000" w:fill="auto"/>
          </w:tcPr>
          <w:p w14:paraId="62571CCD" w14:textId="77777777" w:rsidR="00C24AEB" w:rsidRPr="004A14AB" w:rsidRDefault="00C24AEB" w:rsidP="00EE5083">
            <w:pPr>
              <w:rPr>
                <w:color w:val="3F3F3F"/>
                <w:sz w:val="18"/>
                <w:szCs w:val="18"/>
              </w:rPr>
            </w:pPr>
            <w:r w:rsidRPr="004A14AB">
              <w:rPr>
                <w:color w:val="3F3F3F"/>
                <w:sz w:val="18"/>
                <w:szCs w:val="18"/>
              </w:rPr>
              <w:t>Bengaluru</w:t>
            </w:r>
          </w:p>
        </w:tc>
        <w:tc>
          <w:tcPr>
            <w:tcW w:w="2287" w:type="dxa"/>
            <w:tcBorders>
              <w:top w:val="single" w:sz="4" w:space="0" w:color="3F3F3F"/>
              <w:left w:val="nil"/>
              <w:bottom w:val="single" w:sz="4" w:space="0" w:color="3F3F3F"/>
              <w:right w:val="single" w:sz="4" w:space="0" w:color="3F3F3F"/>
            </w:tcBorders>
            <w:shd w:val="clear" w:color="000000" w:fill="auto"/>
          </w:tcPr>
          <w:p w14:paraId="42F8CC79" w14:textId="77777777" w:rsidR="00C24AEB" w:rsidRPr="004A14AB" w:rsidRDefault="00C24AEB" w:rsidP="00EE5083">
            <w:pPr>
              <w:rPr>
                <w:color w:val="3F3F3F"/>
                <w:sz w:val="18"/>
                <w:szCs w:val="18"/>
                <w:highlight w:val="magenta"/>
              </w:rPr>
            </w:pPr>
            <w:r w:rsidRPr="004A14AB">
              <w:rPr>
                <w:color w:val="3F3F3F"/>
                <w:sz w:val="18"/>
                <w:szCs w:val="18"/>
                <w:highlight w:val="magenta"/>
              </w:rPr>
              <w:t>Temperate</w:t>
            </w:r>
          </w:p>
        </w:tc>
      </w:tr>
      <w:tr w:rsidR="00C24AEB" w:rsidRPr="004A14AB" w14:paraId="4EA07B40" w14:textId="77777777" w:rsidTr="0096264E">
        <w:trPr>
          <w:trHeight w:val="297"/>
        </w:trPr>
        <w:tc>
          <w:tcPr>
            <w:tcW w:w="2312" w:type="dxa"/>
            <w:tcBorders>
              <w:top w:val="single" w:sz="4" w:space="0" w:color="3F3F3F"/>
              <w:left w:val="single" w:sz="4" w:space="0" w:color="3F3F3F"/>
              <w:bottom w:val="single" w:sz="4" w:space="0" w:color="3F3F3F"/>
              <w:right w:val="single" w:sz="4" w:space="0" w:color="3F3F3F"/>
            </w:tcBorders>
            <w:shd w:val="clear" w:color="000000" w:fill="auto"/>
            <w:noWrap/>
            <w:hideMark/>
          </w:tcPr>
          <w:p w14:paraId="074F3707" w14:textId="77777777" w:rsidR="00C24AEB" w:rsidRPr="004A14AB" w:rsidRDefault="00C24AEB" w:rsidP="00EE5083">
            <w:pPr>
              <w:rPr>
                <w:color w:val="3F3F3F"/>
                <w:sz w:val="18"/>
                <w:szCs w:val="18"/>
              </w:rPr>
            </w:pPr>
            <w:r w:rsidRPr="004A14AB">
              <w:rPr>
                <w:color w:val="3F3F3F"/>
                <w:sz w:val="18"/>
                <w:szCs w:val="18"/>
              </w:rPr>
              <w:t>Sunder Nagar</w:t>
            </w:r>
          </w:p>
        </w:tc>
        <w:tc>
          <w:tcPr>
            <w:tcW w:w="1754" w:type="dxa"/>
            <w:tcBorders>
              <w:top w:val="single" w:sz="4" w:space="0" w:color="3F3F3F"/>
              <w:left w:val="nil"/>
              <w:bottom w:val="single" w:sz="4" w:space="0" w:color="3F3F3F"/>
              <w:right w:val="single" w:sz="4" w:space="0" w:color="3F3F3F"/>
            </w:tcBorders>
            <w:shd w:val="clear" w:color="000000" w:fill="auto"/>
            <w:noWrap/>
            <w:hideMark/>
          </w:tcPr>
          <w:p w14:paraId="04FEA97D" w14:textId="77777777" w:rsidR="00C24AEB" w:rsidRPr="004A14AB" w:rsidRDefault="00C24AEB" w:rsidP="00EE5083">
            <w:pPr>
              <w:rPr>
                <w:color w:val="3F3F3F"/>
                <w:sz w:val="18"/>
                <w:szCs w:val="18"/>
                <w:highlight w:val="cyan"/>
              </w:rPr>
            </w:pPr>
            <w:r w:rsidRPr="004A14AB">
              <w:rPr>
                <w:color w:val="3F3F3F"/>
                <w:sz w:val="18"/>
                <w:szCs w:val="18"/>
                <w:highlight w:val="cyan"/>
              </w:rPr>
              <w:t>Cold</w:t>
            </w:r>
          </w:p>
        </w:tc>
        <w:tc>
          <w:tcPr>
            <w:tcW w:w="2073" w:type="dxa"/>
            <w:tcBorders>
              <w:top w:val="single" w:sz="4" w:space="0" w:color="3F3F3F"/>
              <w:left w:val="nil"/>
              <w:bottom w:val="single" w:sz="4" w:space="0" w:color="3F3F3F"/>
              <w:right w:val="nil"/>
            </w:tcBorders>
            <w:shd w:val="clear" w:color="000000" w:fill="auto"/>
          </w:tcPr>
          <w:p w14:paraId="38B8DEC0" w14:textId="77777777" w:rsidR="00C24AEB" w:rsidRPr="004A14AB" w:rsidRDefault="00C24AEB" w:rsidP="00EE5083">
            <w:pPr>
              <w:rPr>
                <w:color w:val="3F3F3F"/>
                <w:sz w:val="18"/>
                <w:szCs w:val="18"/>
              </w:rPr>
            </w:pPr>
            <w:r w:rsidRPr="004A14AB">
              <w:rPr>
                <w:color w:val="3F3F3F"/>
                <w:sz w:val="18"/>
                <w:szCs w:val="18"/>
              </w:rPr>
              <w:t>Belgaum</w:t>
            </w:r>
          </w:p>
        </w:tc>
        <w:tc>
          <w:tcPr>
            <w:tcW w:w="2287" w:type="dxa"/>
            <w:tcBorders>
              <w:top w:val="single" w:sz="4" w:space="0" w:color="3F3F3F"/>
              <w:left w:val="nil"/>
              <w:bottom w:val="single" w:sz="4" w:space="0" w:color="3F3F3F"/>
              <w:right w:val="single" w:sz="4" w:space="0" w:color="3F3F3F"/>
            </w:tcBorders>
            <w:shd w:val="clear" w:color="000000" w:fill="auto"/>
          </w:tcPr>
          <w:p w14:paraId="27464A63" w14:textId="77777777" w:rsidR="00C24AEB" w:rsidRPr="004A14AB" w:rsidRDefault="00C24AEB" w:rsidP="00EE5083">
            <w:pPr>
              <w:rPr>
                <w:color w:val="3F3F3F"/>
                <w:sz w:val="18"/>
                <w:szCs w:val="18"/>
                <w:highlight w:val="yellow"/>
              </w:rPr>
            </w:pPr>
            <w:r w:rsidRPr="004A14AB">
              <w:rPr>
                <w:color w:val="3F3F3F"/>
                <w:sz w:val="18"/>
                <w:szCs w:val="18"/>
                <w:highlight w:val="yellow"/>
              </w:rPr>
              <w:t>Warm &amp; Humid</w:t>
            </w:r>
          </w:p>
        </w:tc>
      </w:tr>
      <w:tr w:rsidR="00C24AEB" w:rsidRPr="004A14AB" w14:paraId="5ADD8DE0" w14:textId="77777777" w:rsidTr="0096264E">
        <w:trPr>
          <w:trHeight w:val="297"/>
        </w:trPr>
        <w:tc>
          <w:tcPr>
            <w:tcW w:w="2312" w:type="dxa"/>
            <w:tcBorders>
              <w:top w:val="single" w:sz="4" w:space="0" w:color="3F3F3F"/>
              <w:left w:val="single" w:sz="4" w:space="0" w:color="3F3F3F"/>
              <w:bottom w:val="single" w:sz="4" w:space="0" w:color="3F3F3F"/>
              <w:right w:val="single" w:sz="4" w:space="0" w:color="3F3F3F"/>
            </w:tcBorders>
            <w:shd w:val="clear" w:color="000000" w:fill="auto"/>
            <w:hideMark/>
          </w:tcPr>
          <w:p w14:paraId="7DA5246E" w14:textId="77777777" w:rsidR="00C24AEB" w:rsidRPr="004A14AB" w:rsidRDefault="00C24AEB" w:rsidP="00EE5083">
            <w:pPr>
              <w:rPr>
                <w:color w:val="3F3F3F"/>
                <w:sz w:val="18"/>
                <w:szCs w:val="18"/>
              </w:rPr>
            </w:pPr>
            <w:r w:rsidRPr="004A14AB">
              <w:rPr>
                <w:color w:val="3F3F3F"/>
                <w:sz w:val="18"/>
                <w:szCs w:val="18"/>
              </w:rPr>
              <w:t>Allahabad</w:t>
            </w:r>
          </w:p>
        </w:tc>
        <w:tc>
          <w:tcPr>
            <w:tcW w:w="1754" w:type="dxa"/>
            <w:tcBorders>
              <w:top w:val="single" w:sz="4" w:space="0" w:color="3F3F3F"/>
              <w:left w:val="nil"/>
              <w:bottom w:val="single" w:sz="4" w:space="0" w:color="3F3F3F"/>
              <w:right w:val="single" w:sz="4" w:space="0" w:color="3F3F3F"/>
            </w:tcBorders>
            <w:shd w:val="clear" w:color="000000" w:fill="auto"/>
            <w:noWrap/>
            <w:hideMark/>
          </w:tcPr>
          <w:p w14:paraId="43739C87" w14:textId="77777777" w:rsidR="00C24AEB" w:rsidRPr="004A14AB" w:rsidRDefault="00C24AEB" w:rsidP="00EE5083">
            <w:pPr>
              <w:rPr>
                <w:color w:val="3F3F3F"/>
                <w:sz w:val="18"/>
                <w:szCs w:val="18"/>
                <w:highlight w:val="green"/>
              </w:rPr>
            </w:pPr>
            <w:r w:rsidRPr="004A14AB">
              <w:rPr>
                <w:color w:val="3F3F3F"/>
                <w:sz w:val="18"/>
                <w:szCs w:val="18"/>
                <w:highlight w:val="green"/>
              </w:rPr>
              <w:t>Composite</w:t>
            </w:r>
          </w:p>
        </w:tc>
        <w:tc>
          <w:tcPr>
            <w:tcW w:w="2073" w:type="dxa"/>
            <w:tcBorders>
              <w:top w:val="single" w:sz="4" w:space="0" w:color="3F3F3F"/>
              <w:left w:val="nil"/>
              <w:bottom w:val="single" w:sz="4" w:space="0" w:color="3F3F3F"/>
              <w:right w:val="nil"/>
            </w:tcBorders>
            <w:shd w:val="clear" w:color="000000" w:fill="auto"/>
          </w:tcPr>
          <w:p w14:paraId="4548B797" w14:textId="77777777" w:rsidR="00C24AEB" w:rsidRPr="004A14AB" w:rsidRDefault="00C24AEB" w:rsidP="00EE5083">
            <w:pPr>
              <w:rPr>
                <w:color w:val="3F3F3F"/>
                <w:sz w:val="18"/>
                <w:szCs w:val="18"/>
              </w:rPr>
            </w:pPr>
            <w:r w:rsidRPr="004A14AB">
              <w:rPr>
                <w:color w:val="3F3F3F"/>
                <w:sz w:val="18"/>
                <w:szCs w:val="18"/>
              </w:rPr>
              <w:t>Bhagalpur</w:t>
            </w:r>
          </w:p>
        </w:tc>
        <w:tc>
          <w:tcPr>
            <w:tcW w:w="2287" w:type="dxa"/>
            <w:tcBorders>
              <w:top w:val="single" w:sz="4" w:space="0" w:color="3F3F3F"/>
              <w:left w:val="nil"/>
              <w:bottom w:val="single" w:sz="4" w:space="0" w:color="3F3F3F"/>
              <w:right w:val="single" w:sz="4" w:space="0" w:color="3F3F3F"/>
            </w:tcBorders>
            <w:shd w:val="clear" w:color="000000" w:fill="auto"/>
          </w:tcPr>
          <w:p w14:paraId="11B7FFD0" w14:textId="77777777" w:rsidR="00C24AEB" w:rsidRPr="004A14AB" w:rsidRDefault="00C24AEB" w:rsidP="00EE5083">
            <w:pPr>
              <w:rPr>
                <w:color w:val="3F3F3F"/>
                <w:sz w:val="18"/>
                <w:szCs w:val="18"/>
                <w:highlight w:val="yellow"/>
              </w:rPr>
            </w:pPr>
            <w:r w:rsidRPr="004A14AB">
              <w:rPr>
                <w:color w:val="3F3F3F"/>
                <w:sz w:val="18"/>
                <w:szCs w:val="18"/>
                <w:highlight w:val="yellow"/>
              </w:rPr>
              <w:t>Warm &amp; Humid</w:t>
            </w:r>
          </w:p>
        </w:tc>
      </w:tr>
      <w:tr w:rsidR="00C24AEB" w:rsidRPr="004A14AB" w14:paraId="4590A790" w14:textId="77777777" w:rsidTr="0096264E">
        <w:trPr>
          <w:trHeight w:val="297"/>
        </w:trPr>
        <w:tc>
          <w:tcPr>
            <w:tcW w:w="2312" w:type="dxa"/>
            <w:tcBorders>
              <w:top w:val="single" w:sz="4" w:space="0" w:color="3F3F3F"/>
              <w:left w:val="single" w:sz="4" w:space="0" w:color="3F3F3F"/>
              <w:bottom w:val="single" w:sz="4" w:space="0" w:color="3F3F3F"/>
              <w:right w:val="single" w:sz="4" w:space="0" w:color="3F3F3F"/>
            </w:tcBorders>
            <w:shd w:val="clear" w:color="000000" w:fill="auto"/>
            <w:hideMark/>
          </w:tcPr>
          <w:p w14:paraId="0098B6E0" w14:textId="77777777" w:rsidR="00C24AEB" w:rsidRPr="004A14AB" w:rsidRDefault="00C24AEB" w:rsidP="00EE5083">
            <w:pPr>
              <w:rPr>
                <w:color w:val="3F3F3F"/>
                <w:sz w:val="18"/>
                <w:szCs w:val="18"/>
              </w:rPr>
            </w:pPr>
            <w:r w:rsidRPr="004A14AB">
              <w:rPr>
                <w:color w:val="3F3F3F"/>
                <w:sz w:val="18"/>
                <w:szCs w:val="18"/>
              </w:rPr>
              <w:t>Amritsar</w:t>
            </w:r>
          </w:p>
        </w:tc>
        <w:tc>
          <w:tcPr>
            <w:tcW w:w="1754" w:type="dxa"/>
            <w:tcBorders>
              <w:top w:val="single" w:sz="4" w:space="0" w:color="3F3F3F"/>
              <w:left w:val="nil"/>
              <w:bottom w:val="single" w:sz="4" w:space="0" w:color="3F3F3F"/>
              <w:right w:val="single" w:sz="4" w:space="0" w:color="3F3F3F"/>
            </w:tcBorders>
            <w:shd w:val="clear" w:color="000000" w:fill="auto"/>
            <w:noWrap/>
            <w:hideMark/>
          </w:tcPr>
          <w:p w14:paraId="7DAC6372" w14:textId="77777777" w:rsidR="00C24AEB" w:rsidRPr="004A14AB" w:rsidRDefault="00C24AEB" w:rsidP="00EE5083">
            <w:pPr>
              <w:rPr>
                <w:color w:val="3F3F3F"/>
                <w:sz w:val="18"/>
                <w:szCs w:val="18"/>
                <w:highlight w:val="green"/>
              </w:rPr>
            </w:pPr>
            <w:r w:rsidRPr="004A14AB">
              <w:rPr>
                <w:color w:val="3F3F3F"/>
                <w:sz w:val="18"/>
                <w:szCs w:val="18"/>
                <w:highlight w:val="green"/>
              </w:rPr>
              <w:t>Composite</w:t>
            </w:r>
          </w:p>
        </w:tc>
        <w:tc>
          <w:tcPr>
            <w:tcW w:w="2073" w:type="dxa"/>
            <w:tcBorders>
              <w:top w:val="single" w:sz="4" w:space="0" w:color="3F3F3F"/>
              <w:left w:val="nil"/>
              <w:bottom w:val="single" w:sz="4" w:space="0" w:color="3F3F3F"/>
              <w:right w:val="nil"/>
            </w:tcBorders>
            <w:shd w:val="clear" w:color="000000" w:fill="auto"/>
          </w:tcPr>
          <w:p w14:paraId="597015D5" w14:textId="77777777" w:rsidR="00C24AEB" w:rsidRPr="004A14AB" w:rsidRDefault="00C24AEB" w:rsidP="00EE5083">
            <w:pPr>
              <w:rPr>
                <w:color w:val="3F3F3F"/>
                <w:sz w:val="18"/>
                <w:szCs w:val="18"/>
              </w:rPr>
            </w:pPr>
            <w:r w:rsidRPr="004A14AB">
              <w:rPr>
                <w:color w:val="3F3F3F"/>
                <w:sz w:val="18"/>
                <w:szCs w:val="18"/>
              </w:rPr>
              <w:t>Bhubaneswar</w:t>
            </w:r>
          </w:p>
        </w:tc>
        <w:tc>
          <w:tcPr>
            <w:tcW w:w="2287" w:type="dxa"/>
            <w:tcBorders>
              <w:top w:val="single" w:sz="4" w:space="0" w:color="3F3F3F"/>
              <w:left w:val="nil"/>
              <w:bottom w:val="single" w:sz="4" w:space="0" w:color="3F3F3F"/>
              <w:right w:val="single" w:sz="4" w:space="0" w:color="3F3F3F"/>
            </w:tcBorders>
            <w:shd w:val="clear" w:color="000000" w:fill="auto"/>
          </w:tcPr>
          <w:p w14:paraId="3C0276B4" w14:textId="77777777" w:rsidR="00C24AEB" w:rsidRPr="004A14AB" w:rsidRDefault="00C24AEB" w:rsidP="00EE5083">
            <w:pPr>
              <w:rPr>
                <w:color w:val="3F3F3F"/>
                <w:sz w:val="18"/>
                <w:szCs w:val="18"/>
                <w:highlight w:val="yellow"/>
              </w:rPr>
            </w:pPr>
            <w:r w:rsidRPr="004A14AB">
              <w:rPr>
                <w:color w:val="3F3F3F"/>
                <w:sz w:val="18"/>
                <w:szCs w:val="18"/>
                <w:highlight w:val="yellow"/>
              </w:rPr>
              <w:t>Warm &amp; Humid</w:t>
            </w:r>
          </w:p>
        </w:tc>
      </w:tr>
      <w:tr w:rsidR="00C24AEB" w:rsidRPr="004A14AB" w14:paraId="7C09A5B1" w14:textId="77777777" w:rsidTr="0096264E">
        <w:trPr>
          <w:trHeight w:val="297"/>
        </w:trPr>
        <w:tc>
          <w:tcPr>
            <w:tcW w:w="2312" w:type="dxa"/>
            <w:tcBorders>
              <w:top w:val="single" w:sz="4" w:space="0" w:color="3F3F3F"/>
              <w:left w:val="single" w:sz="4" w:space="0" w:color="3F3F3F"/>
              <w:bottom w:val="single" w:sz="4" w:space="0" w:color="3F3F3F"/>
              <w:right w:val="single" w:sz="4" w:space="0" w:color="3F3F3F"/>
            </w:tcBorders>
            <w:shd w:val="clear" w:color="000000" w:fill="auto"/>
            <w:hideMark/>
          </w:tcPr>
          <w:p w14:paraId="597926CA" w14:textId="77777777" w:rsidR="00C24AEB" w:rsidRPr="004A14AB" w:rsidRDefault="00C24AEB" w:rsidP="00EE5083">
            <w:pPr>
              <w:rPr>
                <w:color w:val="3F3F3F"/>
                <w:sz w:val="18"/>
                <w:szCs w:val="18"/>
              </w:rPr>
            </w:pPr>
            <w:r w:rsidRPr="004A14AB">
              <w:rPr>
                <w:color w:val="3F3F3F"/>
                <w:sz w:val="18"/>
                <w:szCs w:val="18"/>
              </w:rPr>
              <w:t>Dehradun</w:t>
            </w:r>
          </w:p>
        </w:tc>
        <w:tc>
          <w:tcPr>
            <w:tcW w:w="1754" w:type="dxa"/>
            <w:tcBorders>
              <w:top w:val="single" w:sz="4" w:space="0" w:color="3F3F3F"/>
              <w:left w:val="nil"/>
              <w:bottom w:val="single" w:sz="4" w:space="0" w:color="3F3F3F"/>
              <w:right w:val="single" w:sz="4" w:space="0" w:color="3F3F3F"/>
            </w:tcBorders>
            <w:shd w:val="clear" w:color="000000" w:fill="auto"/>
            <w:noWrap/>
            <w:hideMark/>
          </w:tcPr>
          <w:p w14:paraId="17D1E74E" w14:textId="77777777" w:rsidR="00C24AEB" w:rsidRPr="004A14AB" w:rsidRDefault="00C24AEB" w:rsidP="00EE5083">
            <w:pPr>
              <w:rPr>
                <w:color w:val="3F3F3F"/>
                <w:sz w:val="18"/>
                <w:szCs w:val="18"/>
                <w:highlight w:val="green"/>
              </w:rPr>
            </w:pPr>
            <w:r w:rsidRPr="004A14AB">
              <w:rPr>
                <w:color w:val="3F3F3F"/>
                <w:sz w:val="18"/>
                <w:szCs w:val="18"/>
                <w:highlight w:val="green"/>
              </w:rPr>
              <w:t>Composite</w:t>
            </w:r>
          </w:p>
        </w:tc>
        <w:tc>
          <w:tcPr>
            <w:tcW w:w="2073" w:type="dxa"/>
            <w:tcBorders>
              <w:top w:val="single" w:sz="4" w:space="0" w:color="3F3F3F"/>
              <w:left w:val="nil"/>
              <w:bottom w:val="single" w:sz="4" w:space="0" w:color="3F3F3F"/>
              <w:right w:val="nil"/>
            </w:tcBorders>
            <w:shd w:val="clear" w:color="000000" w:fill="auto"/>
          </w:tcPr>
          <w:p w14:paraId="6AA35F98" w14:textId="77777777" w:rsidR="00C24AEB" w:rsidRPr="004A14AB" w:rsidRDefault="00C24AEB" w:rsidP="00EE5083">
            <w:pPr>
              <w:rPr>
                <w:color w:val="3F3F3F"/>
                <w:sz w:val="18"/>
                <w:szCs w:val="18"/>
              </w:rPr>
            </w:pPr>
            <w:r w:rsidRPr="004A14AB">
              <w:rPr>
                <w:color w:val="3F3F3F"/>
                <w:sz w:val="18"/>
                <w:szCs w:val="18"/>
              </w:rPr>
              <w:t>Chennai</w:t>
            </w:r>
          </w:p>
        </w:tc>
        <w:tc>
          <w:tcPr>
            <w:tcW w:w="2287" w:type="dxa"/>
            <w:tcBorders>
              <w:top w:val="single" w:sz="4" w:space="0" w:color="3F3F3F"/>
              <w:left w:val="nil"/>
              <w:bottom w:val="single" w:sz="4" w:space="0" w:color="3F3F3F"/>
              <w:right w:val="single" w:sz="4" w:space="0" w:color="3F3F3F"/>
            </w:tcBorders>
            <w:shd w:val="clear" w:color="000000" w:fill="auto"/>
          </w:tcPr>
          <w:p w14:paraId="18973645" w14:textId="77777777" w:rsidR="00C24AEB" w:rsidRPr="004A14AB" w:rsidRDefault="00C24AEB" w:rsidP="00EE5083">
            <w:pPr>
              <w:rPr>
                <w:color w:val="3F3F3F"/>
                <w:sz w:val="18"/>
                <w:szCs w:val="18"/>
                <w:highlight w:val="yellow"/>
              </w:rPr>
            </w:pPr>
            <w:r w:rsidRPr="004A14AB">
              <w:rPr>
                <w:color w:val="3F3F3F"/>
                <w:sz w:val="18"/>
                <w:szCs w:val="18"/>
                <w:highlight w:val="yellow"/>
              </w:rPr>
              <w:t>Warm &amp; Humid</w:t>
            </w:r>
          </w:p>
        </w:tc>
      </w:tr>
      <w:tr w:rsidR="00C24AEB" w:rsidRPr="004A14AB" w14:paraId="6464E2FC" w14:textId="77777777" w:rsidTr="0096264E">
        <w:trPr>
          <w:trHeight w:val="297"/>
        </w:trPr>
        <w:tc>
          <w:tcPr>
            <w:tcW w:w="2312" w:type="dxa"/>
            <w:tcBorders>
              <w:top w:val="single" w:sz="4" w:space="0" w:color="3F3F3F"/>
              <w:left w:val="single" w:sz="4" w:space="0" w:color="3F3F3F"/>
              <w:bottom w:val="single" w:sz="4" w:space="0" w:color="3F3F3F"/>
              <w:right w:val="single" w:sz="4" w:space="0" w:color="3F3F3F"/>
            </w:tcBorders>
            <w:shd w:val="clear" w:color="000000" w:fill="auto"/>
            <w:noWrap/>
            <w:hideMark/>
          </w:tcPr>
          <w:p w14:paraId="19267316" w14:textId="77777777" w:rsidR="00C24AEB" w:rsidRPr="004A14AB" w:rsidRDefault="00C24AEB" w:rsidP="00EE5083">
            <w:pPr>
              <w:rPr>
                <w:color w:val="3F3F3F"/>
                <w:sz w:val="18"/>
                <w:szCs w:val="18"/>
              </w:rPr>
            </w:pPr>
            <w:r w:rsidRPr="004A14AB">
              <w:rPr>
                <w:color w:val="3F3F3F"/>
                <w:sz w:val="18"/>
                <w:szCs w:val="18"/>
              </w:rPr>
              <w:t>Gorakhpur</w:t>
            </w:r>
          </w:p>
        </w:tc>
        <w:tc>
          <w:tcPr>
            <w:tcW w:w="1754" w:type="dxa"/>
            <w:tcBorders>
              <w:top w:val="single" w:sz="4" w:space="0" w:color="3F3F3F"/>
              <w:left w:val="nil"/>
              <w:bottom w:val="single" w:sz="4" w:space="0" w:color="3F3F3F"/>
              <w:right w:val="single" w:sz="4" w:space="0" w:color="3F3F3F"/>
            </w:tcBorders>
            <w:shd w:val="clear" w:color="000000" w:fill="auto"/>
            <w:noWrap/>
            <w:hideMark/>
          </w:tcPr>
          <w:p w14:paraId="7319C92A" w14:textId="77777777" w:rsidR="00C24AEB" w:rsidRPr="004A14AB" w:rsidRDefault="00C24AEB" w:rsidP="00EE5083">
            <w:pPr>
              <w:rPr>
                <w:color w:val="3F3F3F"/>
                <w:sz w:val="18"/>
                <w:szCs w:val="18"/>
                <w:highlight w:val="green"/>
              </w:rPr>
            </w:pPr>
            <w:r w:rsidRPr="004A14AB">
              <w:rPr>
                <w:color w:val="3F3F3F"/>
                <w:sz w:val="18"/>
                <w:szCs w:val="18"/>
                <w:highlight w:val="green"/>
              </w:rPr>
              <w:t>Composite</w:t>
            </w:r>
          </w:p>
        </w:tc>
        <w:tc>
          <w:tcPr>
            <w:tcW w:w="2073" w:type="dxa"/>
            <w:tcBorders>
              <w:top w:val="single" w:sz="4" w:space="0" w:color="3F3F3F"/>
              <w:left w:val="nil"/>
              <w:bottom w:val="single" w:sz="4" w:space="0" w:color="3F3F3F"/>
              <w:right w:val="nil"/>
            </w:tcBorders>
            <w:shd w:val="clear" w:color="000000" w:fill="auto"/>
          </w:tcPr>
          <w:p w14:paraId="3F47369C" w14:textId="77777777" w:rsidR="00C24AEB" w:rsidRPr="004A14AB" w:rsidRDefault="00C24AEB" w:rsidP="00EE5083">
            <w:pPr>
              <w:rPr>
                <w:color w:val="3F3F3F"/>
                <w:sz w:val="18"/>
                <w:szCs w:val="18"/>
              </w:rPr>
            </w:pPr>
            <w:proofErr w:type="spellStart"/>
            <w:r w:rsidRPr="004A14AB">
              <w:rPr>
                <w:color w:val="3F3F3F"/>
                <w:sz w:val="18"/>
                <w:szCs w:val="18"/>
              </w:rPr>
              <w:t>Chitradurga</w:t>
            </w:r>
            <w:proofErr w:type="spellEnd"/>
          </w:p>
        </w:tc>
        <w:tc>
          <w:tcPr>
            <w:tcW w:w="2287" w:type="dxa"/>
            <w:tcBorders>
              <w:top w:val="single" w:sz="4" w:space="0" w:color="3F3F3F"/>
              <w:left w:val="nil"/>
              <w:bottom w:val="single" w:sz="4" w:space="0" w:color="3F3F3F"/>
              <w:right w:val="single" w:sz="4" w:space="0" w:color="3F3F3F"/>
            </w:tcBorders>
            <w:shd w:val="clear" w:color="000000" w:fill="auto"/>
          </w:tcPr>
          <w:p w14:paraId="2A06DD4F" w14:textId="77777777" w:rsidR="00C24AEB" w:rsidRPr="004A14AB" w:rsidRDefault="00C24AEB" w:rsidP="00EE5083">
            <w:pPr>
              <w:rPr>
                <w:color w:val="3F3F3F"/>
                <w:sz w:val="18"/>
                <w:szCs w:val="18"/>
                <w:highlight w:val="yellow"/>
              </w:rPr>
            </w:pPr>
            <w:r w:rsidRPr="004A14AB">
              <w:rPr>
                <w:color w:val="3F3F3F"/>
                <w:sz w:val="18"/>
                <w:szCs w:val="18"/>
                <w:highlight w:val="yellow"/>
              </w:rPr>
              <w:t>Warm &amp; Humid</w:t>
            </w:r>
          </w:p>
        </w:tc>
      </w:tr>
      <w:tr w:rsidR="00C24AEB" w:rsidRPr="004A14AB" w14:paraId="7BAA86DE" w14:textId="77777777" w:rsidTr="0096264E">
        <w:trPr>
          <w:trHeight w:val="297"/>
        </w:trPr>
        <w:tc>
          <w:tcPr>
            <w:tcW w:w="2312" w:type="dxa"/>
            <w:tcBorders>
              <w:top w:val="single" w:sz="4" w:space="0" w:color="3F3F3F"/>
              <w:left w:val="single" w:sz="4" w:space="0" w:color="3F3F3F"/>
              <w:bottom w:val="single" w:sz="4" w:space="0" w:color="3F3F3F"/>
              <w:right w:val="single" w:sz="4" w:space="0" w:color="3F3F3F"/>
            </w:tcBorders>
            <w:shd w:val="clear" w:color="000000" w:fill="auto"/>
            <w:hideMark/>
          </w:tcPr>
          <w:p w14:paraId="0D64BBBC" w14:textId="77777777" w:rsidR="00C24AEB" w:rsidRPr="004A14AB" w:rsidRDefault="00C24AEB" w:rsidP="00EE5083">
            <w:pPr>
              <w:rPr>
                <w:color w:val="3F3F3F"/>
                <w:sz w:val="18"/>
                <w:szCs w:val="18"/>
              </w:rPr>
            </w:pPr>
            <w:r w:rsidRPr="004A14AB">
              <w:rPr>
                <w:color w:val="3F3F3F"/>
                <w:sz w:val="18"/>
                <w:szCs w:val="18"/>
              </w:rPr>
              <w:t>Gwalior</w:t>
            </w:r>
          </w:p>
        </w:tc>
        <w:tc>
          <w:tcPr>
            <w:tcW w:w="1754" w:type="dxa"/>
            <w:tcBorders>
              <w:top w:val="single" w:sz="4" w:space="0" w:color="3F3F3F"/>
              <w:left w:val="nil"/>
              <w:bottom w:val="single" w:sz="4" w:space="0" w:color="3F3F3F"/>
              <w:right w:val="single" w:sz="4" w:space="0" w:color="3F3F3F"/>
            </w:tcBorders>
            <w:shd w:val="clear" w:color="000000" w:fill="auto"/>
            <w:noWrap/>
            <w:hideMark/>
          </w:tcPr>
          <w:p w14:paraId="6C82DB22" w14:textId="77777777" w:rsidR="00C24AEB" w:rsidRPr="004A14AB" w:rsidRDefault="00C24AEB" w:rsidP="00EE5083">
            <w:pPr>
              <w:rPr>
                <w:color w:val="3F3F3F"/>
                <w:sz w:val="18"/>
                <w:szCs w:val="18"/>
                <w:highlight w:val="green"/>
              </w:rPr>
            </w:pPr>
            <w:r w:rsidRPr="004A14AB">
              <w:rPr>
                <w:color w:val="3F3F3F"/>
                <w:sz w:val="18"/>
                <w:szCs w:val="18"/>
                <w:highlight w:val="green"/>
              </w:rPr>
              <w:t>Composite</w:t>
            </w:r>
          </w:p>
        </w:tc>
        <w:tc>
          <w:tcPr>
            <w:tcW w:w="2073" w:type="dxa"/>
            <w:tcBorders>
              <w:top w:val="single" w:sz="4" w:space="0" w:color="3F3F3F"/>
              <w:left w:val="nil"/>
              <w:bottom w:val="single" w:sz="4" w:space="0" w:color="3F3F3F"/>
              <w:right w:val="nil"/>
            </w:tcBorders>
            <w:shd w:val="clear" w:color="000000" w:fill="auto"/>
          </w:tcPr>
          <w:p w14:paraId="731D9E43" w14:textId="77777777" w:rsidR="00C24AEB" w:rsidRPr="004A14AB" w:rsidRDefault="00C24AEB" w:rsidP="00EE5083">
            <w:pPr>
              <w:rPr>
                <w:color w:val="3F3F3F"/>
                <w:sz w:val="18"/>
                <w:szCs w:val="18"/>
              </w:rPr>
            </w:pPr>
            <w:r w:rsidRPr="004A14AB">
              <w:rPr>
                <w:color w:val="3F3F3F"/>
                <w:sz w:val="18"/>
                <w:szCs w:val="18"/>
              </w:rPr>
              <w:t>Dibrugarh</w:t>
            </w:r>
          </w:p>
        </w:tc>
        <w:tc>
          <w:tcPr>
            <w:tcW w:w="2287" w:type="dxa"/>
            <w:tcBorders>
              <w:top w:val="single" w:sz="4" w:space="0" w:color="3F3F3F"/>
              <w:left w:val="nil"/>
              <w:bottom w:val="single" w:sz="4" w:space="0" w:color="3F3F3F"/>
              <w:right w:val="single" w:sz="4" w:space="0" w:color="3F3F3F"/>
            </w:tcBorders>
            <w:shd w:val="clear" w:color="000000" w:fill="auto"/>
          </w:tcPr>
          <w:p w14:paraId="524D545E" w14:textId="77777777" w:rsidR="00C24AEB" w:rsidRPr="004A14AB" w:rsidRDefault="00C24AEB" w:rsidP="00EE5083">
            <w:pPr>
              <w:rPr>
                <w:color w:val="3F3F3F"/>
                <w:sz w:val="18"/>
                <w:szCs w:val="18"/>
                <w:highlight w:val="yellow"/>
              </w:rPr>
            </w:pPr>
            <w:r w:rsidRPr="004A14AB">
              <w:rPr>
                <w:color w:val="3F3F3F"/>
                <w:sz w:val="18"/>
                <w:szCs w:val="18"/>
                <w:highlight w:val="yellow"/>
              </w:rPr>
              <w:t>Warm &amp; humid</w:t>
            </w:r>
          </w:p>
        </w:tc>
      </w:tr>
      <w:tr w:rsidR="00C24AEB" w:rsidRPr="004A14AB" w14:paraId="658F9F0E" w14:textId="77777777" w:rsidTr="0096264E">
        <w:trPr>
          <w:trHeight w:val="297"/>
        </w:trPr>
        <w:tc>
          <w:tcPr>
            <w:tcW w:w="2312" w:type="dxa"/>
            <w:tcBorders>
              <w:top w:val="single" w:sz="4" w:space="0" w:color="3F3F3F"/>
              <w:left w:val="single" w:sz="4" w:space="0" w:color="3F3F3F"/>
              <w:bottom w:val="single" w:sz="4" w:space="0" w:color="3F3F3F"/>
              <w:right w:val="single" w:sz="4" w:space="0" w:color="3F3F3F"/>
            </w:tcBorders>
            <w:shd w:val="clear" w:color="000000" w:fill="auto"/>
            <w:hideMark/>
          </w:tcPr>
          <w:p w14:paraId="5804E1FE" w14:textId="77777777" w:rsidR="00C24AEB" w:rsidRPr="004A14AB" w:rsidRDefault="00C24AEB" w:rsidP="00EE5083">
            <w:pPr>
              <w:rPr>
                <w:color w:val="3F3F3F"/>
                <w:sz w:val="18"/>
                <w:szCs w:val="18"/>
              </w:rPr>
            </w:pPr>
            <w:r w:rsidRPr="004A14AB">
              <w:rPr>
                <w:color w:val="3F3F3F"/>
                <w:sz w:val="18"/>
                <w:szCs w:val="18"/>
              </w:rPr>
              <w:t>Hisar</w:t>
            </w:r>
          </w:p>
        </w:tc>
        <w:tc>
          <w:tcPr>
            <w:tcW w:w="1754" w:type="dxa"/>
            <w:tcBorders>
              <w:top w:val="single" w:sz="4" w:space="0" w:color="3F3F3F"/>
              <w:left w:val="nil"/>
              <w:bottom w:val="single" w:sz="4" w:space="0" w:color="3F3F3F"/>
              <w:right w:val="single" w:sz="4" w:space="0" w:color="3F3F3F"/>
            </w:tcBorders>
            <w:shd w:val="clear" w:color="000000" w:fill="auto"/>
            <w:noWrap/>
            <w:hideMark/>
          </w:tcPr>
          <w:p w14:paraId="4E5EA41D" w14:textId="77777777" w:rsidR="00C24AEB" w:rsidRPr="004A14AB" w:rsidRDefault="00C24AEB" w:rsidP="00EE5083">
            <w:pPr>
              <w:rPr>
                <w:color w:val="3F3F3F"/>
                <w:sz w:val="18"/>
                <w:szCs w:val="18"/>
                <w:highlight w:val="green"/>
              </w:rPr>
            </w:pPr>
            <w:r w:rsidRPr="004A14AB">
              <w:rPr>
                <w:color w:val="3F3F3F"/>
                <w:sz w:val="18"/>
                <w:szCs w:val="18"/>
                <w:highlight w:val="green"/>
              </w:rPr>
              <w:t>Composite</w:t>
            </w:r>
          </w:p>
        </w:tc>
        <w:tc>
          <w:tcPr>
            <w:tcW w:w="2073" w:type="dxa"/>
            <w:tcBorders>
              <w:top w:val="single" w:sz="4" w:space="0" w:color="3F3F3F"/>
              <w:left w:val="nil"/>
              <w:bottom w:val="single" w:sz="4" w:space="0" w:color="3F3F3F"/>
              <w:right w:val="nil"/>
            </w:tcBorders>
            <w:shd w:val="clear" w:color="000000" w:fill="auto"/>
          </w:tcPr>
          <w:p w14:paraId="1FCADA62" w14:textId="77777777" w:rsidR="00C24AEB" w:rsidRPr="004A14AB" w:rsidRDefault="00C24AEB" w:rsidP="00EE5083">
            <w:pPr>
              <w:rPr>
                <w:color w:val="3F3F3F"/>
                <w:sz w:val="18"/>
                <w:szCs w:val="18"/>
              </w:rPr>
            </w:pPr>
            <w:r w:rsidRPr="004A14AB">
              <w:rPr>
                <w:color w:val="3F3F3F"/>
                <w:sz w:val="18"/>
                <w:szCs w:val="18"/>
              </w:rPr>
              <w:t>Imphal</w:t>
            </w:r>
          </w:p>
        </w:tc>
        <w:tc>
          <w:tcPr>
            <w:tcW w:w="2287" w:type="dxa"/>
            <w:tcBorders>
              <w:top w:val="single" w:sz="4" w:space="0" w:color="3F3F3F"/>
              <w:left w:val="nil"/>
              <w:bottom w:val="single" w:sz="4" w:space="0" w:color="3F3F3F"/>
              <w:right w:val="single" w:sz="4" w:space="0" w:color="3F3F3F"/>
            </w:tcBorders>
            <w:shd w:val="clear" w:color="000000" w:fill="auto"/>
          </w:tcPr>
          <w:p w14:paraId="4428A004" w14:textId="77777777" w:rsidR="00C24AEB" w:rsidRPr="004A14AB" w:rsidRDefault="00C24AEB" w:rsidP="00EE5083">
            <w:pPr>
              <w:rPr>
                <w:color w:val="3F3F3F"/>
                <w:sz w:val="18"/>
                <w:szCs w:val="18"/>
                <w:highlight w:val="yellow"/>
              </w:rPr>
            </w:pPr>
            <w:r w:rsidRPr="004A14AB">
              <w:rPr>
                <w:color w:val="3F3F3F"/>
                <w:sz w:val="18"/>
                <w:szCs w:val="18"/>
                <w:highlight w:val="yellow"/>
              </w:rPr>
              <w:t>Warm &amp; Humid</w:t>
            </w:r>
          </w:p>
        </w:tc>
      </w:tr>
      <w:tr w:rsidR="00C24AEB" w:rsidRPr="004A14AB" w14:paraId="62236DBF" w14:textId="77777777" w:rsidTr="0096264E">
        <w:trPr>
          <w:trHeight w:val="297"/>
        </w:trPr>
        <w:tc>
          <w:tcPr>
            <w:tcW w:w="2312" w:type="dxa"/>
            <w:tcBorders>
              <w:top w:val="single" w:sz="4" w:space="0" w:color="3F3F3F"/>
              <w:left w:val="single" w:sz="4" w:space="0" w:color="3F3F3F"/>
              <w:bottom w:val="single" w:sz="4" w:space="0" w:color="3F3F3F"/>
              <w:right w:val="single" w:sz="4" w:space="0" w:color="3F3F3F"/>
            </w:tcBorders>
            <w:shd w:val="clear" w:color="000000" w:fill="auto"/>
            <w:hideMark/>
          </w:tcPr>
          <w:p w14:paraId="51D5C19D" w14:textId="77777777" w:rsidR="00C24AEB" w:rsidRPr="004A14AB" w:rsidRDefault="00C24AEB" w:rsidP="00EE5083">
            <w:pPr>
              <w:rPr>
                <w:color w:val="3F3F3F"/>
                <w:sz w:val="18"/>
                <w:szCs w:val="18"/>
              </w:rPr>
            </w:pPr>
            <w:r w:rsidRPr="004A14AB">
              <w:rPr>
                <w:color w:val="3F3F3F"/>
                <w:sz w:val="18"/>
                <w:szCs w:val="18"/>
              </w:rPr>
              <w:t>Hyderabad</w:t>
            </w:r>
          </w:p>
        </w:tc>
        <w:tc>
          <w:tcPr>
            <w:tcW w:w="1754" w:type="dxa"/>
            <w:tcBorders>
              <w:top w:val="single" w:sz="4" w:space="0" w:color="3F3F3F"/>
              <w:left w:val="nil"/>
              <w:bottom w:val="single" w:sz="4" w:space="0" w:color="3F3F3F"/>
              <w:right w:val="single" w:sz="4" w:space="0" w:color="3F3F3F"/>
            </w:tcBorders>
            <w:shd w:val="clear" w:color="000000" w:fill="auto"/>
            <w:noWrap/>
            <w:hideMark/>
          </w:tcPr>
          <w:p w14:paraId="10718299" w14:textId="77777777" w:rsidR="00C24AEB" w:rsidRPr="004A14AB" w:rsidRDefault="00C24AEB" w:rsidP="00EE5083">
            <w:pPr>
              <w:rPr>
                <w:color w:val="3F3F3F"/>
                <w:sz w:val="18"/>
                <w:szCs w:val="18"/>
                <w:highlight w:val="green"/>
              </w:rPr>
            </w:pPr>
            <w:r w:rsidRPr="004A14AB">
              <w:rPr>
                <w:color w:val="3F3F3F"/>
                <w:sz w:val="18"/>
                <w:szCs w:val="18"/>
                <w:highlight w:val="green"/>
              </w:rPr>
              <w:t>Composite</w:t>
            </w:r>
          </w:p>
        </w:tc>
        <w:tc>
          <w:tcPr>
            <w:tcW w:w="2073" w:type="dxa"/>
            <w:tcBorders>
              <w:top w:val="single" w:sz="4" w:space="0" w:color="3F3F3F"/>
              <w:left w:val="nil"/>
              <w:bottom w:val="single" w:sz="4" w:space="0" w:color="3F3F3F"/>
              <w:right w:val="nil"/>
            </w:tcBorders>
            <w:shd w:val="clear" w:color="000000" w:fill="auto"/>
          </w:tcPr>
          <w:p w14:paraId="6DABE3E6" w14:textId="77777777" w:rsidR="00C24AEB" w:rsidRPr="004A14AB" w:rsidRDefault="00C24AEB" w:rsidP="00EE5083">
            <w:pPr>
              <w:rPr>
                <w:color w:val="3F3F3F"/>
                <w:sz w:val="18"/>
                <w:szCs w:val="18"/>
              </w:rPr>
            </w:pPr>
            <w:proofErr w:type="spellStart"/>
            <w:r w:rsidRPr="004A14AB">
              <w:rPr>
                <w:color w:val="3F3F3F"/>
                <w:sz w:val="18"/>
                <w:szCs w:val="18"/>
              </w:rPr>
              <w:t>Jagdalpur</w:t>
            </w:r>
            <w:proofErr w:type="spellEnd"/>
          </w:p>
        </w:tc>
        <w:tc>
          <w:tcPr>
            <w:tcW w:w="2287" w:type="dxa"/>
            <w:tcBorders>
              <w:top w:val="single" w:sz="4" w:space="0" w:color="3F3F3F"/>
              <w:left w:val="nil"/>
              <w:bottom w:val="single" w:sz="4" w:space="0" w:color="3F3F3F"/>
              <w:right w:val="single" w:sz="4" w:space="0" w:color="3F3F3F"/>
            </w:tcBorders>
            <w:shd w:val="clear" w:color="000000" w:fill="auto"/>
          </w:tcPr>
          <w:p w14:paraId="7652D0DC" w14:textId="77777777" w:rsidR="00C24AEB" w:rsidRPr="004A14AB" w:rsidRDefault="00C24AEB" w:rsidP="00EE5083">
            <w:pPr>
              <w:rPr>
                <w:color w:val="3F3F3F"/>
                <w:sz w:val="18"/>
                <w:szCs w:val="18"/>
                <w:highlight w:val="yellow"/>
              </w:rPr>
            </w:pPr>
            <w:r w:rsidRPr="004A14AB">
              <w:rPr>
                <w:color w:val="3F3F3F"/>
                <w:sz w:val="18"/>
                <w:szCs w:val="18"/>
                <w:highlight w:val="yellow"/>
              </w:rPr>
              <w:t>Warm &amp; Humid</w:t>
            </w:r>
          </w:p>
        </w:tc>
      </w:tr>
      <w:tr w:rsidR="00C24AEB" w:rsidRPr="004A14AB" w14:paraId="6FFD52EE" w14:textId="77777777" w:rsidTr="0096264E">
        <w:trPr>
          <w:trHeight w:val="297"/>
        </w:trPr>
        <w:tc>
          <w:tcPr>
            <w:tcW w:w="2312" w:type="dxa"/>
            <w:tcBorders>
              <w:top w:val="single" w:sz="4" w:space="0" w:color="3F3F3F"/>
              <w:left w:val="single" w:sz="4" w:space="0" w:color="3F3F3F"/>
              <w:bottom w:val="single" w:sz="4" w:space="0" w:color="3F3F3F"/>
              <w:right w:val="single" w:sz="4" w:space="0" w:color="3F3F3F"/>
            </w:tcBorders>
            <w:shd w:val="clear" w:color="000000" w:fill="auto"/>
            <w:hideMark/>
          </w:tcPr>
          <w:p w14:paraId="043632E6" w14:textId="77777777" w:rsidR="00C24AEB" w:rsidRPr="004A14AB" w:rsidRDefault="00C24AEB" w:rsidP="00EE5083">
            <w:pPr>
              <w:rPr>
                <w:color w:val="3F3F3F"/>
                <w:sz w:val="18"/>
                <w:szCs w:val="18"/>
              </w:rPr>
            </w:pPr>
            <w:r w:rsidRPr="004A14AB">
              <w:rPr>
                <w:color w:val="3F3F3F"/>
                <w:sz w:val="18"/>
                <w:szCs w:val="18"/>
              </w:rPr>
              <w:t>Indore</w:t>
            </w:r>
          </w:p>
        </w:tc>
        <w:tc>
          <w:tcPr>
            <w:tcW w:w="1754" w:type="dxa"/>
            <w:tcBorders>
              <w:top w:val="single" w:sz="4" w:space="0" w:color="3F3F3F"/>
              <w:left w:val="nil"/>
              <w:bottom w:val="single" w:sz="4" w:space="0" w:color="3F3F3F"/>
              <w:right w:val="single" w:sz="4" w:space="0" w:color="3F3F3F"/>
            </w:tcBorders>
            <w:shd w:val="clear" w:color="000000" w:fill="auto"/>
            <w:noWrap/>
            <w:hideMark/>
          </w:tcPr>
          <w:p w14:paraId="2E4B545C" w14:textId="77777777" w:rsidR="00C24AEB" w:rsidRPr="004A14AB" w:rsidRDefault="00C24AEB" w:rsidP="00EE5083">
            <w:pPr>
              <w:rPr>
                <w:color w:val="3F3F3F"/>
                <w:sz w:val="18"/>
                <w:szCs w:val="18"/>
                <w:highlight w:val="green"/>
              </w:rPr>
            </w:pPr>
            <w:r w:rsidRPr="004A14AB">
              <w:rPr>
                <w:color w:val="3F3F3F"/>
                <w:sz w:val="18"/>
                <w:szCs w:val="18"/>
                <w:highlight w:val="green"/>
              </w:rPr>
              <w:t>Composite</w:t>
            </w:r>
          </w:p>
        </w:tc>
        <w:tc>
          <w:tcPr>
            <w:tcW w:w="2073" w:type="dxa"/>
            <w:tcBorders>
              <w:top w:val="single" w:sz="4" w:space="0" w:color="3F3F3F"/>
              <w:left w:val="nil"/>
              <w:bottom w:val="single" w:sz="4" w:space="0" w:color="3F3F3F"/>
              <w:right w:val="nil"/>
            </w:tcBorders>
            <w:shd w:val="clear" w:color="000000" w:fill="auto"/>
          </w:tcPr>
          <w:p w14:paraId="1AF006BF" w14:textId="77777777" w:rsidR="00C24AEB" w:rsidRPr="004A14AB" w:rsidRDefault="00C24AEB" w:rsidP="00EE5083">
            <w:pPr>
              <w:rPr>
                <w:color w:val="3F3F3F"/>
                <w:sz w:val="18"/>
                <w:szCs w:val="18"/>
              </w:rPr>
            </w:pPr>
            <w:r w:rsidRPr="004A14AB">
              <w:rPr>
                <w:color w:val="3F3F3F"/>
                <w:sz w:val="18"/>
                <w:szCs w:val="18"/>
              </w:rPr>
              <w:t>Jamnagar</w:t>
            </w:r>
          </w:p>
        </w:tc>
        <w:tc>
          <w:tcPr>
            <w:tcW w:w="2287" w:type="dxa"/>
            <w:tcBorders>
              <w:top w:val="single" w:sz="4" w:space="0" w:color="3F3F3F"/>
              <w:left w:val="nil"/>
              <w:bottom w:val="single" w:sz="4" w:space="0" w:color="3F3F3F"/>
              <w:right w:val="single" w:sz="4" w:space="0" w:color="3F3F3F"/>
            </w:tcBorders>
            <w:shd w:val="clear" w:color="000000" w:fill="auto"/>
          </w:tcPr>
          <w:p w14:paraId="053F7F25" w14:textId="77777777" w:rsidR="00C24AEB" w:rsidRPr="004A14AB" w:rsidRDefault="00C24AEB" w:rsidP="00EE5083">
            <w:pPr>
              <w:rPr>
                <w:color w:val="3F3F3F"/>
                <w:sz w:val="18"/>
                <w:szCs w:val="18"/>
                <w:highlight w:val="yellow"/>
              </w:rPr>
            </w:pPr>
            <w:r w:rsidRPr="004A14AB">
              <w:rPr>
                <w:color w:val="3F3F3F"/>
                <w:sz w:val="18"/>
                <w:szCs w:val="18"/>
                <w:highlight w:val="yellow"/>
              </w:rPr>
              <w:t>Warm &amp; Humid</w:t>
            </w:r>
          </w:p>
        </w:tc>
      </w:tr>
      <w:tr w:rsidR="00C24AEB" w:rsidRPr="004A14AB" w14:paraId="4E468AAE" w14:textId="77777777" w:rsidTr="0096264E">
        <w:trPr>
          <w:trHeight w:val="297"/>
        </w:trPr>
        <w:tc>
          <w:tcPr>
            <w:tcW w:w="2312" w:type="dxa"/>
            <w:tcBorders>
              <w:top w:val="single" w:sz="4" w:space="0" w:color="3F3F3F"/>
              <w:left w:val="single" w:sz="4" w:space="0" w:color="3F3F3F"/>
              <w:bottom w:val="single" w:sz="4" w:space="0" w:color="3F3F3F"/>
              <w:right w:val="single" w:sz="4" w:space="0" w:color="3F3F3F"/>
            </w:tcBorders>
            <w:shd w:val="clear" w:color="000000" w:fill="auto"/>
            <w:hideMark/>
          </w:tcPr>
          <w:p w14:paraId="64635FE8" w14:textId="77777777" w:rsidR="00C24AEB" w:rsidRPr="004A14AB" w:rsidRDefault="00C24AEB" w:rsidP="00EE5083">
            <w:pPr>
              <w:rPr>
                <w:color w:val="3F3F3F"/>
                <w:sz w:val="18"/>
                <w:szCs w:val="18"/>
              </w:rPr>
            </w:pPr>
            <w:r w:rsidRPr="004A14AB">
              <w:rPr>
                <w:color w:val="3F3F3F"/>
                <w:sz w:val="18"/>
                <w:szCs w:val="18"/>
              </w:rPr>
              <w:t>Jabalpur</w:t>
            </w:r>
          </w:p>
        </w:tc>
        <w:tc>
          <w:tcPr>
            <w:tcW w:w="1754" w:type="dxa"/>
            <w:tcBorders>
              <w:top w:val="single" w:sz="4" w:space="0" w:color="3F3F3F"/>
              <w:left w:val="nil"/>
              <w:bottom w:val="single" w:sz="4" w:space="0" w:color="3F3F3F"/>
              <w:right w:val="single" w:sz="4" w:space="0" w:color="3F3F3F"/>
            </w:tcBorders>
            <w:shd w:val="clear" w:color="000000" w:fill="auto"/>
            <w:noWrap/>
            <w:hideMark/>
          </w:tcPr>
          <w:p w14:paraId="53633367" w14:textId="77777777" w:rsidR="00C24AEB" w:rsidRPr="004A14AB" w:rsidRDefault="00C24AEB" w:rsidP="00EE5083">
            <w:pPr>
              <w:rPr>
                <w:color w:val="3F3F3F"/>
                <w:sz w:val="18"/>
                <w:szCs w:val="18"/>
                <w:highlight w:val="green"/>
              </w:rPr>
            </w:pPr>
            <w:r w:rsidRPr="004A14AB">
              <w:rPr>
                <w:color w:val="3F3F3F"/>
                <w:sz w:val="18"/>
                <w:szCs w:val="18"/>
                <w:highlight w:val="green"/>
              </w:rPr>
              <w:t>Composite</w:t>
            </w:r>
          </w:p>
        </w:tc>
        <w:tc>
          <w:tcPr>
            <w:tcW w:w="2073" w:type="dxa"/>
            <w:tcBorders>
              <w:top w:val="single" w:sz="4" w:space="0" w:color="3F3F3F"/>
              <w:left w:val="nil"/>
              <w:bottom w:val="single" w:sz="4" w:space="0" w:color="3F3F3F"/>
              <w:right w:val="nil"/>
            </w:tcBorders>
            <w:shd w:val="clear" w:color="000000" w:fill="auto"/>
          </w:tcPr>
          <w:p w14:paraId="1FB7D461" w14:textId="77777777" w:rsidR="00C24AEB" w:rsidRPr="004A14AB" w:rsidRDefault="00C24AEB" w:rsidP="00EE5083">
            <w:pPr>
              <w:rPr>
                <w:color w:val="3F3F3F"/>
                <w:sz w:val="18"/>
                <w:szCs w:val="18"/>
              </w:rPr>
            </w:pPr>
            <w:r w:rsidRPr="004A14AB">
              <w:rPr>
                <w:color w:val="3F3F3F"/>
                <w:sz w:val="18"/>
                <w:szCs w:val="18"/>
              </w:rPr>
              <w:t xml:space="preserve">Jorhat </w:t>
            </w:r>
          </w:p>
        </w:tc>
        <w:tc>
          <w:tcPr>
            <w:tcW w:w="2287" w:type="dxa"/>
            <w:tcBorders>
              <w:top w:val="single" w:sz="4" w:space="0" w:color="3F3F3F"/>
              <w:left w:val="nil"/>
              <w:bottom w:val="single" w:sz="4" w:space="0" w:color="3F3F3F"/>
              <w:right w:val="single" w:sz="4" w:space="0" w:color="3F3F3F"/>
            </w:tcBorders>
            <w:shd w:val="clear" w:color="000000" w:fill="auto"/>
          </w:tcPr>
          <w:p w14:paraId="6A5B5E89" w14:textId="77777777" w:rsidR="00C24AEB" w:rsidRPr="004A14AB" w:rsidRDefault="00C24AEB" w:rsidP="00EE5083">
            <w:pPr>
              <w:rPr>
                <w:color w:val="3F3F3F"/>
                <w:sz w:val="18"/>
                <w:szCs w:val="18"/>
                <w:highlight w:val="yellow"/>
              </w:rPr>
            </w:pPr>
            <w:r w:rsidRPr="004A14AB">
              <w:rPr>
                <w:color w:val="3F3F3F"/>
                <w:sz w:val="18"/>
                <w:szCs w:val="18"/>
                <w:highlight w:val="yellow"/>
              </w:rPr>
              <w:t>Warm &amp; humid</w:t>
            </w:r>
          </w:p>
        </w:tc>
      </w:tr>
      <w:tr w:rsidR="00C24AEB" w:rsidRPr="004A14AB" w14:paraId="04193FE4" w14:textId="77777777" w:rsidTr="0096264E">
        <w:trPr>
          <w:trHeight w:val="297"/>
        </w:trPr>
        <w:tc>
          <w:tcPr>
            <w:tcW w:w="2312" w:type="dxa"/>
            <w:tcBorders>
              <w:top w:val="single" w:sz="4" w:space="0" w:color="3F3F3F"/>
              <w:left w:val="single" w:sz="4" w:space="0" w:color="3F3F3F"/>
              <w:bottom w:val="single" w:sz="4" w:space="0" w:color="3F3F3F"/>
              <w:right w:val="single" w:sz="4" w:space="0" w:color="3F3F3F"/>
            </w:tcBorders>
            <w:shd w:val="clear" w:color="000000" w:fill="auto"/>
            <w:hideMark/>
          </w:tcPr>
          <w:p w14:paraId="0343180C" w14:textId="77777777" w:rsidR="00C24AEB" w:rsidRPr="004A14AB" w:rsidRDefault="00C24AEB" w:rsidP="00EE5083">
            <w:pPr>
              <w:rPr>
                <w:color w:val="3F3F3F"/>
                <w:sz w:val="18"/>
                <w:szCs w:val="18"/>
              </w:rPr>
            </w:pPr>
            <w:r w:rsidRPr="004A14AB">
              <w:rPr>
                <w:color w:val="3F3F3F"/>
                <w:sz w:val="18"/>
                <w:szCs w:val="18"/>
              </w:rPr>
              <w:t>Lucknow</w:t>
            </w:r>
          </w:p>
        </w:tc>
        <w:tc>
          <w:tcPr>
            <w:tcW w:w="1754" w:type="dxa"/>
            <w:tcBorders>
              <w:top w:val="single" w:sz="4" w:space="0" w:color="3F3F3F"/>
              <w:left w:val="nil"/>
              <w:bottom w:val="single" w:sz="4" w:space="0" w:color="3F3F3F"/>
              <w:right w:val="single" w:sz="4" w:space="0" w:color="3F3F3F"/>
            </w:tcBorders>
            <w:shd w:val="clear" w:color="000000" w:fill="auto"/>
            <w:noWrap/>
            <w:hideMark/>
          </w:tcPr>
          <w:p w14:paraId="3FFE27E0" w14:textId="77777777" w:rsidR="00C24AEB" w:rsidRPr="004A14AB" w:rsidRDefault="00C24AEB" w:rsidP="00EE5083">
            <w:pPr>
              <w:rPr>
                <w:color w:val="3F3F3F"/>
                <w:sz w:val="18"/>
                <w:szCs w:val="18"/>
                <w:highlight w:val="green"/>
              </w:rPr>
            </w:pPr>
            <w:r w:rsidRPr="004A14AB">
              <w:rPr>
                <w:color w:val="3F3F3F"/>
                <w:sz w:val="18"/>
                <w:szCs w:val="18"/>
                <w:highlight w:val="green"/>
              </w:rPr>
              <w:t>Composite</w:t>
            </w:r>
          </w:p>
        </w:tc>
        <w:tc>
          <w:tcPr>
            <w:tcW w:w="2073" w:type="dxa"/>
            <w:tcBorders>
              <w:top w:val="single" w:sz="4" w:space="0" w:color="3F3F3F"/>
              <w:left w:val="nil"/>
              <w:bottom w:val="single" w:sz="4" w:space="0" w:color="3F3F3F"/>
              <w:right w:val="nil"/>
            </w:tcBorders>
            <w:shd w:val="clear" w:color="000000" w:fill="auto"/>
          </w:tcPr>
          <w:p w14:paraId="144C99F7" w14:textId="77777777" w:rsidR="00C24AEB" w:rsidRPr="004A14AB" w:rsidRDefault="00C24AEB" w:rsidP="00EE5083">
            <w:pPr>
              <w:rPr>
                <w:color w:val="3F3F3F"/>
                <w:sz w:val="18"/>
                <w:szCs w:val="18"/>
              </w:rPr>
            </w:pPr>
            <w:r w:rsidRPr="004A14AB">
              <w:rPr>
                <w:color w:val="3F3F3F"/>
                <w:sz w:val="18"/>
                <w:szCs w:val="18"/>
              </w:rPr>
              <w:t>Kolkata</w:t>
            </w:r>
          </w:p>
        </w:tc>
        <w:tc>
          <w:tcPr>
            <w:tcW w:w="2287" w:type="dxa"/>
            <w:tcBorders>
              <w:top w:val="single" w:sz="4" w:space="0" w:color="3F3F3F"/>
              <w:left w:val="nil"/>
              <w:bottom w:val="single" w:sz="4" w:space="0" w:color="3F3F3F"/>
              <w:right w:val="single" w:sz="4" w:space="0" w:color="3F3F3F"/>
            </w:tcBorders>
            <w:shd w:val="clear" w:color="000000" w:fill="auto"/>
          </w:tcPr>
          <w:p w14:paraId="59BB5E30" w14:textId="77777777" w:rsidR="00C24AEB" w:rsidRPr="004A14AB" w:rsidRDefault="00C24AEB" w:rsidP="00EE5083">
            <w:pPr>
              <w:rPr>
                <w:color w:val="3F3F3F"/>
                <w:sz w:val="18"/>
                <w:szCs w:val="18"/>
                <w:highlight w:val="yellow"/>
              </w:rPr>
            </w:pPr>
            <w:r w:rsidRPr="004A14AB">
              <w:rPr>
                <w:color w:val="3F3F3F"/>
                <w:sz w:val="18"/>
                <w:szCs w:val="18"/>
                <w:highlight w:val="yellow"/>
              </w:rPr>
              <w:t>Warm &amp; Humid</w:t>
            </w:r>
          </w:p>
        </w:tc>
      </w:tr>
      <w:tr w:rsidR="00C24AEB" w:rsidRPr="004A14AB" w14:paraId="5405AE7D" w14:textId="77777777" w:rsidTr="0096264E">
        <w:trPr>
          <w:trHeight w:val="297"/>
        </w:trPr>
        <w:tc>
          <w:tcPr>
            <w:tcW w:w="2312" w:type="dxa"/>
            <w:tcBorders>
              <w:top w:val="single" w:sz="4" w:space="0" w:color="3F3F3F"/>
              <w:left w:val="single" w:sz="4" w:space="0" w:color="3F3F3F"/>
              <w:bottom w:val="single" w:sz="4" w:space="0" w:color="3F3F3F"/>
              <w:right w:val="single" w:sz="4" w:space="0" w:color="3F3F3F"/>
            </w:tcBorders>
            <w:shd w:val="clear" w:color="000000" w:fill="auto"/>
            <w:hideMark/>
          </w:tcPr>
          <w:p w14:paraId="57B4C93F" w14:textId="77777777" w:rsidR="00C24AEB" w:rsidRPr="004A14AB" w:rsidRDefault="00C24AEB" w:rsidP="00EE5083">
            <w:pPr>
              <w:rPr>
                <w:color w:val="3F3F3F"/>
                <w:sz w:val="18"/>
                <w:szCs w:val="18"/>
              </w:rPr>
            </w:pPr>
            <w:r w:rsidRPr="004A14AB">
              <w:rPr>
                <w:color w:val="3F3F3F"/>
                <w:sz w:val="18"/>
                <w:szCs w:val="18"/>
              </w:rPr>
              <w:t>Nagpur</w:t>
            </w:r>
          </w:p>
        </w:tc>
        <w:tc>
          <w:tcPr>
            <w:tcW w:w="1754" w:type="dxa"/>
            <w:tcBorders>
              <w:top w:val="single" w:sz="4" w:space="0" w:color="3F3F3F"/>
              <w:left w:val="nil"/>
              <w:bottom w:val="single" w:sz="4" w:space="0" w:color="3F3F3F"/>
              <w:right w:val="single" w:sz="4" w:space="0" w:color="3F3F3F"/>
            </w:tcBorders>
            <w:shd w:val="clear" w:color="000000" w:fill="auto"/>
            <w:noWrap/>
            <w:hideMark/>
          </w:tcPr>
          <w:p w14:paraId="4D99514C" w14:textId="77777777" w:rsidR="00C24AEB" w:rsidRPr="004A14AB" w:rsidRDefault="00C24AEB" w:rsidP="00EE5083">
            <w:pPr>
              <w:rPr>
                <w:color w:val="3F3F3F"/>
                <w:sz w:val="18"/>
                <w:szCs w:val="18"/>
                <w:highlight w:val="green"/>
              </w:rPr>
            </w:pPr>
            <w:r w:rsidRPr="004A14AB">
              <w:rPr>
                <w:color w:val="3F3F3F"/>
                <w:sz w:val="18"/>
                <w:szCs w:val="18"/>
                <w:highlight w:val="green"/>
              </w:rPr>
              <w:t>Composite</w:t>
            </w:r>
          </w:p>
        </w:tc>
        <w:tc>
          <w:tcPr>
            <w:tcW w:w="2073" w:type="dxa"/>
            <w:tcBorders>
              <w:top w:val="single" w:sz="4" w:space="0" w:color="3F3F3F"/>
              <w:left w:val="nil"/>
              <w:bottom w:val="single" w:sz="4" w:space="0" w:color="3F3F3F"/>
              <w:right w:val="nil"/>
            </w:tcBorders>
            <w:shd w:val="clear" w:color="000000" w:fill="auto"/>
          </w:tcPr>
          <w:p w14:paraId="0DD0C188" w14:textId="77777777" w:rsidR="00C24AEB" w:rsidRPr="004A14AB" w:rsidRDefault="00C24AEB" w:rsidP="00EE5083">
            <w:pPr>
              <w:rPr>
                <w:color w:val="3F3F3F"/>
                <w:sz w:val="18"/>
                <w:szCs w:val="18"/>
              </w:rPr>
            </w:pPr>
            <w:r w:rsidRPr="004A14AB">
              <w:rPr>
                <w:color w:val="3F3F3F"/>
                <w:sz w:val="18"/>
                <w:szCs w:val="18"/>
              </w:rPr>
              <w:t>Kurnool</w:t>
            </w:r>
          </w:p>
        </w:tc>
        <w:tc>
          <w:tcPr>
            <w:tcW w:w="2287" w:type="dxa"/>
            <w:tcBorders>
              <w:top w:val="single" w:sz="4" w:space="0" w:color="3F3F3F"/>
              <w:left w:val="nil"/>
              <w:bottom w:val="single" w:sz="4" w:space="0" w:color="3F3F3F"/>
              <w:right w:val="single" w:sz="4" w:space="0" w:color="3F3F3F"/>
            </w:tcBorders>
            <w:shd w:val="clear" w:color="000000" w:fill="auto"/>
          </w:tcPr>
          <w:p w14:paraId="1C9D279F" w14:textId="77777777" w:rsidR="00C24AEB" w:rsidRPr="004A14AB" w:rsidRDefault="00C24AEB" w:rsidP="00EE5083">
            <w:pPr>
              <w:rPr>
                <w:color w:val="3F3F3F"/>
                <w:sz w:val="18"/>
                <w:szCs w:val="18"/>
                <w:highlight w:val="yellow"/>
              </w:rPr>
            </w:pPr>
            <w:r w:rsidRPr="004A14AB">
              <w:rPr>
                <w:color w:val="3F3F3F"/>
                <w:sz w:val="18"/>
                <w:szCs w:val="18"/>
                <w:highlight w:val="yellow"/>
              </w:rPr>
              <w:t>Warm &amp; Humid</w:t>
            </w:r>
          </w:p>
        </w:tc>
      </w:tr>
      <w:tr w:rsidR="00C24AEB" w:rsidRPr="004A14AB" w14:paraId="424A1C0C" w14:textId="77777777" w:rsidTr="0096264E">
        <w:trPr>
          <w:trHeight w:val="297"/>
        </w:trPr>
        <w:tc>
          <w:tcPr>
            <w:tcW w:w="2312" w:type="dxa"/>
            <w:tcBorders>
              <w:top w:val="single" w:sz="4" w:space="0" w:color="3F3F3F"/>
              <w:left w:val="single" w:sz="4" w:space="0" w:color="3F3F3F"/>
              <w:bottom w:val="single" w:sz="4" w:space="0" w:color="3F3F3F"/>
              <w:right w:val="single" w:sz="4" w:space="0" w:color="3F3F3F"/>
            </w:tcBorders>
            <w:shd w:val="clear" w:color="000000" w:fill="auto"/>
            <w:hideMark/>
          </w:tcPr>
          <w:p w14:paraId="7903E64C" w14:textId="77777777" w:rsidR="00C24AEB" w:rsidRPr="004A14AB" w:rsidRDefault="00C24AEB" w:rsidP="00EE5083">
            <w:pPr>
              <w:rPr>
                <w:color w:val="3F3F3F"/>
                <w:sz w:val="18"/>
                <w:szCs w:val="18"/>
              </w:rPr>
            </w:pPr>
            <w:r w:rsidRPr="004A14AB">
              <w:rPr>
                <w:color w:val="3F3F3F"/>
                <w:sz w:val="18"/>
                <w:szCs w:val="18"/>
              </w:rPr>
              <w:t>New Delhi</w:t>
            </w:r>
          </w:p>
        </w:tc>
        <w:tc>
          <w:tcPr>
            <w:tcW w:w="1754" w:type="dxa"/>
            <w:tcBorders>
              <w:top w:val="single" w:sz="4" w:space="0" w:color="3F3F3F"/>
              <w:left w:val="nil"/>
              <w:bottom w:val="single" w:sz="4" w:space="0" w:color="3F3F3F"/>
              <w:right w:val="single" w:sz="4" w:space="0" w:color="3F3F3F"/>
            </w:tcBorders>
            <w:shd w:val="clear" w:color="000000" w:fill="auto"/>
            <w:noWrap/>
            <w:hideMark/>
          </w:tcPr>
          <w:p w14:paraId="25A6D93D" w14:textId="77777777" w:rsidR="00C24AEB" w:rsidRPr="004A14AB" w:rsidRDefault="00C24AEB" w:rsidP="00EE5083">
            <w:pPr>
              <w:rPr>
                <w:color w:val="3F3F3F"/>
                <w:sz w:val="18"/>
                <w:szCs w:val="18"/>
                <w:highlight w:val="green"/>
              </w:rPr>
            </w:pPr>
            <w:r w:rsidRPr="004A14AB">
              <w:rPr>
                <w:color w:val="3F3F3F"/>
                <w:sz w:val="18"/>
                <w:szCs w:val="18"/>
                <w:highlight w:val="green"/>
              </w:rPr>
              <w:t>Composite</w:t>
            </w:r>
          </w:p>
        </w:tc>
        <w:tc>
          <w:tcPr>
            <w:tcW w:w="2073" w:type="dxa"/>
            <w:tcBorders>
              <w:top w:val="single" w:sz="4" w:space="0" w:color="3F3F3F"/>
              <w:left w:val="nil"/>
              <w:bottom w:val="single" w:sz="4" w:space="0" w:color="3F3F3F"/>
              <w:right w:val="nil"/>
            </w:tcBorders>
            <w:shd w:val="clear" w:color="000000" w:fill="auto"/>
          </w:tcPr>
          <w:p w14:paraId="0CE8B4BB" w14:textId="77777777" w:rsidR="00C24AEB" w:rsidRPr="004A14AB" w:rsidRDefault="00C24AEB" w:rsidP="00EE5083">
            <w:pPr>
              <w:rPr>
                <w:color w:val="3F3F3F"/>
                <w:sz w:val="18"/>
                <w:szCs w:val="18"/>
              </w:rPr>
            </w:pPr>
            <w:proofErr w:type="spellStart"/>
            <w:r w:rsidRPr="004A14AB">
              <w:rPr>
                <w:color w:val="3F3F3F"/>
                <w:sz w:val="18"/>
                <w:szCs w:val="18"/>
              </w:rPr>
              <w:t>Mangaluru</w:t>
            </w:r>
            <w:proofErr w:type="spellEnd"/>
          </w:p>
        </w:tc>
        <w:tc>
          <w:tcPr>
            <w:tcW w:w="2287" w:type="dxa"/>
            <w:tcBorders>
              <w:top w:val="single" w:sz="4" w:space="0" w:color="3F3F3F"/>
              <w:left w:val="nil"/>
              <w:bottom w:val="single" w:sz="4" w:space="0" w:color="3F3F3F"/>
              <w:right w:val="single" w:sz="4" w:space="0" w:color="3F3F3F"/>
            </w:tcBorders>
            <w:shd w:val="clear" w:color="000000" w:fill="auto"/>
          </w:tcPr>
          <w:p w14:paraId="566A2CEB" w14:textId="77777777" w:rsidR="00C24AEB" w:rsidRPr="004A14AB" w:rsidRDefault="00C24AEB" w:rsidP="00EE5083">
            <w:pPr>
              <w:rPr>
                <w:color w:val="3F3F3F"/>
                <w:sz w:val="18"/>
                <w:szCs w:val="18"/>
                <w:highlight w:val="yellow"/>
              </w:rPr>
            </w:pPr>
            <w:r w:rsidRPr="004A14AB">
              <w:rPr>
                <w:color w:val="3F3F3F"/>
                <w:sz w:val="18"/>
                <w:szCs w:val="18"/>
                <w:highlight w:val="yellow"/>
              </w:rPr>
              <w:t>Warm &amp; Humid</w:t>
            </w:r>
          </w:p>
        </w:tc>
      </w:tr>
      <w:tr w:rsidR="00C24AEB" w:rsidRPr="004A14AB" w14:paraId="4D69978C" w14:textId="77777777" w:rsidTr="0096264E">
        <w:trPr>
          <w:trHeight w:val="297"/>
        </w:trPr>
        <w:tc>
          <w:tcPr>
            <w:tcW w:w="2312" w:type="dxa"/>
            <w:tcBorders>
              <w:top w:val="single" w:sz="4" w:space="0" w:color="3F3F3F"/>
              <w:left w:val="single" w:sz="4" w:space="0" w:color="3F3F3F"/>
              <w:bottom w:val="single" w:sz="4" w:space="0" w:color="3F3F3F"/>
              <w:right w:val="single" w:sz="4" w:space="0" w:color="3F3F3F"/>
            </w:tcBorders>
            <w:shd w:val="clear" w:color="000000" w:fill="auto"/>
            <w:noWrap/>
            <w:hideMark/>
          </w:tcPr>
          <w:p w14:paraId="3022C8AF" w14:textId="77777777" w:rsidR="00C24AEB" w:rsidRPr="004A14AB" w:rsidRDefault="00C24AEB" w:rsidP="00EE5083">
            <w:pPr>
              <w:rPr>
                <w:color w:val="3F3F3F"/>
                <w:sz w:val="18"/>
                <w:szCs w:val="18"/>
              </w:rPr>
            </w:pPr>
            <w:r w:rsidRPr="004A14AB">
              <w:rPr>
                <w:color w:val="3F3F3F"/>
                <w:sz w:val="18"/>
                <w:szCs w:val="18"/>
              </w:rPr>
              <w:t>Patna</w:t>
            </w:r>
          </w:p>
        </w:tc>
        <w:tc>
          <w:tcPr>
            <w:tcW w:w="1754" w:type="dxa"/>
            <w:tcBorders>
              <w:top w:val="single" w:sz="4" w:space="0" w:color="3F3F3F"/>
              <w:left w:val="nil"/>
              <w:bottom w:val="single" w:sz="4" w:space="0" w:color="3F3F3F"/>
              <w:right w:val="single" w:sz="4" w:space="0" w:color="3F3F3F"/>
            </w:tcBorders>
            <w:shd w:val="clear" w:color="000000" w:fill="auto"/>
            <w:noWrap/>
            <w:hideMark/>
          </w:tcPr>
          <w:p w14:paraId="4179B0A0" w14:textId="77777777" w:rsidR="00C24AEB" w:rsidRPr="004A14AB" w:rsidRDefault="00C24AEB" w:rsidP="00EE5083">
            <w:pPr>
              <w:rPr>
                <w:color w:val="3F3F3F"/>
                <w:sz w:val="18"/>
                <w:szCs w:val="18"/>
                <w:highlight w:val="green"/>
              </w:rPr>
            </w:pPr>
            <w:r w:rsidRPr="004A14AB">
              <w:rPr>
                <w:color w:val="3F3F3F"/>
                <w:sz w:val="18"/>
                <w:szCs w:val="18"/>
                <w:highlight w:val="green"/>
              </w:rPr>
              <w:t>Composite</w:t>
            </w:r>
          </w:p>
        </w:tc>
        <w:tc>
          <w:tcPr>
            <w:tcW w:w="2073" w:type="dxa"/>
            <w:tcBorders>
              <w:top w:val="single" w:sz="4" w:space="0" w:color="3F3F3F"/>
              <w:left w:val="nil"/>
              <w:bottom w:val="single" w:sz="4" w:space="0" w:color="3F3F3F"/>
              <w:right w:val="nil"/>
            </w:tcBorders>
            <w:shd w:val="clear" w:color="000000" w:fill="auto"/>
          </w:tcPr>
          <w:p w14:paraId="7479B5CD" w14:textId="77777777" w:rsidR="00C24AEB" w:rsidRPr="004A14AB" w:rsidRDefault="00C24AEB" w:rsidP="00EE5083">
            <w:pPr>
              <w:rPr>
                <w:color w:val="3F3F3F"/>
                <w:sz w:val="18"/>
                <w:szCs w:val="18"/>
              </w:rPr>
            </w:pPr>
            <w:r w:rsidRPr="004A14AB">
              <w:rPr>
                <w:color w:val="3F3F3F"/>
                <w:sz w:val="18"/>
                <w:szCs w:val="18"/>
              </w:rPr>
              <w:t>Mumbai</w:t>
            </w:r>
          </w:p>
        </w:tc>
        <w:tc>
          <w:tcPr>
            <w:tcW w:w="2287" w:type="dxa"/>
            <w:tcBorders>
              <w:top w:val="single" w:sz="4" w:space="0" w:color="3F3F3F"/>
              <w:left w:val="nil"/>
              <w:bottom w:val="single" w:sz="4" w:space="0" w:color="3F3F3F"/>
              <w:right w:val="single" w:sz="4" w:space="0" w:color="3F3F3F"/>
            </w:tcBorders>
            <w:shd w:val="clear" w:color="000000" w:fill="auto"/>
          </w:tcPr>
          <w:p w14:paraId="7C4064D7" w14:textId="77777777" w:rsidR="00C24AEB" w:rsidRPr="004A14AB" w:rsidRDefault="00C24AEB" w:rsidP="00EE5083">
            <w:pPr>
              <w:rPr>
                <w:color w:val="3F3F3F"/>
                <w:sz w:val="18"/>
                <w:szCs w:val="18"/>
                <w:highlight w:val="yellow"/>
              </w:rPr>
            </w:pPr>
            <w:r w:rsidRPr="004A14AB">
              <w:rPr>
                <w:color w:val="3F3F3F"/>
                <w:sz w:val="18"/>
                <w:szCs w:val="18"/>
                <w:highlight w:val="yellow"/>
              </w:rPr>
              <w:t>Warm &amp; Humid</w:t>
            </w:r>
          </w:p>
        </w:tc>
      </w:tr>
      <w:tr w:rsidR="00C24AEB" w:rsidRPr="004A14AB" w14:paraId="6A5AE979" w14:textId="77777777" w:rsidTr="0096264E">
        <w:trPr>
          <w:trHeight w:val="297"/>
        </w:trPr>
        <w:tc>
          <w:tcPr>
            <w:tcW w:w="2312" w:type="dxa"/>
            <w:tcBorders>
              <w:top w:val="single" w:sz="4" w:space="0" w:color="3F3F3F"/>
              <w:left w:val="single" w:sz="4" w:space="0" w:color="3F3F3F"/>
              <w:bottom w:val="single" w:sz="4" w:space="0" w:color="3F3F3F"/>
              <w:right w:val="single" w:sz="4" w:space="0" w:color="3F3F3F"/>
            </w:tcBorders>
            <w:shd w:val="clear" w:color="000000" w:fill="auto"/>
            <w:noWrap/>
            <w:hideMark/>
          </w:tcPr>
          <w:p w14:paraId="66E7B10C" w14:textId="77777777" w:rsidR="00C24AEB" w:rsidRPr="004A14AB" w:rsidRDefault="00C24AEB" w:rsidP="00EE5083">
            <w:pPr>
              <w:rPr>
                <w:color w:val="3F3F3F"/>
                <w:sz w:val="18"/>
                <w:szCs w:val="18"/>
              </w:rPr>
            </w:pPr>
            <w:r w:rsidRPr="004A14AB">
              <w:rPr>
                <w:color w:val="3F3F3F"/>
                <w:sz w:val="18"/>
                <w:szCs w:val="18"/>
              </w:rPr>
              <w:t>Raipur</w:t>
            </w:r>
          </w:p>
        </w:tc>
        <w:tc>
          <w:tcPr>
            <w:tcW w:w="1754" w:type="dxa"/>
            <w:tcBorders>
              <w:top w:val="single" w:sz="4" w:space="0" w:color="3F3F3F"/>
              <w:left w:val="nil"/>
              <w:bottom w:val="single" w:sz="4" w:space="0" w:color="3F3F3F"/>
              <w:right w:val="single" w:sz="4" w:space="0" w:color="3F3F3F"/>
            </w:tcBorders>
            <w:shd w:val="clear" w:color="000000" w:fill="auto"/>
            <w:noWrap/>
            <w:hideMark/>
          </w:tcPr>
          <w:p w14:paraId="617FF55F" w14:textId="77777777" w:rsidR="00C24AEB" w:rsidRPr="004A14AB" w:rsidRDefault="00C24AEB" w:rsidP="00EE5083">
            <w:pPr>
              <w:rPr>
                <w:color w:val="3F3F3F"/>
                <w:sz w:val="18"/>
                <w:szCs w:val="18"/>
                <w:highlight w:val="green"/>
              </w:rPr>
            </w:pPr>
            <w:r w:rsidRPr="004A14AB">
              <w:rPr>
                <w:color w:val="3F3F3F"/>
                <w:sz w:val="18"/>
                <w:szCs w:val="18"/>
                <w:highlight w:val="green"/>
              </w:rPr>
              <w:t>Composite</w:t>
            </w:r>
          </w:p>
        </w:tc>
        <w:tc>
          <w:tcPr>
            <w:tcW w:w="2073" w:type="dxa"/>
            <w:tcBorders>
              <w:top w:val="single" w:sz="4" w:space="0" w:color="3F3F3F"/>
              <w:left w:val="nil"/>
              <w:bottom w:val="single" w:sz="4" w:space="0" w:color="3F3F3F"/>
              <w:right w:val="nil"/>
            </w:tcBorders>
            <w:shd w:val="clear" w:color="000000" w:fill="auto"/>
          </w:tcPr>
          <w:p w14:paraId="04F51974" w14:textId="77777777" w:rsidR="00C24AEB" w:rsidRPr="004A14AB" w:rsidRDefault="00C24AEB" w:rsidP="00EE5083">
            <w:pPr>
              <w:rPr>
                <w:color w:val="3F3F3F"/>
                <w:sz w:val="18"/>
                <w:szCs w:val="18"/>
              </w:rPr>
            </w:pPr>
            <w:r w:rsidRPr="004A14AB">
              <w:rPr>
                <w:color w:val="3F3F3F"/>
                <w:sz w:val="18"/>
                <w:szCs w:val="18"/>
              </w:rPr>
              <w:t>Nellore</w:t>
            </w:r>
          </w:p>
        </w:tc>
        <w:tc>
          <w:tcPr>
            <w:tcW w:w="2287" w:type="dxa"/>
            <w:tcBorders>
              <w:top w:val="single" w:sz="4" w:space="0" w:color="3F3F3F"/>
              <w:left w:val="nil"/>
              <w:bottom w:val="single" w:sz="4" w:space="0" w:color="3F3F3F"/>
              <w:right w:val="single" w:sz="4" w:space="0" w:color="3F3F3F"/>
            </w:tcBorders>
            <w:shd w:val="clear" w:color="000000" w:fill="auto"/>
          </w:tcPr>
          <w:p w14:paraId="49DE25BF" w14:textId="77777777" w:rsidR="00C24AEB" w:rsidRPr="004A14AB" w:rsidRDefault="00C24AEB" w:rsidP="00EE5083">
            <w:pPr>
              <w:rPr>
                <w:color w:val="3F3F3F"/>
                <w:sz w:val="18"/>
                <w:szCs w:val="18"/>
                <w:highlight w:val="yellow"/>
              </w:rPr>
            </w:pPr>
            <w:r w:rsidRPr="004A14AB">
              <w:rPr>
                <w:color w:val="3F3F3F"/>
                <w:sz w:val="18"/>
                <w:szCs w:val="18"/>
                <w:highlight w:val="yellow"/>
              </w:rPr>
              <w:t>Warm &amp; Humid</w:t>
            </w:r>
          </w:p>
        </w:tc>
      </w:tr>
      <w:tr w:rsidR="00C24AEB" w:rsidRPr="004A14AB" w14:paraId="30F6C7A3" w14:textId="77777777" w:rsidTr="0096264E">
        <w:trPr>
          <w:trHeight w:val="297"/>
        </w:trPr>
        <w:tc>
          <w:tcPr>
            <w:tcW w:w="2312" w:type="dxa"/>
            <w:tcBorders>
              <w:top w:val="single" w:sz="4" w:space="0" w:color="3F3F3F"/>
              <w:left w:val="single" w:sz="4" w:space="0" w:color="3F3F3F"/>
              <w:bottom w:val="single" w:sz="4" w:space="0" w:color="3F3F3F"/>
              <w:right w:val="single" w:sz="4" w:space="0" w:color="3F3F3F"/>
            </w:tcBorders>
            <w:shd w:val="clear" w:color="000000" w:fill="auto"/>
            <w:noWrap/>
            <w:hideMark/>
          </w:tcPr>
          <w:p w14:paraId="3CBBC609" w14:textId="77777777" w:rsidR="00C24AEB" w:rsidRPr="004A14AB" w:rsidRDefault="00C24AEB" w:rsidP="00EE5083">
            <w:pPr>
              <w:rPr>
                <w:color w:val="3F3F3F"/>
                <w:sz w:val="18"/>
                <w:szCs w:val="18"/>
              </w:rPr>
            </w:pPr>
            <w:r w:rsidRPr="004A14AB">
              <w:rPr>
                <w:color w:val="3F3F3F"/>
                <w:sz w:val="18"/>
                <w:szCs w:val="18"/>
              </w:rPr>
              <w:t>Rajkot</w:t>
            </w:r>
          </w:p>
        </w:tc>
        <w:tc>
          <w:tcPr>
            <w:tcW w:w="1754" w:type="dxa"/>
            <w:tcBorders>
              <w:top w:val="single" w:sz="4" w:space="0" w:color="3F3F3F"/>
              <w:left w:val="nil"/>
              <w:bottom w:val="single" w:sz="4" w:space="0" w:color="3F3F3F"/>
              <w:right w:val="single" w:sz="4" w:space="0" w:color="3F3F3F"/>
            </w:tcBorders>
            <w:shd w:val="clear" w:color="000000" w:fill="auto"/>
            <w:noWrap/>
            <w:hideMark/>
          </w:tcPr>
          <w:p w14:paraId="0AA92383" w14:textId="77777777" w:rsidR="00C24AEB" w:rsidRPr="004A14AB" w:rsidRDefault="00C24AEB" w:rsidP="00EE5083">
            <w:pPr>
              <w:rPr>
                <w:color w:val="3F3F3F"/>
                <w:sz w:val="18"/>
                <w:szCs w:val="18"/>
                <w:highlight w:val="green"/>
              </w:rPr>
            </w:pPr>
            <w:r w:rsidRPr="004A14AB">
              <w:rPr>
                <w:color w:val="3F3F3F"/>
                <w:sz w:val="18"/>
                <w:szCs w:val="18"/>
                <w:highlight w:val="green"/>
              </w:rPr>
              <w:t>Composite</w:t>
            </w:r>
          </w:p>
        </w:tc>
        <w:tc>
          <w:tcPr>
            <w:tcW w:w="2073" w:type="dxa"/>
            <w:tcBorders>
              <w:top w:val="single" w:sz="4" w:space="0" w:color="3F3F3F"/>
              <w:left w:val="nil"/>
              <w:bottom w:val="single" w:sz="4" w:space="0" w:color="3F3F3F"/>
              <w:right w:val="nil"/>
            </w:tcBorders>
            <w:shd w:val="clear" w:color="000000" w:fill="auto"/>
          </w:tcPr>
          <w:p w14:paraId="15C3FCB5" w14:textId="77777777" w:rsidR="00C24AEB" w:rsidRPr="004A14AB" w:rsidRDefault="00C24AEB" w:rsidP="00EE5083">
            <w:pPr>
              <w:rPr>
                <w:color w:val="3F3F3F"/>
                <w:sz w:val="18"/>
                <w:szCs w:val="18"/>
              </w:rPr>
            </w:pPr>
            <w:proofErr w:type="spellStart"/>
            <w:r w:rsidRPr="004A14AB">
              <w:rPr>
                <w:color w:val="3F3F3F"/>
                <w:sz w:val="18"/>
                <w:szCs w:val="18"/>
              </w:rPr>
              <w:t>Panjim</w:t>
            </w:r>
            <w:proofErr w:type="spellEnd"/>
          </w:p>
        </w:tc>
        <w:tc>
          <w:tcPr>
            <w:tcW w:w="2287" w:type="dxa"/>
            <w:tcBorders>
              <w:top w:val="single" w:sz="4" w:space="0" w:color="3F3F3F"/>
              <w:left w:val="nil"/>
              <w:bottom w:val="single" w:sz="4" w:space="0" w:color="3F3F3F"/>
              <w:right w:val="single" w:sz="4" w:space="0" w:color="3F3F3F"/>
            </w:tcBorders>
            <w:shd w:val="clear" w:color="000000" w:fill="auto"/>
          </w:tcPr>
          <w:p w14:paraId="1AC2745D" w14:textId="77777777" w:rsidR="00C24AEB" w:rsidRPr="004A14AB" w:rsidRDefault="00C24AEB" w:rsidP="00EE5083">
            <w:pPr>
              <w:rPr>
                <w:color w:val="3F3F3F"/>
                <w:sz w:val="18"/>
                <w:szCs w:val="18"/>
                <w:highlight w:val="yellow"/>
              </w:rPr>
            </w:pPr>
            <w:r w:rsidRPr="004A14AB">
              <w:rPr>
                <w:color w:val="3F3F3F"/>
                <w:sz w:val="18"/>
                <w:szCs w:val="18"/>
                <w:highlight w:val="yellow"/>
              </w:rPr>
              <w:t>Warm &amp; Humid</w:t>
            </w:r>
          </w:p>
        </w:tc>
      </w:tr>
      <w:tr w:rsidR="00C24AEB" w:rsidRPr="004A14AB" w14:paraId="48B0F090" w14:textId="77777777" w:rsidTr="0096264E">
        <w:trPr>
          <w:trHeight w:val="297"/>
        </w:trPr>
        <w:tc>
          <w:tcPr>
            <w:tcW w:w="2312" w:type="dxa"/>
            <w:tcBorders>
              <w:top w:val="single" w:sz="4" w:space="0" w:color="3F3F3F"/>
              <w:left w:val="single" w:sz="4" w:space="0" w:color="3F3F3F"/>
              <w:bottom w:val="single" w:sz="4" w:space="0" w:color="3F3F3F"/>
              <w:right w:val="single" w:sz="4" w:space="0" w:color="3F3F3F"/>
            </w:tcBorders>
            <w:shd w:val="clear" w:color="000000" w:fill="auto"/>
            <w:noWrap/>
            <w:hideMark/>
          </w:tcPr>
          <w:p w14:paraId="0655865E" w14:textId="77777777" w:rsidR="00C24AEB" w:rsidRPr="004A14AB" w:rsidRDefault="00C24AEB" w:rsidP="00EE5083">
            <w:pPr>
              <w:rPr>
                <w:color w:val="3F3F3F"/>
                <w:sz w:val="18"/>
                <w:szCs w:val="18"/>
              </w:rPr>
            </w:pPr>
            <w:r w:rsidRPr="004A14AB">
              <w:rPr>
                <w:color w:val="3F3F3F"/>
                <w:sz w:val="18"/>
                <w:szCs w:val="18"/>
              </w:rPr>
              <w:t>Ranchi</w:t>
            </w:r>
          </w:p>
        </w:tc>
        <w:tc>
          <w:tcPr>
            <w:tcW w:w="1754" w:type="dxa"/>
            <w:tcBorders>
              <w:top w:val="single" w:sz="4" w:space="0" w:color="3F3F3F"/>
              <w:left w:val="nil"/>
              <w:bottom w:val="single" w:sz="4" w:space="0" w:color="3F3F3F"/>
              <w:right w:val="single" w:sz="4" w:space="0" w:color="3F3F3F"/>
            </w:tcBorders>
            <w:shd w:val="clear" w:color="000000" w:fill="auto"/>
            <w:noWrap/>
            <w:hideMark/>
          </w:tcPr>
          <w:p w14:paraId="1A1088EF" w14:textId="77777777" w:rsidR="00C24AEB" w:rsidRPr="004A14AB" w:rsidRDefault="00C24AEB" w:rsidP="00EE5083">
            <w:pPr>
              <w:rPr>
                <w:color w:val="3F3F3F"/>
                <w:sz w:val="18"/>
                <w:szCs w:val="18"/>
                <w:highlight w:val="green"/>
              </w:rPr>
            </w:pPr>
            <w:r w:rsidRPr="004A14AB">
              <w:rPr>
                <w:color w:val="3F3F3F"/>
                <w:sz w:val="18"/>
                <w:szCs w:val="18"/>
                <w:highlight w:val="green"/>
              </w:rPr>
              <w:t>Composite</w:t>
            </w:r>
          </w:p>
        </w:tc>
        <w:tc>
          <w:tcPr>
            <w:tcW w:w="2073" w:type="dxa"/>
            <w:tcBorders>
              <w:top w:val="single" w:sz="4" w:space="0" w:color="3F3F3F"/>
              <w:left w:val="nil"/>
              <w:bottom w:val="single" w:sz="4" w:space="0" w:color="3F3F3F"/>
              <w:right w:val="nil"/>
            </w:tcBorders>
            <w:shd w:val="clear" w:color="000000" w:fill="auto"/>
          </w:tcPr>
          <w:p w14:paraId="076208ED" w14:textId="77777777" w:rsidR="00C24AEB" w:rsidRPr="004A14AB" w:rsidRDefault="00C24AEB" w:rsidP="00EE5083">
            <w:pPr>
              <w:rPr>
                <w:color w:val="3F3F3F"/>
                <w:sz w:val="18"/>
                <w:szCs w:val="18"/>
              </w:rPr>
            </w:pPr>
            <w:r w:rsidRPr="004A14AB">
              <w:rPr>
                <w:color w:val="3F3F3F"/>
                <w:sz w:val="18"/>
                <w:szCs w:val="18"/>
              </w:rPr>
              <w:t>Pune</w:t>
            </w:r>
          </w:p>
        </w:tc>
        <w:tc>
          <w:tcPr>
            <w:tcW w:w="2287" w:type="dxa"/>
            <w:tcBorders>
              <w:top w:val="single" w:sz="4" w:space="0" w:color="3F3F3F"/>
              <w:left w:val="nil"/>
              <w:bottom w:val="single" w:sz="4" w:space="0" w:color="3F3F3F"/>
              <w:right w:val="single" w:sz="4" w:space="0" w:color="3F3F3F"/>
            </w:tcBorders>
            <w:shd w:val="clear" w:color="000000" w:fill="auto"/>
          </w:tcPr>
          <w:p w14:paraId="56FD263E" w14:textId="77777777" w:rsidR="00C24AEB" w:rsidRPr="004A14AB" w:rsidRDefault="00C24AEB" w:rsidP="00EE5083">
            <w:pPr>
              <w:rPr>
                <w:color w:val="3F3F3F"/>
                <w:sz w:val="18"/>
                <w:szCs w:val="18"/>
                <w:highlight w:val="yellow"/>
              </w:rPr>
            </w:pPr>
            <w:r w:rsidRPr="004A14AB">
              <w:rPr>
                <w:color w:val="3F3F3F"/>
                <w:sz w:val="18"/>
                <w:szCs w:val="18"/>
                <w:highlight w:val="yellow"/>
              </w:rPr>
              <w:t>Warm &amp; Humid</w:t>
            </w:r>
          </w:p>
        </w:tc>
      </w:tr>
      <w:tr w:rsidR="00C24AEB" w:rsidRPr="004A14AB" w14:paraId="29C85B59" w14:textId="77777777" w:rsidTr="0096264E">
        <w:trPr>
          <w:trHeight w:val="297"/>
        </w:trPr>
        <w:tc>
          <w:tcPr>
            <w:tcW w:w="2312" w:type="dxa"/>
            <w:tcBorders>
              <w:top w:val="single" w:sz="4" w:space="0" w:color="3F3F3F"/>
              <w:left w:val="single" w:sz="4" w:space="0" w:color="3F3F3F"/>
              <w:bottom w:val="single" w:sz="4" w:space="0" w:color="3F3F3F"/>
              <w:right w:val="single" w:sz="4" w:space="0" w:color="3F3F3F"/>
            </w:tcBorders>
            <w:shd w:val="clear" w:color="000000" w:fill="auto"/>
            <w:hideMark/>
          </w:tcPr>
          <w:p w14:paraId="4709AE90" w14:textId="77777777" w:rsidR="00C24AEB" w:rsidRPr="004A14AB" w:rsidRDefault="00C24AEB" w:rsidP="00EE5083">
            <w:pPr>
              <w:rPr>
                <w:color w:val="3F3F3F"/>
                <w:sz w:val="18"/>
                <w:szCs w:val="18"/>
              </w:rPr>
            </w:pPr>
            <w:r w:rsidRPr="004A14AB">
              <w:rPr>
                <w:color w:val="3F3F3F"/>
                <w:sz w:val="18"/>
                <w:szCs w:val="18"/>
              </w:rPr>
              <w:t>Saharanpur</w:t>
            </w:r>
          </w:p>
        </w:tc>
        <w:tc>
          <w:tcPr>
            <w:tcW w:w="1754" w:type="dxa"/>
            <w:tcBorders>
              <w:top w:val="single" w:sz="4" w:space="0" w:color="3F3F3F"/>
              <w:left w:val="nil"/>
              <w:bottom w:val="single" w:sz="4" w:space="0" w:color="3F3F3F"/>
              <w:right w:val="single" w:sz="4" w:space="0" w:color="3F3F3F"/>
            </w:tcBorders>
            <w:shd w:val="clear" w:color="000000" w:fill="auto"/>
            <w:noWrap/>
            <w:hideMark/>
          </w:tcPr>
          <w:p w14:paraId="597A9384" w14:textId="77777777" w:rsidR="00C24AEB" w:rsidRPr="004A14AB" w:rsidRDefault="00C24AEB" w:rsidP="00EE5083">
            <w:pPr>
              <w:rPr>
                <w:color w:val="3F3F3F"/>
                <w:sz w:val="18"/>
                <w:szCs w:val="18"/>
                <w:highlight w:val="green"/>
              </w:rPr>
            </w:pPr>
            <w:r w:rsidRPr="004A14AB">
              <w:rPr>
                <w:color w:val="3F3F3F"/>
                <w:sz w:val="18"/>
                <w:szCs w:val="18"/>
                <w:highlight w:val="green"/>
              </w:rPr>
              <w:t>Composite</w:t>
            </w:r>
          </w:p>
        </w:tc>
        <w:tc>
          <w:tcPr>
            <w:tcW w:w="2073" w:type="dxa"/>
            <w:tcBorders>
              <w:top w:val="single" w:sz="4" w:space="0" w:color="3F3F3F"/>
              <w:left w:val="nil"/>
              <w:bottom w:val="single" w:sz="4" w:space="0" w:color="3F3F3F"/>
              <w:right w:val="nil"/>
            </w:tcBorders>
            <w:shd w:val="clear" w:color="000000" w:fill="auto"/>
          </w:tcPr>
          <w:p w14:paraId="4E7A1A8D" w14:textId="77777777" w:rsidR="00C24AEB" w:rsidRPr="004A14AB" w:rsidRDefault="00C24AEB" w:rsidP="00EE5083">
            <w:pPr>
              <w:rPr>
                <w:color w:val="3F3F3F"/>
                <w:sz w:val="18"/>
                <w:szCs w:val="18"/>
              </w:rPr>
            </w:pPr>
            <w:proofErr w:type="spellStart"/>
            <w:r w:rsidRPr="004A14AB">
              <w:rPr>
                <w:color w:val="3F3F3F"/>
                <w:sz w:val="18"/>
                <w:szCs w:val="18"/>
              </w:rPr>
              <w:t>Ramgundam</w:t>
            </w:r>
            <w:proofErr w:type="spellEnd"/>
          </w:p>
        </w:tc>
        <w:tc>
          <w:tcPr>
            <w:tcW w:w="2287" w:type="dxa"/>
            <w:tcBorders>
              <w:top w:val="single" w:sz="4" w:space="0" w:color="3F3F3F"/>
              <w:left w:val="nil"/>
              <w:bottom w:val="single" w:sz="4" w:space="0" w:color="3F3F3F"/>
              <w:right w:val="single" w:sz="4" w:space="0" w:color="3F3F3F"/>
            </w:tcBorders>
            <w:shd w:val="clear" w:color="000000" w:fill="auto"/>
          </w:tcPr>
          <w:p w14:paraId="3D5966C5" w14:textId="77777777" w:rsidR="00C24AEB" w:rsidRPr="004A14AB" w:rsidRDefault="00C24AEB" w:rsidP="00EE5083">
            <w:pPr>
              <w:rPr>
                <w:color w:val="3F3F3F"/>
                <w:sz w:val="18"/>
                <w:szCs w:val="18"/>
                <w:highlight w:val="yellow"/>
              </w:rPr>
            </w:pPr>
            <w:r w:rsidRPr="004A14AB">
              <w:rPr>
                <w:color w:val="3F3F3F"/>
                <w:sz w:val="18"/>
                <w:szCs w:val="18"/>
                <w:highlight w:val="yellow"/>
              </w:rPr>
              <w:t>Warm &amp; Humid</w:t>
            </w:r>
          </w:p>
        </w:tc>
      </w:tr>
      <w:tr w:rsidR="00C24AEB" w:rsidRPr="004A14AB" w14:paraId="58AF81B4" w14:textId="77777777" w:rsidTr="0096264E">
        <w:trPr>
          <w:trHeight w:val="297"/>
        </w:trPr>
        <w:tc>
          <w:tcPr>
            <w:tcW w:w="2312" w:type="dxa"/>
            <w:tcBorders>
              <w:top w:val="single" w:sz="4" w:space="0" w:color="3F3F3F"/>
              <w:left w:val="single" w:sz="4" w:space="0" w:color="3F3F3F"/>
              <w:bottom w:val="single" w:sz="4" w:space="0" w:color="3F3F3F"/>
              <w:right w:val="single" w:sz="4" w:space="0" w:color="3F3F3F"/>
            </w:tcBorders>
            <w:shd w:val="clear" w:color="000000" w:fill="auto"/>
            <w:hideMark/>
          </w:tcPr>
          <w:p w14:paraId="06653FA0" w14:textId="77777777" w:rsidR="00C24AEB" w:rsidRPr="004A14AB" w:rsidRDefault="00C24AEB" w:rsidP="00EE5083">
            <w:pPr>
              <w:rPr>
                <w:color w:val="3F3F3F"/>
                <w:sz w:val="18"/>
                <w:szCs w:val="18"/>
              </w:rPr>
            </w:pPr>
            <w:r w:rsidRPr="004A14AB">
              <w:rPr>
                <w:color w:val="3F3F3F"/>
                <w:sz w:val="18"/>
                <w:szCs w:val="18"/>
              </w:rPr>
              <w:t>Ahmedabad</w:t>
            </w:r>
          </w:p>
        </w:tc>
        <w:tc>
          <w:tcPr>
            <w:tcW w:w="1754" w:type="dxa"/>
            <w:tcBorders>
              <w:top w:val="single" w:sz="4" w:space="0" w:color="3F3F3F"/>
              <w:left w:val="nil"/>
              <w:bottom w:val="single" w:sz="4" w:space="0" w:color="3F3F3F"/>
              <w:right w:val="single" w:sz="4" w:space="0" w:color="3F3F3F"/>
            </w:tcBorders>
            <w:shd w:val="clear" w:color="000000" w:fill="auto"/>
            <w:noWrap/>
            <w:hideMark/>
          </w:tcPr>
          <w:p w14:paraId="75468BE1" w14:textId="77777777" w:rsidR="00C24AEB" w:rsidRPr="004A14AB" w:rsidRDefault="00C24AEB" w:rsidP="00EE5083">
            <w:pPr>
              <w:rPr>
                <w:color w:val="3F3F3F"/>
                <w:sz w:val="18"/>
                <w:szCs w:val="18"/>
                <w:highlight w:val="red"/>
              </w:rPr>
            </w:pPr>
            <w:r w:rsidRPr="004A14AB">
              <w:rPr>
                <w:color w:val="3F3F3F"/>
                <w:sz w:val="18"/>
                <w:szCs w:val="18"/>
                <w:highlight w:val="red"/>
              </w:rPr>
              <w:t>Hot &amp; Dry</w:t>
            </w:r>
          </w:p>
        </w:tc>
        <w:tc>
          <w:tcPr>
            <w:tcW w:w="2073" w:type="dxa"/>
            <w:tcBorders>
              <w:top w:val="single" w:sz="4" w:space="0" w:color="3F3F3F"/>
              <w:left w:val="nil"/>
              <w:bottom w:val="single" w:sz="4" w:space="0" w:color="3F3F3F"/>
              <w:right w:val="nil"/>
            </w:tcBorders>
            <w:shd w:val="clear" w:color="000000" w:fill="auto"/>
          </w:tcPr>
          <w:p w14:paraId="2E711DC4" w14:textId="77777777" w:rsidR="00C24AEB" w:rsidRPr="004A14AB" w:rsidRDefault="00C24AEB" w:rsidP="00EE5083">
            <w:pPr>
              <w:rPr>
                <w:color w:val="3F3F3F"/>
                <w:sz w:val="18"/>
                <w:szCs w:val="18"/>
              </w:rPr>
            </w:pPr>
            <w:r w:rsidRPr="004A14AB">
              <w:rPr>
                <w:color w:val="3F3F3F"/>
                <w:sz w:val="18"/>
                <w:szCs w:val="18"/>
              </w:rPr>
              <w:t>Ratnagiri</w:t>
            </w:r>
          </w:p>
        </w:tc>
        <w:tc>
          <w:tcPr>
            <w:tcW w:w="2287" w:type="dxa"/>
            <w:tcBorders>
              <w:top w:val="single" w:sz="4" w:space="0" w:color="3F3F3F"/>
              <w:left w:val="nil"/>
              <w:bottom w:val="single" w:sz="4" w:space="0" w:color="3F3F3F"/>
              <w:right w:val="single" w:sz="4" w:space="0" w:color="3F3F3F"/>
            </w:tcBorders>
            <w:shd w:val="clear" w:color="000000" w:fill="auto"/>
          </w:tcPr>
          <w:p w14:paraId="448FB8C0" w14:textId="77777777" w:rsidR="00C24AEB" w:rsidRPr="004A14AB" w:rsidRDefault="00C24AEB" w:rsidP="00EE5083">
            <w:pPr>
              <w:rPr>
                <w:color w:val="3F3F3F"/>
                <w:sz w:val="18"/>
                <w:szCs w:val="18"/>
                <w:highlight w:val="yellow"/>
              </w:rPr>
            </w:pPr>
            <w:r w:rsidRPr="004A14AB">
              <w:rPr>
                <w:color w:val="3F3F3F"/>
                <w:sz w:val="18"/>
                <w:szCs w:val="18"/>
                <w:highlight w:val="yellow"/>
              </w:rPr>
              <w:t>Warm &amp; Humid</w:t>
            </w:r>
          </w:p>
        </w:tc>
      </w:tr>
      <w:tr w:rsidR="00C24AEB" w:rsidRPr="004A14AB" w14:paraId="212FD82B" w14:textId="77777777" w:rsidTr="0096264E">
        <w:trPr>
          <w:trHeight w:val="297"/>
        </w:trPr>
        <w:tc>
          <w:tcPr>
            <w:tcW w:w="2312" w:type="dxa"/>
            <w:tcBorders>
              <w:top w:val="single" w:sz="4" w:space="0" w:color="3F3F3F"/>
              <w:left w:val="single" w:sz="4" w:space="0" w:color="3F3F3F"/>
              <w:bottom w:val="single" w:sz="4" w:space="0" w:color="3F3F3F"/>
              <w:right w:val="single" w:sz="4" w:space="0" w:color="3F3F3F"/>
            </w:tcBorders>
            <w:shd w:val="clear" w:color="000000" w:fill="auto"/>
            <w:hideMark/>
          </w:tcPr>
          <w:p w14:paraId="600FBC11" w14:textId="77777777" w:rsidR="00C24AEB" w:rsidRPr="004A14AB" w:rsidRDefault="00C24AEB" w:rsidP="00EE5083">
            <w:pPr>
              <w:rPr>
                <w:color w:val="3F3F3F"/>
                <w:sz w:val="18"/>
                <w:szCs w:val="18"/>
              </w:rPr>
            </w:pPr>
            <w:r w:rsidRPr="004A14AB">
              <w:rPr>
                <w:color w:val="3F3F3F"/>
                <w:sz w:val="18"/>
                <w:szCs w:val="18"/>
              </w:rPr>
              <w:t>Aurangabad</w:t>
            </w:r>
          </w:p>
        </w:tc>
        <w:tc>
          <w:tcPr>
            <w:tcW w:w="1754" w:type="dxa"/>
            <w:tcBorders>
              <w:top w:val="single" w:sz="4" w:space="0" w:color="3F3F3F"/>
              <w:left w:val="nil"/>
              <w:bottom w:val="single" w:sz="4" w:space="0" w:color="3F3F3F"/>
              <w:right w:val="single" w:sz="4" w:space="0" w:color="3F3F3F"/>
            </w:tcBorders>
            <w:shd w:val="clear" w:color="000000" w:fill="auto"/>
            <w:noWrap/>
            <w:hideMark/>
          </w:tcPr>
          <w:p w14:paraId="56AEC4AC" w14:textId="77777777" w:rsidR="00C24AEB" w:rsidRPr="004A14AB" w:rsidRDefault="00C24AEB" w:rsidP="00EE5083">
            <w:pPr>
              <w:rPr>
                <w:color w:val="3F3F3F"/>
                <w:sz w:val="18"/>
                <w:szCs w:val="18"/>
                <w:highlight w:val="red"/>
              </w:rPr>
            </w:pPr>
            <w:r w:rsidRPr="004A14AB">
              <w:rPr>
                <w:color w:val="3F3F3F"/>
                <w:sz w:val="18"/>
                <w:szCs w:val="18"/>
                <w:highlight w:val="red"/>
              </w:rPr>
              <w:t>Hot &amp; Dry</w:t>
            </w:r>
          </w:p>
        </w:tc>
        <w:tc>
          <w:tcPr>
            <w:tcW w:w="2073" w:type="dxa"/>
            <w:tcBorders>
              <w:top w:val="single" w:sz="4" w:space="0" w:color="3F3F3F"/>
              <w:left w:val="nil"/>
              <w:bottom w:val="single" w:sz="4" w:space="0" w:color="3F3F3F"/>
              <w:right w:val="nil"/>
            </w:tcBorders>
            <w:shd w:val="clear" w:color="000000" w:fill="auto"/>
          </w:tcPr>
          <w:p w14:paraId="09BBD4ED" w14:textId="77777777" w:rsidR="00C24AEB" w:rsidRPr="004A14AB" w:rsidRDefault="00C24AEB" w:rsidP="00EE5083">
            <w:pPr>
              <w:rPr>
                <w:color w:val="3F3F3F"/>
                <w:sz w:val="18"/>
                <w:szCs w:val="18"/>
              </w:rPr>
            </w:pPr>
            <w:proofErr w:type="spellStart"/>
            <w:r w:rsidRPr="004A14AB">
              <w:rPr>
                <w:color w:val="3F3F3F"/>
                <w:sz w:val="18"/>
                <w:szCs w:val="18"/>
              </w:rPr>
              <w:t>Raxaul</w:t>
            </w:r>
            <w:proofErr w:type="spellEnd"/>
          </w:p>
        </w:tc>
        <w:tc>
          <w:tcPr>
            <w:tcW w:w="2287" w:type="dxa"/>
            <w:tcBorders>
              <w:top w:val="single" w:sz="4" w:space="0" w:color="3F3F3F"/>
              <w:left w:val="nil"/>
              <w:bottom w:val="single" w:sz="4" w:space="0" w:color="3F3F3F"/>
              <w:right w:val="single" w:sz="4" w:space="0" w:color="3F3F3F"/>
            </w:tcBorders>
            <w:shd w:val="clear" w:color="000000" w:fill="auto"/>
          </w:tcPr>
          <w:p w14:paraId="05E444CB" w14:textId="77777777" w:rsidR="00C24AEB" w:rsidRPr="004A14AB" w:rsidRDefault="00C24AEB" w:rsidP="00EE5083">
            <w:pPr>
              <w:rPr>
                <w:color w:val="3F3F3F"/>
                <w:sz w:val="18"/>
                <w:szCs w:val="18"/>
                <w:highlight w:val="yellow"/>
              </w:rPr>
            </w:pPr>
            <w:r w:rsidRPr="004A14AB">
              <w:rPr>
                <w:color w:val="3F3F3F"/>
                <w:sz w:val="18"/>
                <w:szCs w:val="18"/>
                <w:highlight w:val="yellow"/>
              </w:rPr>
              <w:t>Warm &amp; Humid</w:t>
            </w:r>
          </w:p>
        </w:tc>
      </w:tr>
      <w:tr w:rsidR="00C24AEB" w:rsidRPr="004A14AB" w14:paraId="69DB9CAC" w14:textId="77777777" w:rsidTr="0096264E">
        <w:trPr>
          <w:trHeight w:val="297"/>
        </w:trPr>
        <w:tc>
          <w:tcPr>
            <w:tcW w:w="2312" w:type="dxa"/>
            <w:tcBorders>
              <w:top w:val="single" w:sz="4" w:space="0" w:color="3F3F3F"/>
              <w:left w:val="single" w:sz="4" w:space="0" w:color="3F3F3F"/>
              <w:bottom w:val="single" w:sz="4" w:space="0" w:color="3F3F3F"/>
              <w:right w:val="single" w:sz="4" w:space="0" w:color="3F3F3F"/>
            </w:tcBorders>
            <w:shd w:val="clear" w:color="000000" w:fill="auto"/>
            <w:noWrap/>
            <w:hideMark/>
          </w:tcPr>
          <w:p w14:paraId="4384BAD8" w14:textId="77777777" w:rsidR="00C24AEB" w:rsidRPr="004A14AB" w:rsidRDefault="00C24AEB" w:rsidP="00EE5083">
            <w:pPr>
              <w:rPr>
                <w:color w:val="3F3F3F"/>
                <w:sz w:val="18"/>
                <w:szCs w:val="18"/>
              </w:rPr>
            </w:pPr>
            <w:proofErr w:type="spellStart"/>
            <w:r w:rsidRPr="004A14AB">
              <w:rPr>
                <w:color w:val="3F3F3F"/>
                <w:sz w:val="18"/>
                <w:szCs w:val="18"/>
              </w:rPr>
              <w:t>Barmer</w:t>
            </w:r>
            <w:proofErr w:type="spellEnd"/>
            <w:r w:rsidRPr="004A14AB">
              <w:rPr>
                <w:color w:val="3F3F3F"/>
                <w:sz w:val="18"/>
                <w:szCs w:val="18"/>
              </w:rPr>
              <w:t xml:space="preserve"> </w:t>
            </w:r>
          </w:p>
        </w:tc>
        <w:tc>
          <w:tcPr>
            <w:tcW w:w="1754" w:type="dxa"/>
            <w:tcBorders>
              <w:top w:val="single" w:sz="4" w:space="0" w:color="3F3F3F"/>
              <w:left w:val="nil"/>
              <w:bottom w:val="single" w:sz="4" w:space="0" w:color="3F3F3F"/>
              <w:right w:val="single" w:sz="4" w:space="0" w:color="3F3F3F"/>
            </w:tcBorders>
            <w:shd w:val="clear" w:color="000000" w:fill="auto"/>
            <w:noWrap/>
            <w:hideMark/>
          </w:tcPr>
          <w:p w14:paraId="5600C669" w14:textId="77777777" w:rsidR="00C24AEB" w:rsidRPr="004A14AB" w:rsidRDefault="00C24AEB" w:rsidP="00EE5083">
            <w:pPr>
              <w:rPr>
                <w:color w:val="3F3F3F"/>
                <w:sz w:val="18"/>
                <w:szCs w:val="18"/>
                <w:highlight w:val="red"/>
              </w:rPr>
            </w:pPr>
            <w:r w:rsidRPr="004A14AB">
              <w:rPr>
                <w:color w:val="3F3F3F"/>
                <w:sz w:val="18"/>
                <w:szCs w:val="18"/>
                <w:highlight w:val="red"/>
              </w:rPr>
              <w:t>Hot &amp; Dry</w:t>
            </w:r>
          </w:p>
        </w:tc>
        <w:tc>
          <w:tcPr>
            <w:tcW w:w="2073" w:type="dxa"/>
            <w:tcBorders>
              <w:top w:val="single" w:sz="4" w:space="0" w:color="3F3F3F"/>
              <w:left w:val="nil"/>
              <w:bottom w:val="single" w:sz="4" w:space="0" w:color="3F3F3F"/>
              <w:right w:val="nil"/>
            </w:tcBorders>
            <w:shd w:val="clear" w:color="000000" w:fill="auto"/>
          </w:tcPr>
          <w:p w14:paraId="76C89118" w14:textId="77777777" w:rsidR="00C24AEB" w:rsidRPr="004A14AB" w:rsidRDefault="00C24AEB" w:rsidP="00EE5083">
            <w:pPr>
              <w:rPr>
                <w:color w:val="3F3F3F"/>
                <w:sz w:val="18"/>
                <w:szCs w:val="18"/>
              </w:rPr>
            </w:pPr>
            <w:proofErr w:type="spellStart"/>
            <w:r w:rsidRPr="004A14AB">
              <w:rPr>
                <w:color w:val="3F3F3F"/>
                <w:sz w:val="18"/>
                <w:szCs w:val="18"/>
              </w:rPr>
              <w:t>Shillong</w:t>
            </w:r>
            <w:proofErr w:type="spellEnd"/>
          </w:p>
        </w:tc>
        <w:tc>
          <w:tcPr>
            <w:tcW w:w="2287" w:type="dxa"/>
            <w:tcBorders>
              <w:top w:val="single" w:sz="4" w:space="0" w:color="3F3F3F"/>
              <w:left w:val="nil"/>
              <w:bottom w:val="single" w:sz="4" w:space="0" w:color="3F3F3F"/>
              <w:right w:val="single" w:sz="4" w:space="0" w:color="3F3F3F"/>
            </w:tcBorders>
            <w:shd w:val="clear" w:color="000000" w:fill="auto"/>
          </w:tcPr>
          <w:p w14:paraId="07733597" w14:textId="77777777" w:rsidR="00C24AEB" w:rsidRPr="004A14AB" w:rsidRDefault="00C24AEB" w:rsidP="00EE5083">
            <w:pPr>
              <w:rPr>
                <w:color w:val="3F3F3F"/>
                <w:sz w:val="18"/>
                <w:szCs w:val="18"/>
                <w:highlight w:val="yellow"/>
              </w:rPr>
            </w:pPr>
            <w:r w:rsidRPr="004A14AB">
              <w:rPr>
                <w:color w:val="3F3F3F"/>
                <w:sz w:val="18"/>
                <w:szCs w:val="18"/>
                <w:highlight w:val="yellow"/>
              </w:rPr>
              <w:t>Warm &amp; Humid</w:t>
            </w:r>
          </w:p>
        </w:tc>
      </w:tr>
      <w:tr w:rsidR="00C24AEB" w:rsidRPr="004A14AB" w14:paraId="6B3B3D86" w14:textId="77777777" w:rsidTr="0096264E">
        <w:trPr>
          <w:trHeight w:val="297"/>
        </w:trPr>
        <w:tc>
          <w:tcPr>
            <w:tcW w:w="2312" w:type="dxa"/>
            <w:tcBorders>
              <w:top w:val="single" w:sz="4" w:space="0" w:color="3F3F3F"/>
              <w:left w:val="single" w:sz="4" w:space="0" w:color="3F3F3F"/>
              <w:bottom w:val="single" w:sz="4" w:space="0" w:color="3F3F3F"/>
              <w:right w:val="single" w:sz="4" w:space="0" w:color="3F3F3F"/>
            </w:tcBorders>
            <w:shd w:val="clear" w:color="000000" w:fill="auto"/>
            <w:hideMark/>
          </w:tcPr>
          <w:p w14:paraId="291662E1" w14:textId="77777777" w:rsidR="00C24AEB" w:rsidRPr="004A14AB" w:rsidRDefault="00C24AEB" w:rsidP="00EE5083">
            <w:pPr>
              <w:rPr>
                <w:color w:val="3F3F3F"/>
                <w:sz w:val="18"/>
                <w:szCs w:val="18"/>
              </w:rPr>
            </w:pPr>
            <w:r w:rsidRPr="004A14AB">
              <w:rPr>
                <w:color w:val="3F3F3F"/>
                <w:sz w:val="18"/>
                <w:szCs w:val="18"/>
              </w:rPr>
              <w:t>Bikaner</w:t>
            </w:r>
          </w:p>
        </w:tc>
        <w:tc>
          <w:tcPr>
            <w:tcW w:w="1754" w:type="dxa"/>
            <w:tcBorders>
              <w:top w:val="single" w:sz="4" w:space="0" w:color="3F3F3F"/>
              <w:left w:val="nil"/>
              <w:bottom w:val="single" w:sz="4" w:space="0" w:color="3F3F3F"/>
              <w:right w:val="single" w:sz="4" w:space="0" w:color="3F3F3F"/>
            </w:tcBorders>
            <w:shd w:val="clear" w:color="000000" w:fill="auto"/>
            <w:noWrap/>
            <w:hideMark/>
          </w:tcPr>
          <w:p w14:paraId="5ADC16E5" w14:textId="77777777" w:rsidR="00C24AEB" w:rsidRPr="004A14AB" w:rsidRDefault="00C24AEB" w:rsidP="00EE5083">
            <w:pPr>
              <w:rPr>
                <w:color w:val="3F3F3F"/>
                <w:sz w:val="18"/>
                <w:szCs w:val="18"/>
                <w:highlight w:val="red"/>
              </w:rPr>
            </w:pPr>
            <w:r w:rsidRPr="004A14AB">
              <w:rPr>
                <w:color w:val="3F3F3F"/>
                <w:sz w:val="18"/>
                <w:szCs w:val="18"/>
                <w:highlight w:val="red"/>
              </w:rPr>
              <w:t>Hot &amp; Dry</w:t>
            </w:r>
          </w:p>
        </w:tc>
        <w:tc>
          <w:tcPr>
            <w:tcW w:w="2073" w:type="dxa"/>
            <w:tcBorders>
              <w:top w:val="single" w:sz="4" w:space="0" w:color="3F3F3F"/>
              <w:left w:val="nil"/>
              <w:bottom w:val="single" w:sz="4" w:space="0" w:color="3F3F3F"/>
              <w:right w:val="nil"/>
            </w:tcBorders>
            <w:shd w:val="clear" w:color="000000" w:fill="auto"/>
          </w:tcPr>
          <w:p w14:paraId="48674222" w14:textId="77777777" w:rsidR="00C24AEB" w:rsidRPr="004A14AB" w:rsidRDefault="00C24AEB" w:rsidP="00EE5083">
            <w:pPr>
              <w:rPr>
                <w:color w:val="3F3F3F"/>
                <w:sz w:val="18"/>
                <w:szCs w:val="18"/>
              </w:rPr>
            </w:pPr>
            <w:r w:rsidRPr="004A14AB">
              <w:rPr>
                <w:color w:val="3F3F3F"/>
                <w:sz w:val="18"/>
                <w:szCs w:val="18"/>
              </w:rPr>
              <w:t>Tezpur</w:t>
            </w:r>
          </w:p>
        </w:tc>
        <w:tc>
          <w:tcPr>
            <w:tcW w:w="2287" w:type="dxa"/>
            <w:tcBorders>
              <w:top w:val="single" w:sz="4" w:space="0" w:color="3F3F3F"/>
              <w:left w:val="nil"/>
              <w:bottom w:val="single" w:sz="4" w:space="0" w:color="3F3F3F"/>
              <w:right w:val="single" w:sz="4" w:space="0" w:color="3F3F3F"/>
            </w:tcBorders>
            <w:shd w:val="clear" w:color="000000" w:fill="auto"/>
          </w:tcPr>
          <w:p w14:paraId="3C60DE41" w14:textId="77777777" w:rsidR="00C24AEB" w:rsidRPr="004A14AB" w:rsidRDefault="00C24AEB" w:rsidP="00EE5083">
            <w:pPr>
              <w:rPr>
                <w:color w:val="3F3F3F"/>
                <w:sz w:val="18"/>
                <w:szCs w:val="18"/>
                <w:highlight w:val="yellow"/>
              </w:rPr>
            </w:pPr>
            <w:r w:rsidRPr="004A14AB">
              <w:rPr>
                <w:color w:val="3F3F3F"/>
                <w:sz w:val="18"/>
                <w:szCs w:val="18"/>
                <w:highlight w:val="yellow"/>
              </w:rPr>
              <w:t>Warm &amp; Humid</w:t>
            </w:r>
          </w:p>
        </w:tc>
      </w:tr>
      <w:tr w:rsidR="00C24AEB" w:rsidRPr="004A14AB" w14:paraId="28DF9C82" w14:textId="77777777" w:rsidTr="0096264E">
        <w:trPr>
          <w:trHeight w:val="297"/>
        </w:trPr>
        <w:tc>
          <w:tcPr>
            <w:tcW w:w="2312" w:type="dxa"/>
            <w:tcBorders>
              <w:top w:val="single" w:sz="4" w:space="0" w:color="3F3F3F"/>
              <w:left w:val="single" w:sz="4" w:space="0" w:color="3F3F3F"/>
              <w:bottom w:val="single" w:sz="4" w:space="0" w:color="3F3F3F"/>
              <w:right w:val="single" w:sz="4" w:space="0" w:color="3F3F3F"/>
            </w:tcBorders>
            <w:shd w:val="clear" w:color="000000" w:fill="auto"/>
            <w:hideMark/>
          </w:tcPr>
          <w:p w14:paraId="5AB43CAF" w14:textId="77777777" w:rsidR="00C24AEB" w:rsidRPr="004A14AB" w:rsidRDefault="00C24AEB" w:rsidP="00EE5083">
            <w:pPr>
              <w:rPr>
                <w:color w:val="3F3F3F"/>
                <w:sz w:val="18"/>
                <w:szCs w:val="18"/>
              </w:rPr>
            </w:pPr>
            <w:r w:rsidRPr="004A14AB">
              <w:rPr>
                <w:color w:val="3F3F3F"/>
                <w:sz w:val="18"/>
                <w:szCs w:val="18"/>
              </w:rPr>
              <w:t>Jodhpur</w:t>
            </w:r>
          </w:p>
        </w:tc>
        <w:tc>
          <w:tcPr>
            <w:tcW w:w="1754" w:type="dxa"/>
            <w:tcBorders>
              <w:top w:val="single" w:sz="4" w:space="0" w:color="3F3F3F"/>
              <w:left w:val="nil"/>
              <w:bottom w:val="single" w:sz="4" w:space="0" w:color="3F3F3F"/>
              <w:right w:val="single" w:sz="4" w:space="0" w:color="3F3F3F"/>
            </w:tcBorders>
            <w:shd w:val="clear" w:color="000000" w:fill="auto"/>
            <w:noWrap/>
            <w:hideMark/>
          </w:tcPr>
          <w:p w14:paraId="4F88DAEB" w14:textId="77777777" w:rsidR="00C24AEB" w:rsidRPr="004A14AB" w:rsidRDefault="00C24AEB" w:rsidP="00EE5083">
            <w:pPr>
              <w:rPr>
                <w:color w:val="3F3F3F"/>
                <w:sz w:val="18"/>
                <w:szCs w:val="18"/>
                <w:highlight w:val="red"/>
              </w:rPr>
            </w:pPr>
            <w:r w:rsidRPr="004A14AB">
              <w:rPr>
                <w:color w:val="3F3F3F"/>
                <w:sz w:val="18"/>
                <w:szCs w:val="18"/>
                <w:highlight w:val="red"/>
              </w:rPr>
              <w:t>Hot &amp; Dry</w:t>
            </w:r>
          </w:p>
        </w:tc>
        <w:tc>
          <w:tcPr>
            <w:tcW w:w="2073" w:type="dxa"/>
            <w:tcBorders>
              <w:top w:val="single" w:sz="4" w:space="0" w:color="3F3F3F"/>
              <w:left w:val="nil"/>
              <w:bottom w:val="single" w:sz="4" w:space="0" w:color="3F3F3F"/>
              <w:right w:val="nil"/>
            </w:tcBorders>
            <w:shd w:val="clear" w:color="000000" w:fill="auto"/>
          </w:tcPr>
          <w:p w14:paraId="50433EF0" w14:textId="77777777" w:rsidR="00C24AEB" w:rsidRPr="004A14AB" w:rsidRDefault="00C24AEB" w:rsidP="00EE5083">
            <w:pPr>
              <w:rPr>
                <w:color w:val="3F3F3F"/>
                <w:sz w:val="18"/>
                <w:szCs w:val="18"/>
              </w:rPr>
            </w:pPr>
            <w:r w:rsidRPr="004A14AB">
              <w:rPr>
                <w:color w:val="3F3F3F"/>
                <w:sz w:val="18"/>
                <w:szCs w:val="18"/>
              </w:rPr>
              <w:t>Thiruvananthapuram</w:t>
            </w:r>
          </w:p>
        </w:tc>
        <w:tc>
          <w:tcPr>
            <w:tcW w:w="2287" w:type="dxa"/>
            <w:tcBorders>
              <w:top w:val="single" w:sz="4" w:space="0" w:color="3F3F3F"/>
              <w:left w:val="nil"/>
              <w:bottom w:val="single" w:sz="4" w:space="0" w:color="3F3F3F"/>
              <w:right w:val="single" w:sz="4" w:space="0" w:color="3F3F3F"/>
            </w:tcBorders>
            <w:shd w:val="clear" w:color="000000" w:fill="auto"/>
          </w:tcPr>
          <w:p w14:paraId="3ED267A9" w14:textId="77777777" w:rsidR="00C24AEB" w:rsidRPr="004A14AB" w:rsidRDefault="00C24AEB" w:rsidP="00EE5083">
            <w:pPr>
              <w:rPr>
                <w:color w:val="3F3F3F"/>
                <w:sz w:val="18"/>
                <w:szCs w:val="18"/>
                <w:highlight w:val="yellow"/>
              </w:rPr>
            </w:pPr>
            <w:r w:rsidRPr="004A14AB">
              <w:rPr>
                <w:color w:val="3F3F3F"/>
                <w:sz w:val="18"/>
                <w:szCs w:val="18"/>
                <w:highlight w:val="yellow"/>
              </w:rPr>
              <w:t>Warm &amp; Humid</w:t>
            </w:r>
          </w:p>
        </w:tc>
      </w:tr>
      <w:tr w:rsidR="00C24AEB" w:rsidRPr="004A14AB" w14:paraId="3BB4DA38" w14:textId="77777777" w:rsidTr="0096264E">
        <w:trPr>
          <w:trHeight w:val="297"/>
        </w:trPr>
        <w:tc>
          <w:tcPr>
            <w:tcW w:w="2312" w:type="dxa"/>
            <w:tcBorders>
              <w:top w:val="single" w:sz="4" w:space="0" w:color="3F3F3F"/>
              <w:left w:val="single" w:sz="4" w:space="0" w:color="3F3F3F"/>
              <w:bottom w:val="single" w:sz="4" w:space="0" w:color="3F3F3F"/>
              <w:right w:val="single" w:sz="4" w:space="0" w:color="3F3F3F"/>
            </w:tcBorders>
            <w:shd w:val="clear" w:color="000000" w:fill="auto"/>
            <w:noWrap/>
            <w:hideMark/>
          </w:tcPr>
          <w:p w14:paraId="2583E019" w14:textId="77777777" w:rsidR="00C24AEB" w:rsidRPr="004A14AB" w:rsidRDefault="00C24AEB" w:rsidP="00EE5083">
            <w:pPr>
              <w:rPr>
                <w:color w:val="3F3F3F"/>
                <w:sz w:val="18"/>
                <w:szCs w:val="18"/>
              </w:rPr>
            </w:pPr>
            <w:r w:rsidRPr="004A14AB">
              <w:rPr>
                <w:color w:val="3F3F3F"/>
                <w:sz w:val="18"/>
                <w:szCs w:val="18"/>
              </w:rPr>
              <w:t>Sholapur</w:t>
            </w:r>
          </w:p>
        </w:tc>
        <w:tc>
          <w:tcPr>
            <w:tcW w:w="1754" w:type="dxa"/>
            <w:tcBorders>
              <w:top w:val="single" w:sz="4" w:space="0" w:color="3F3F3F"/>
              <w:left w:val="nil"/>
              <w:bottom w:val="single" w:sz="4" w:space="0" w:color="3F3F3F"/>
              <w:right w:val="single" w:sz="4" w:space="0" w:color="3F3F3F"/>
            </w:tcBorders>
            <w:shd w:val="clear" w:color="000000" w:fill="auto"/>
            <w:noWrap/>
            <w:hideMark/>
          </w:tcPr>
          <w:p w14:paraId="4F38F3C0" w14:textId="77777777" w:rsidR="00C24AEB" w:rsidRPr="004A14AB" w:rsidRDefault="00C24AEB" w:rsidP="00EE5083">
            <w:pPr>
              <w:rPr>
                <w:color w:val="3F3F3F"/>
                <w:sz w:val="18"/>
                <w:szCs w:val="18"/>
                <w:highlight w:val="red"/>
              </w:rPr>
            </w:pPr>
            <w:r w:rsidRPr="004A14AB">
              <w:rPr>
                <w:color w:val="3F3F3F"/>
                <w:sz w:val="18"/>
                <w:szCs w:val="18"/>
                <w:highlight w:val="red"/>
              </w:rPr>
              <w:t>Hot &amp; Dry</w:t>
            </w:r>
          </w:p>
        </w:tc>
        <w:tc>
          <w:tcPr>
            <w:tcW w:w="2073" w:type="dxa"/>
            <w:tcBorders>
              <w:top w:val="single" w:sz="4" w:space="0" w:color="3F3F3F"/>
              <w:left w:val="nil"/>
              <w:bottom w:val="single" w:sz="4" w:space="0" w:color="3F3F3F"/>
              <w:right w:val="nil"/>
            </w:tcBorders>
            <w:shd w:val="clear" w:color="000000" w:fill="auto"/>
          </w:tcPr>
          <w:p w14:paraId="56EBF054" w14:textId="77777777" w:rsidR="00C24AEB" w:rsidRPr="004A14AB" w:rsidRDefault="00C24AEB" w:rsidP="00EE5083">
            <w:pPr>
              <w:rPr>
                <w:color w:val="3F3F3F"/>
                <w:sz w:val="18"/>
                <w:szCs w:val="18"/>
              </w:rPr>
            </w:pPr>
            <w:r w:rsidRPr="004A14AB">
              <w:rPr>
                <w:color w:val="3F3F3F"/>
                <w:sz w:val="18"/>
                <w:szCs w:val="18"/>
              </w:rPr>
              <w:t>Tiruchirappalli</w:t>
            </w:r>
          </w:p>
        </w:tc>
        <w:tc>
          <w:tcPr>
            <w:tcW w:w="2287" w:type="dxa"/>
            <w:tcBorders>
              <w:top w:val="single" w:sz="4" w:space="0" w:color="3F3F3F"/>
              <w:left w:val="nil"/>
              <w:bottom w:val="single" w:sz="4" w:space="0" w:color="3F3F3F"/>
              <w:right w:val="single" w:sz="4" w:space="0" w:color="3F3F3F"/>
            </w:tcBorders>
            <w:shd w:val="clear" w:color="000000" w:fill="auto"/>
          </w:tcPr>
          <w:p w14:paraId="346FAFB7" w14:textId="77777777" w:rsidR="00C24AEB" w:rsidRPr="004A14AB" w:rsidRDefault="00C24AEB" w:rsidP="00EE5083">
            <w:pPr>
              <w:rPr>
                <w:color w:val="3F3F3F"/>
                <w:sz w:val="18"/>
                <w:szCs w:val="18"/>
                <w:highlight w:val="yellow"/>
              </w:rPr>
            </w:pPr>
            <w:r w:rsidRPr="004A14AB">
              <w:rPr>
                <w:color w:val="3F3F3F"/>
                <w:sz w:val="18"/>
                <w:szCs w:val="18"/>
                <w:highlight w:val="yellow"/>
              </w:rPr>
              <w:t>Warm &amp; Humid</w:t>
            </w:r>
          </w:p>
        </w:tc>
      </w:tr>
      <w:tr w:rsidR="00C24AEB" w:rsidRPr="004A14AB" w14:paraId="5FE880CB" w14:textId="77777777" w:rsidTr="0096264E">
        <w:trPr>
          <w:trHeight w:val="297"/>
        </w:trPr>
        <w:tc>
          <w:tcPr>
            <w:tcW w:w="2312" w:type="dxa"/>
            <w:tcBorders>
              <w:top w:val="single" w:sz="4" w:space="0" w:color="3F3F3F"/>
              <w:left w:val="single" w:sz="4" w:space="0" w:color="3F3F3F"/>
              <w:bottom w:val="single" w:sz="4" w:space="0" w:color="3F3F3F"/>
              <w:right w:val="single" w:sz="4" w:space="0" w:color="3F3F3F"/>
            </w:tcBorders>
            <w:shd w:val="clear" w:color="000000" w:fill="auto"/>
            <w:noWrap/>
            <w:hideMark/>
          </w:tcPr>
          <w:p w14:paraId="24246EE9" w14:textId="77777777" w:rsidR="00C24AEB" w:rsidRPr="004A14AB" w:rsidRDefault="00C24AEB" w:rsidP="00EE5083">
            <w:pPr>
              <w:rPr>
                <w:color w:val="3F3F3F"/>
                <w:sz w:val="18"/>
                <w:szCs w:val="18"/>
              </w:rPr>
            </w:pPr>
            <w:r w:rsidRPr="004A14AB">
              <w:rPr>
                <w:color w:val="3F3F3F"/>
                <w:sz w:val="18"/>
                <w:szCs w:val="18"/>
              </w:rPr>
              <w:t>Surat</w:t>
            </w:r>
          </w:p>
        </w:tc>
        <w:tc>
          <w:tcPr>
            <w:tcW w:w="1754" w:type="dxa"/>
            <w:tcBorders>
              <w:top w:val="single" w:sz="4" w:space="0" w:color="3F3F3F"/>
              <w:left w:val="nil"/>
              <w:bottom w:val="single" w:sz="4" w:space="0" w:color="3F3F3F"/>
              <w:right w:val="single" w:sz="4" w:space="0" w:color="3F3F3F"/>
            </w:tcBorders>
            <w:shd w:val="clear" w:color="000000" w:fill="auto"/>
            <w:noWrap/>
            <w:hideMark/>
          </w:tcPr>
          <w:p w14:paraId="24BFAEF2" w14:textId="77777777" w:rsidR="00C24AEB" w:rsidRPr="004A14AB" w:rsidRDefault="00C24AEB" w:rsidP="00EE5083">
            <w:pPr>
              <w:rPr>
                <w:color w:val="3F3F3F"/>
                <w:sz w:val="18"/>
                <w:szCs w:val="18"/>
                <w:highlight w:val="red"/>
              </w:rPr>
            </w:pPr>
            <w:r w:rsidRPr="004A14AB">
              <w:rPr>
                <w:color w:val="3F3F3F"/>
                <w:sz w:val="18"/>
                <w:szCs w:val="18"/>
                <w:highlight w:val="red"/>
              </w:rPr>
              <w:t>Hot &amp; Dry</w:t>
            </w:r>
          </w:p>
        </w:tc>
        <w:tc>
          <w:tcPr>
            <w:tcW w:w="2073" w:type="dxa"/>
            <w:tcBorders>
              <w:top w:val="single" w:sz="4" w:space="0" w:color="3F3F3F"/>
              <w:left w:val="nil"/>
              <w:bottom w:val="single" w:sz="4" w:space="0" w:color="3F3F3F"/>
              <w:right w:val="nil"/>
            </w:tcBorders>
            <w:shd w:val="clear" w:color="000000" w:fill="auto"/>
          </w:tcPr>
          <w:p w14:paraId="68A74CA2" w14:textId="77777777" w:rsidR="00C24AEB" w:rsidRPr="004A14AB" w:rsidRDefault="00C24AEB" w:rsidP="00EE5083">
            <w:pPr>
              <w:rPr>
                <w:color w:val="3F3F3F"/>
                <w:sz w:val="18"/>
                <w:szCs w:val="18"/>
              </w:rPr>
            </w:pPr>
          </w:p>
        </w:tc>
        <w:tc>
          <w:tcPr>
            <w:tcW w:w="2287" w:type="dxa"/>
            <w:tcBorders>
              <w:top w:val="single" w:sz="4" w:space="0" w:color="3F3F3F"/>
              <w:left w:val="nil"/>
              <w:bottom w:val="single" w:sz="4" w:space="0" w:color="3F3F3F"/>
              <w:right w:val="single" w:sz="4" w:space="0" w:color="3F3F3F"/>
            </w:tcBorders>
            <w:shd w:val="clear" w:color="000000" w:fill="auto"/>
          </w:tcPr>
          <w:p w14:paraId="7533D111" w14:textId="77777777" w:rsidR="00C24AEB" w:rsidRPr="004A14AB" w:rsidRDefault="00C24AEB" w:rsidP="00EE5083">
            <w:pPr>
              <w:rPr>
                <w:color w:val="3F3F3F"/>
                <w:sz w:val="18"/>
                <w:szCs w:val="18"/>
              </w:rPr>
            </w:pPr>
          </w:p>
        </w:tc>
      </w:tr>
      <w:tr w:rsidR="00C24AEB" w:rsidRPr="004A14AB" w14:paraId="6AFFF20F" w14:textId="77777777" w:rsidTr="0096264E">
        <w:trPr>
          <w:trHeight w:val="297"/>
        </w:trPr>
        <w:tc>
          <w:tcPr>
            <w:tcW w:w="2312" w:type="dxa"/>
            <w:tcBorders>
              <w:top w:val="single" w:sz="4" w:space="0" w:color="3F3F3F"/>
              <w:left w:val="single" w:sz="4" w:space="0" w:color="3F3F3F"/>
              <w:bottom w:val="single" w:sz="4" w:space="0" w:color="3F3F3F"/>
              <w:right w:val="single" w:sz="4" w:space="0" w:color="3F3F3F"/>
            </w:tcBorders>
            <w:shd w:val="clear" w:color="000000" w:fill="auto"/>
            <w:noWrap/>
            <w:hideMark/>
          </w:tcPr>
          <w:p w14:paraId="75A1E341" w14:textId="77777777" w:rsidR="00C24AEB" w:rsidRPr="004A14AB" w:rsidRDefault="00C24AEB" w:rsidP="00EE5083">
            <w:pPr>
              <w:rPr>
                <w:color w:val="3F3F3F"/>
                <w:sz w:val="18"/>
                <w:szCs w:val="18"/>
              </w:rPr>
            </w:pPr>
            <w:r w:rsidRPr="004A14AB">
              <w:rPr>
                <w:color w:val="3F3F3F"/>
                <w:sz w:val="18"/>
                <w:szCs w:val="18"/>
              </w:rPr>
              <w:t>Kota</w:t>
            </w:r>
          </w:p>
        </w:tc>
        <w:tc>
          <w:tcPr>
            <w:tcW w:w="1754" w:type="dxa"/>
            <w:tcBorders>
              <w:top w:val="single" w:sz="4" w:space="0" w:color="3F3F3F"/>
              <w:left w:val="nil"/>
              <w:bottom w:val="single" w:sz="4" w:space="0" w:color="3F3F3F"/>
              <w:right w:val="single" w:sz="4" w:space="0" w:color="3F3F3F"/>
            </w:tcBorders>
            <w:shd w:val="clear" w:color="000000" w:fill="auto"/>
            <w:noWrap/>
            <w:hideMark/>
          </w:tcPr>
          <w:p w14:paraId="5E9829F3" w14:textId="77777777" w:rsidR="00C24AEB" w:rsidRPr="004A14AB" w:rsidRDefault="00C24AEB" w:rsidP="00EE5083">
            <w:pPr>
              <w:rPr>
                <w:color w:val="3F3F3F"/>
                <w:sz w:val="18"/>
                <w:szCs w:val="18"/>
                <w:highlight w:val="red"/>
              </w:rPr>
            </w:pPr>
            <w:r w:rsidRPr="004A14AB">
              <w:rPr>
                <w:color w:val="3F3F3F"/>
                <w:sz w:val="18"/>
                <w:szCs w:val="18"/>
                <w:highlight w:val="red"/>
              </w:rPr>
              <w:t>Hot&amp; Dry</w:t>
            </w:r>
          </w:p>
        </w:tc>
        <w:tc>
          <w:tcPr>
            <w:tcW w:w="2073" w:type="dxa"/>
            <w:tcBorders>
              <w:top w:val="single" w:sz="4" w:space="0" w:color="3F3F3F"/>
              <w:left w:val="nil"/>
              <w:bottom w:val="single" w:sz="4" w:space="0" w:color="3F3F3F"/>
              <w:right w:val="nil"/>
            </w:tcBorders>
            <w:shd w:val="clear" w:color="000000" w:fill="auto"/>
          </w:tcPr>
          <w:p w14:paraId="0E8E3A81" w14:textId="77777777" w:rsidR="00C24AEB" w:rsidRPr="004A14AB" w:rsidRDefault="00C24AEB" w:rsidP="00EE5083">
            <w:pPr>
              <w:rPr>
                <w:color w:val="3F3F3F"/>
                <w:sz w:val="18"/>
                <w:szCs w:val="18"/>
              </w:rPr>
            </w:pPr>
          </w:p>
        </w:tc>
        <w:tc>
          <w:tcPr>
            <w:tcW w:w="2287" w:type="dxa"/>
            <w:tcBorders>
              <w:top w:val="single" w:sz="4" w:space="0" w:color="3F3F3F"/>
              <w:left w:val="nil"/>
              <w:bottom w:val="single" w:sz="4" w:space="0" w:color="3F3F3F"/>
              <w:right w:val="single" w:sz="4" w:space="0" w:color="3F3F3F"/>
            </w:tcBorders>
            <w:shd w:val="clear" w:color="000000" w:fill="auto"/>
          </w:tcPr>
          <w:p w14:paraId="01671792" w14:textId="77777777" w:rsidR="00C24AEB" w:rsidRPr="004A14AB" w:rsidRDefault="00C24AEB" w:rsidP="00EE5083">
            <w:pPr>
              <w:rPr>
                <w:color w:val="3F3F3F"/>
                <w:sz w:val="18"/>
                <w:szCs w:val="18"/>
              </w:rPr>
            </w:pPr>
          </w:p>
        </w:tc>
      </w:tr>
    </w:tbl>
    <w:p w14:paraId="73687109" w14:textId="3C73B93F" w:rsidR="00C24AEB" w:rsidRPr="00C24AEB" w:rsidRDefault="00C24AEB" w:rsidP="0025439A">
      <w:pPr>
        <w:shd w:val="clear" w:color="auto" w:fill="FFFFFF"/>
        <w:rPr>
          <w:b/>
          <w:sz w:val="22"/>
          <w:szCs w:val="22"/>
        </w:rPr>
      </w:pPr>
    </w:p>
    <w:sectPr w:rsidR="00C24AEB" w:rsidRPr="00C24AEB" w:rsidSect="006739CE">
      <w:footerReference w:type="even" r:id="rId16"/>
      <w:footerReference w:type="default" r:id="rId17"/>
      <w:type w:val="continuous"/>
      <w:pgSz w:w="12240" w:h="15840" w:code="1"/>
      <w:pgMar w:top="1152" w:right="720" w:bottom="1152" w:left="1800" w:header="720" w:footer="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BEAF355" w14:textId="77777777" w:rsidR="0021658A" w:rsidRDefault="0021658A">
      <w:r>
        <w:separator/>
      </w:r>
    </w:p>
  </w:endnote>
  <w:endnote w:type="continuationSeparator" w:id="0">
    <w:p w14:paraId="520CDA2C" w14:textId="77777777" w:rsidR="0021658A" w:rsidRDefault="0021658A">
      <w:r>
        <w:continuationSeparator/>
      </w:r>
    </w:p>
  </w:endnote>
  <w:endnote w:type="continuationNotice" w:id="1">
    <w:p w14:paraId="65059090" w14:textId="77777777" w:rsidR="0021658A" w:rsidRDefault="0021658A"/>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imes New Roman Bold">
    <w:altName w:val="Times New Roman"/>
    <w:panose1 w:val="02020803070505020304"/>
    <w:charset w:val="00"/>
    <w:family w:val="roman"/>
    <w:notTrueType/>
    <w:pitch w:val="default"/>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venir Next Regular">
    <w:altName w:val="Cambria"/>
    <w:panose1 w:val="00000000000000000000"/>
    <w:charset w:val="00"/>
    <w:family w:val="roman"/>
    <w:notTrueType/>
    <w:pitch w:val="default"/>
  </w:font>
  <w:font w:name="Calibri Light">
    <w:panose1 w:val="020F0302020204030204"/>
    <w:charset w:val="00"/>
    <w:family w:val="swiss"/>
    <w:pitch w:val="variable"/>
    <w:sig w:usb0="E0002AFF" w:usb1="C000247B" w:usb2="00000009" w:usb3="00000000" w:csb0="000001FF" w:csb1="00000000"/>
  </w:font>
  <w:font w:name="Angsana New">
    <w:panose1 w:val="02020603050405020304"/>
    <w:charset w:val="DE"/>
    <w:family w:val="roman"/>
    <w:pitch w:val="variable"/>
    <w:sig w:usb0="81000003" w:usb1="00000000" w:usb2="00000000" w:usb3="00000000" w:csb0="00010001" w:csb1="00000000"/>
  </w:font>
  <w:font w:name="Cordia New">
    <w:panose1 w:val="020B0304020202020204"/>
    <w:charset w:val="DE"/>
    <w:family w:val="swiss"/>
    <w:pitch w:val="variable"/>
    <w:sig w:usb0="81000003" w:usb1="00000000" w:usb2="00000000" w:usb3="00000000" w:csb0="0001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7DB32C1" w14:textId="55103FA0" w:rsidR="00FB6D31" w:rsidRDefault="00FB6D31" w:rsidP="0099128C">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4F36CDA2" w14:textId="77777777" w:rsidR="00FB6D31" w:rsidRDefault="00FB6D31">
    <w:pPr>
      <w:pStyle w:val="Footer"/>
      <w:ind w:right="360"/>
    </w:pPr>
  </w:p>
  <w:p w14:paraId="322557D4" w14:textId="77777777" w:rsidR="00FB6D31" w:rsidRDefault="00FB6D31"/>
  <w:p w14:paraId="564203BC" w14:textId="77777777" w:rsidR="00FB6D31" w:rsidRDefault="00FB6D31"/>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830A588" w14:textId="676F3748" w:rsidR="00FB6D31" w:rsidRDefault="00FB6D31" w:rsidP="0099128C">
    <w:pPr>
      <w:pStyle w:val="Footer"/>
      <w:framePr w:wrap="around" w:vAnchor="text" w:hAnchor="margin" w:xAlign="right" w:y="1"/>
      <w:rPr>
        <w:rStyle w:val="PageNumber"/>
        <w:sz w:val="20"/>
      </w:rPr>
    </w:pPr>
    <w:r>
      <w:rPr>
        <w:rStyle w:val="PageNumber"/>
        <w:sz w:val="20"/>
      </w:rPr>
      <w:fldChar w:fldCharType="begin"/>
    </w:r>
    <w:r>
      <w:rPr>
        <w:rStyle w:val="PageNumber"/>
        <w:sz w:val="20"/>
      </w:rPr>
      <w:instrText xml:space="preserve">PAGE  </w:instrText>
    </w:r>
    <w:r>
      <w:rPr>
        <w:rStyle w:val="PageNumber"/>
        <w:sz w:val="20"/>
      </w:rPr>
      <w:fldChar w:fldCharType="separate"/>
    </w:r>
    <w:r>
      <w:rPr>
        <w:rStyle w:val="PageNumber"/>
        <w:noProof/>
        <w:sz w:val="20"/>
      </w:rPr>
      <w:t>30</w:t>
    </w:r>
    <w:r>
      <w:rPr>
        <w:rStyle w:val="PageNumber"/>
        <w:sz w:val="20"/>
      </w:rPr>
      <w:fldChar w:fldCharType="end"/>
    </w:r>
  </w:p>
  <w:p w14:paraId="1D4B0E80" w14:textId="77777777" w:rsidR="00FB6D31" w:rsidRDefault="00FB6D31" w:rsidP="002A0791">
    <w:pPr>
      <w:pStyle w:val="Footer"/>
      <w:ind w:left="-540" w:right="360"/>
      <w:rPr>
        <w:color w:val="999999"/>
        <w:sz w:val="16"/>
      </w:rPr>
    </w:pPr>
    <w:r>
      <w:rPr>
        <w:color w:val="999999"/>
        <w:sz w:val="16"/>
      </w:rPr>
      <w:t xml:space="preserve">                      </w:t>
    </w:r>
  </w:p>
  <w:p w14:paraId="637811E6" w14:textId="77777777" w:rsidR="00FB6D31" w:rsidRPr="00BC65D9" w:rsidRDefault="00FB6D31" w:rsidP="00A63AFB">
    <w:pPr>
      <w:pStyle w:val="Footer"/>
      <w:ind w:left="-540"/>
      <w:rPr>
        <w:lang w:val="en-US"/>
      </w:rPr>
    </w:pPr>
    <w:r>
      <w:rPr>
        <w:color w:val="999999"/>
        <w:sz w:val="16"/>
      </w:rPr>
      <w:t>GEF-</w:t>
    </w:r>
    <w:r>
      <w:rPr>
        <w:color w:val="999999"/>
        <w:sz w:val="16"/>
        <w:lang w:val="en-US"/>
      </w:rPr>
      <w:t>7</w:t>
    </w:r>
    <w:r>
      <w:rPr>
        <w:color w:val="999999"/>
        <w:sz w:val="16"/>
      </w:rPr>
      <w:t xml:space="preserve"> PIF Template-</w:t>
    </w:r>
    <w:r>
      <w:rPr>
        <w:color w:val="999999"/>
        <w:sz w:val="16"/>
        <w:lang w:val="en-US"/>
      </w:rPr>
      <w:t xml:space="preserve">March 15, 2019 (revised) </w:t>
    </w:r>
  </w:p>
  <w:p w14:paraId="105396C0" w14:textId="77777777" w:rsidR="00FB6D31" w:rsidRDefault="00FB6D31">
    <w:pPr>
      <w:pStyle w:val="Footer"/>
    </w:pPr>
  </w:p>
  <w:p w14:paraId="1DBEB11C" w14:textId="77777777" w:rsidR="00FB6D31" w:rsidRDefault="00FB6D31"/>
  <w:p w14:paraId="4703311C" w14:textId="77777777" w:rsidR="00FB6D31" w:rsidRDefault="00FB6D31"/>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12E96A4" w14:textId="77777777" w:rsidR="0021658A" w:rsidRDefault="0021658A">
      <w:r>
        <w:separator/>
      </w:r>
    </w:p>
  </w:footnote>
  <w:footnote w:type="continuationSeparator" w:id="0">
    <w:p w14:paraId="6DF98A4C" w14:textId="77777777" w:rsidR="0021658A" w:rsidRDefault="0021658A">
      <w:r>
        <w:continuationSeparator/>
      </w:r>
    </w:p>
  </w:footnote>
  <w:footnote w:type="continuationNotice" w:id="1">
    <w:p w14:paraId="18955040" w14:textId="77777777" w:rsidR="0021658A" w:rsidRDefault="0021658A"/>
  </w:footnote>
  <w:footnote w:id="2">
    <w:p w14:paraId="7BAE6D9E" w14:textId="77777777" w:rsidR="00FB6D31" w:rsidRPr="00DE4777" w:rsidRDefault="00FB6D31" w:rsidP="005E6D33">
      <w:pPr>
        <w:pStyle w:val="FootnoteText"/>
        <w:rPr>
          <w:sz w:val="18"/>
        </w:rPr>
      </w:pPr>
      <w:r>
        <w:rPr>
          <w:rStyle w:val="FootnoteReference"/>
        </w:rPr>
        <w:footnoteRef/>
      </w:r>
      <w:r>
        <w:t xml:space="preserve"> </w:t>
      </w:r>
      <w:r w:rsidRPr="00DE4777">
        <w:rPr>
          <w:sz w:val="18"/>
        </w:rPr>
        <w:t>Climate Action Tracker (2017)</w:t>
      </w:r>
    </w:p>
  </w:footnote>
  <w:footnote w:id="3">
    <w:p w14:paraId="6DB04CD1" w14:textId="77777777" w:rsidR="00FB6D31" w:rsidRPr="00DE4777" w:rsidRDefault="00FB6D31" w:rsidP="005E6D33">
      <w:pPr>
        <w:pStyle w:val="FootnoteText"/>
        <w:rPr>
          <w:sz w:val="18"/>
        </w:rPr>
      </w:pPr>
      <w:r w:rsidRPr="00DE4777">
        <w:rPr>
          <w:rStyle w:val="FootnoteReference"/>
          <w:sz w:val="18"/>
        </w:rPr>
        <w:footnoteRef/>
      </w:r>
      <w:r w:rsidRPr="00DE4777">
        <w:rPr>
          <w:sz w:val="18"/>
        </w:rPr>
        <w:t xml:space="preserve"> IEA (2018)</w:t>
      </w:r>
    </w:p>
  </w:footnote>
  <w:footnote w:id="4">
    <w:p w14:paraId="091BC288" w14:textId="77777777" w:rsidR="00FB6D31" w:rsidRPr="00DE4777" w:rsidRDefault="00FB6D31" w:rsidP="001061A4">
      <w:pPr>
        <w:pStyle w:val="FootnoteText"/>
        <w:rPr>
          <w:sz w:val="18"/>
        </w:rPr>
      </w:pPr>
      <w:r w:rsidRPr="00DE4777">
        <w:rPr>
          <w:rStyle w:val="FootnoteReference"/>
          <w:sz w:val="18"/>
        </w:rPr>
        <w:footnoteRef/>
      </w:r>
      <w:r w:rsidRPr="00DE4777">
        <w:rPr>
          <w:sz w:val="18"/>
        </w:rPr>
        <w:t xml:space="preserve"> Peters, Toby (n.d.) ‘A Cool World - Defining the Energy Conundrum of Cooling for All,’ The Institute for Global Innovation, Birmingham Energy Institute, available at https://www.birmingham.ac.uk/Documents/college-eps/energy/Publications/2018-clean-cold-report.pdf; accessed 12 January 2019.</w:t>
      </w:r>
    </w:p>
  </w:footnote>
  <w:footnote w:id="5">
    <w:p w14:paraId="36999A70" w14:textId="77777777" w:rsidR="00FB6D31" w:rsidRPr="00DE4777" w:rsidRDefault="00FB6D31" w:rsidP="000730F9">
      <w:pPr>
        <w:pStyle w:val="FootnoteText"/>
        <w:rPr>
          <w:sz w:val="18"/>
          <w:lang w:val="es-MX"/>
        </w:rPr>
      </w:pPr>
      <w:r w:rsidRPr="00DE4777">
        <w:rPr>
          <w:rStyle w:val="FootnoteReference"/>
          <w:sz w:val="18"/>
        </w:rPr>
        <w:footnoteRef/>
      </w:r>
      <w:r w:rsidRPr="00DE4777">
        <w:rPr>
          <w:sz w:val="18"/>
        </w:rPr>
        <w:t xml:space="preserve"> </w:t>
      </w:r>
      <w:r w:rsidRPr="00DE4777">
        <w:rPr>
          <w:sz w:val="18"/>
          <w:lang w:val="es-MX"/>
        </w:rPr>
        <w:t>Ozone Secretariat (2018)</w:t>
      </w:r>
    </w:p>
  </w:footnote>
  <w:footnote w:id="6">
    <w:p w14:paraId="3DC68A30" w14:textId="77777777" w:rsidR="00FB6D31" w:rsidRPr="00DE4777" w:rsidRDefault="00FB6D31" w:rsidP="000730F9">
      <w:pPr>
        <w:pStyle w:val="FootnoteText"/>
        <w:rPr>
          <w:sz w:val="18"/>
        </w:rPr>
      </w:pPr>
      <w:r w:rsidRPr="00DE4777">
        <w:rPr>
          <w:rStyle w:val="FootnoteReference"/>
          <w:sz w:val="18"/>
        </w:rPr>
        <w:footnoteRef/>
      </w:r>
      <w:r w:rsidRPr="00DE4777">
        <w:rPr>
          <w:sz w:val="18"/>
        </w:rPr>
        <w:t xml:space="preserve"> Velders (2017)</w:t>
      </w:r>
    </w:p>
  </w:footnote>
  <w:footnote w:id="7">
    <w:p w14:paraId="04B02291" w14:textId="77777777" w:rsidR="00FB6D31" w:rsidRPr="00DE4777" w:rsidRDefault="00FB6D31" w:rsidP="000730F9">
      <w:pPr>
        <w:pStyle w:val="FootnoteText"/>
        <w:rPr>
          <w:sz w:val="18"/>
          <w:lang w:val="es-MX"/>
        </w:rPr>
      </w:pPr>
      <w:r w:rsidRPr="00DE4777">
        <w:rPr>
          <w:rStyle w:val="FootnoteReference"/>
          <w:sz w:val="18"/>
        </w:rPr>
        <w:footnoteRef/>
      </w:r>
      <w:r w:rsidRPr="00DE4777">
        <w:rPr>
          <w:sz w:val="18"/>
        </w:rPr>
        <w:t xml:space="preserve"> As of 31 August 2019, 71 Parties to the Montreal Protocol had ratified the Kigali Amendment (UN Treaty Collection)</w:t>
      </w:r>
    </w:p>
  </w:footnote>
  <w:footnote w:id="8">
    <w:p w14:paraId="313D97BF" w14:textId="77777777" w:rsidR="00FB6D31" w:rsidRDefault="00FB6D31" w:rsidP="003E1D77">
      <w:pPr>
        <w:pStyle w:val="FootnoteText"/>
      </w:pPr>
      <w:r>
        <w:rPr>
          <w:rStyle w:val="FootnoteReference"/>
        </w:rPr>
        <w:footnoteRef/>
      </w:r>
      <w:r>
        <w:t xml:space="preserve"> ICAP 2019</w:t>
      </w:r>
    </w:p>
  </w:footnote>
  <w:footnote w:id="9">
    <w:p w14:paraId="79DC1253" w14:textId="77777777" w:rsidR="00FB6D31" w:rsidRPr="00DE4777" w:rsidRDefault="00FB6D31" w:rsidP="0095431B">
      <w:pPr>
        <w:pStyle w:val="FootnoteText"/>
        <w:rPr>
          <w:sz w:val="18"/>
        </w:rPr>
      </w:pPr>
      <w:r w:rsidRPr="00DE4777">
        <w:rPr>
          <w:rStyle w:val="FootnoteReference"/>
          <w:sz w:val="18"/>
        </w:rPr>
        <w:footnoteRef/>
      </w:r>
      <w:r w:rsidRPr="00DE4777">
        <w:rPr>
          <w:sz w:val="18"/>
        </w:rPr>
        <w:t xml:space="preserve"> ICAP 2019</w:t>
      </w:r>
    </w:p>
  </w:footnote>
  <w:footnote w:id="10">
    <w:p w14:paraId="0AB7E0E2" w14:textId="77777777" w:rsidR="00FB6D31" w:rsidRPr="00DE4777" w:rsidRDefault="00FB6D31" w:rsidP="0095431B">
      <w:pPr>
        <w:pStyle w:val="FootnoteText"/>
        <w:rPr>
          <w:sz w:val="18"/>
        </w:rPr>
      </w:pPr>
      <w:r w:rsidRPr="00DE4777">
        <w:rPr>
          <w:rStyle w:val="FootnoteReference"/>
          <w:sz w:val="18"/>
        </w:rPr>
        <w:footnoteRef/>
      </w:r>
      <w:r w:rsidRPr="00DE4777">
        <w:rPr>
          <w:sz w:val="18"/>
        </w:rPr>
        <w:t xml:space="preserve"> ICAP 2019</w:t>
      </w:r>
    </w:p>
  </w:footnote>
  <w:footnote w:id="11">
    <w:p w14:paraId="4B3AF2C7" w14:textId="77777777" w:rsidR="00FB6D31" w:rsidRPr="00DE4777" w:rsidRDefault="00FB6D31" w:rsidP="0095431B">
      <w:pPr>
        <w:pStyle w:val="FootnoteText"/>
        <w:rPr>
          <w:sz w:val="18"/>
        </w:rPr>
      </w:pPr>
      <w:r w:rsidRPr="00DE4777">
        <w:rPr>
          <w:rStyle w:val="FootnoteReference"/>
          <w:sz w:val="18"/>
        </w:rPr>
        <w:footnoteRef/>
      </w:r>
      <w:r w:rsidRPr="00DE4777">
        <w:rPr>
          <w:sz w:val="18"/>
        </w:rPr>
        <w:t xml:space="preserve"> https://www.bsesdelhi.com/documents/55701/3672243/Press_Release_english_2019.pdf</w:t>
      </w:r>
    </w:p>
  </w:footnote>
  <w:footnote w:id="12">
    <w:p w14:paraId="2F808A5F" w14:textId="77777777" w:rsidR="00FB6D31" w:rsidRDefault="00FB6D31" w:rsidP="0095431B">
      <w:pPr>
        <w:pStyle w:val="FootnoteText"/>
      </w:pPr>
      <w:r w:rsidRPr="00DE4777">
        <w:rPr>
          <w:rStyle w:val="FootnoteReference"/>
          <w:sz w:val="18"/>
        </w:rPr>
        <w:footnoteRef/>
      </w:r>
      <w:r w:rsidRPr="00DE4777">
        <w:rPr>
          <w:sz w:val="18"/>
        </w:rPr>
        <w:t xml:space="preserve"> http://eeslmart.in/index</w:t>
      </w:r>
    </w:p>
  </w:footnote>
  <w:footnote w:id="13">
    <w:p w14:paraId="029D6A10" w14:textId="77196593" w:rsidR="00FB6D31" w:rsidRDefault="00FB6D31">
      <w:pPr>
        <w:pStyle w:val="FootnoteText"/>
      </w:pPr>
      <w:r>
        <w:rPr>
          <w:rStyle w:val="FootnoteReference"/>
        </w:rPr>
        <w:footnoteRef/>
      </w:r>
      <w:r>
        <w:t xml:space="preserve"> </w:t>
      </w:r>
      <w:hyperlink r:id="rId1" w:history="1">
        <w:r w:rsidRPr="00744214">
          <w:rPr>
            <w:rStyle w:val="Hyperlink"/>
          </w:rPr>
          <w:t>https://beeindia.gov.in/sites/default/files/press_releases/UNNATEE%20Report.pdf</w:t>
        </w:r>
      </w:hyperlink>
      <w:r>
        <w:t xml:space="preserve"> </w:t>
      </w:r>
    </w:p>
  </w:footnote>
  <w:footnote w:id="14">
    <w:p w14:paraId="6B34AAA8" w14:textId="7D67F5D0" w:rsidR="00FB6D31" w:rsidRPr="00DE4777" w:rsidRDefault="00FB6D31" w:rsidP="000921DC">
      <w:pPr>
        <w:pStyle w:val="FootnoteText"/>
        <w:rPr>
          <w:sz w:val="18"/>
        </w:rPr>
      </w:pPr>
      <w:r w:rsidRPr="00DE4777">
        <w:rPr>
          <w:rStyle w:val="FootnoteReference"/>
          <w:sz w:val="18"/>
        </w:rPr>
        <w:footnoteRef/>
      </w:r>
      <w:r w:rsidRPr="00DE4777">
        <w:rPr>
          <w:sz w:val="18"/>
        </w:rPr>
        <w:t xml:space="preserve"> </w:t>
      </w:r>
      <w:hyperlink r:id="rId2" w:history="1">
        <w:r w:rsidRPr="00DE4777">
          <w:rPr>
            <w:rStyle w:val="Hyperlink"/>
            <w:sz w:val="18"/>
          </w:rPr>
          <w:t>https://www.undp.org/content/dam/india/docs/pub-EnE/Rolling%20out%20ECBC%20Codes.pdf</w:t>
        </w:r>
      </w:hyperlink>
      <w:r>
        <w:rPr>
          <w:sz w:val="18"/>
        </w:rPr>
        <w:t xml:space="preserve"> </w:t>
      </w:r>
    </w:p>
  </w:footnote>
  <w:footnote w:id="15">
    <w:p w14:paraId="5E83EC76" w14:textId="2F048A1C" w:rsidR="00FB6D31" w:rsidRPr="00DE4777" w:rsidRDefault="00FB6D31" w:rsidP="000921DC">
      <w:pPr>
        <w:pStyle w:val="FootnoteText"/>
        <w:rPr>
          <w:sz w:val="18"/>
        </w:rPr>
      </w:pPr>
      <w:r w:rsidRPr="00DE4777">
        <w:rPr>
          <w:rStyle w:val="FootnoteReference"/>
          <w:sz w:val="18"/>
        </w:rPr>
        <w:footnoteRef/>
      </w:r>
      <w:hyperlink r:id="rId3" w:history="1">
        <w:r w:rsidRPr="00DE4777">
          <w:rPr>
            <w:rStyle w:val="Hyperlink"/>
            <w:sz w:val="18"/>
          </w:rPr>
          <w:t>https://cdn.nimbu.io/s/gcj6927/channelentries/3qb90gg/files/Kanagaraj%20Ganesan%20Implementation%20of%20Energy%20Conservation%20Building%20code%20in%20India.pdf?ul02ctj</w:t>
        </w:r>
      </w:hyperlink>
      <w:r>
        <w:rPr>
          <w:sz w:val="18"/>
        </w:rPr>
        <w:t xml:space="preserve"> </w:t>
      </w:r>
    </w:p>
  </w:footnote>
  <w:footnote w:id="16">
    <w:p w14:paraId="06134768" w14:textId="471FD67B" w:rsidR="00FB6D31" w:rsidRPr="00DE4777" w:rsidRDefault="00FB6D31" w:rsidP="000921DC">
      <w:pPr>
        <w:pStyle w:val="FootnoteText"/>
        <w:rPr>
          <w:sz w:val="18"/>
        </w:rPr>
      </w:pPr>
      <w:r w:rsidRPr="00DE4777">
        <w:rPr>
          <w:rStyle w:val="FootnoteReference"/>
          <w:sz w:val="18"/>
        </w:rPr>
        <w:footnoteRef/>
      </w:r>
      <w:r w:rsidRPr="00DE4777">
        <w:rPr>
          <w:sz w:val="18"/>
        </w:rPr>
        <w:t xml:space="preserve"> </w:t>
      </w:r>
      <w:hyperlink r:id="rId4" w:history="1">
        <w:r w:rsidRPr="00DE4777">
          <w:rPr>
            <w:rStyle w:val="Hyperlink"/>
            <w:sz w:val="18"/>
          </w:rPr>
          <w:t>https://www.aeee.in/key-outcomes/</w:t>
        </w:r>
      </w:hyperlink>
      <w:r>
        <w:rPr>
          <w:sz w:val="18"/>
        </w:rPr>
        <w:t xml:space="preserve"> </w:t>
      </w:r>
    </w:p>
  </w:footnote>
  <w:footnote w:id="17">
    <w:p w14:paraId="2CA720C6" w14:textId="609D6829" w:rsidR="00FB6D31" w:rsidRPr="00DE4777" w:rsidRDefault="00FB6D31" w:rsidP="000921DC">
      <w:pPr>
        <w:pStyle w:val="FootnoteText"/>
        <w:rPr>
          <w:sz w:val="18"/>
        </w:rPr>
      </w:pPr>
      <w:r w:rsidRPr="00DE4777">
        <w:rPr>
          <w:rStyle w:val="FootnoteReference"/>
          <w:sz w:val="18"/>
        </w:rPr>
        <w:footnoteRef/>
      </w:r>
      <w:r w:rsidRPr="00DE4777">
        <w:rPr>
          <w:sz w:val="18"/>
        </w:rPr>
        <w:t xml:space="preserve"> </w:t>
      </w:r>
      <w:hyperlink r:id="rId5" w:history="1">
        <w:r w:rsidRPr="00DE4777">
          <w:rPr>
            <w:rStyle w:val="Hyperlink"/>
            <w:sz w:val="18"/>
          </w:rPr>
          <w:t>https://beeindia.gov.in/sites/default/files/BEE%20Star%20Rating%20for%20existing%20Office%20Buildings.pdf</w:t>
        </w:r>
      </w:hyperlink>
      <w:r>
        <w:rPr>
          <w:sz w:val="18"/>
        </w:rPr>
        <w:t xml:space="preserve"> </w:t>
      </w:r>
    </w:p>
  </w:footnote>
  <w:footnote w:id="18">
    <w:p w14:paraId="22A1040E" w14:textId="07B9CB40" w:rsidR="00FB6D31" w:rsidRPr="00DE4777" w:rsidRDefault="00FB6D31" w:rsidP="000921DC">
      <w:pPr>
        <w:pStyle w:val="FootnoteText"/>
        <w:rPr>
          <w:sz w:val="18"/>
        </w:rPr>
      </w:pPr>
      <w:r w:rsidRPr="00DE4777">
        <w:rPr>
          <w:rStyle w:val="FootnoteReference"/>
          <w:sz w:val="18"/>
        </w:rPr>
        <w:footnoteRef/>
      </w:r>
      <w:r w:rsidRPr="00DE4777">
        <w:rPr>
          <w:sz w:val="18"/>
        </w:rPr>
        <w:t xml:space="preserve"> </w:t>
      </w:r>
      <w:hyperlink r:id="rId6" w:history="1">
        <w:r w:rsidRPr="00DE4777">
          <w:rPr>
            <w:rStyle w:val="Hyperlink"/>
            <w:sz w:val="18"/>
          </w:rPr>
          <w:t>https://niti.gov.in/writereaddata/files/ECBC_report.pdf</w:t>
        </w:r>
      </w:hyperlink>
      <w:r>
        <w:rPr>
          <w:sz w:val="18"/>
        </w:rPr>
        <w:t xml:space="preserve"> </w:t>
      </w:r>
    </w:p>
  </w:footnote>
  <w:footnote w:id="19">
    <w:p w14:paraId="16254270" w14:textId="2D2E4E59" w:rsidR="00FB6D31" w:rsidRDefault="00FB6D31" w:rsidP="000921DC">
      <w:pPr>
        <w:pStyle w:val="FootnoteText"/>
      </w:pPr>
      <w:r w:rsidRPr="00DE4777">
        <w:rPr>
          <w:rStyle w:val="FootnoteReference"/>
          <w:sz w:val="18"/>
        </w:rPr>
        <w:footnoteRef/>
      </w:r>
      <w:hyperlink r:id="rId7" w:history="1">
        <w:r w:rsidRPr="00DE4777">
          <w:rPr>
            <w:rStyle w:val="Hyperlink"/>
            <w:sz w:val="18"/>
          </w:rPr>
          <w:t>https://beeindia.gov.in/sites/default/files/BEE%20Star%20Rating%20for%20existing%20Office%20Buildings.pdf</w:t>
        </w:r>
      </w:hyperlink>
      <w:r>
        <w:rPr>
          <w:sz w:val="18"/>
        </w:rPr>
        <w:t xml:space="preserve"> </w:t>
      </w:r>
    </w:p>
  </w:footnote>
  <w:footnote w:id="20">
    <w:p w14:paraId="13864302" w14:textId="77777777" w:rsidR="00FB6D31" w:rsidRDefault="00FB6D31" w:rsidP="007376D7">
      <w:pPr>
        <w:pStyle w:val="FootnoteText"/>
      </w:pPr>
      <w:r>
        <w:rPr>
          <w:rStyle w:val="FootnoteReference"/>
        </w:rPr>
        <w:footnoteRef/>
      </w:r>
      <w:r>
        <w:rPr>
          <w:bCs/>
        </w:rPr>
        <w:t xml:space="preserve"> S</w:t>
      </w:r>
      <w:r w:rsidRPr="008351C7">
        <w:rPr>
          <w:bCs/>
        </w:rPr>
        <w:t xml:space="preserve">ome of the business and financing models that may be </w:t>
      </w:r>
      <w:r>
        <w:rPr>
          <w:bCs/>
        </w:rPr>
        <w:t xml:space="preserve">incorporated </w:t>
      </w:r>
      <w:r w:rsidRPr="008351C7">
        <w:rPr>
          <w:bCs/>
        </w:rPr>
        <w:t xml:space="preserve">have been </w:t>
      </w:r>
      <w:r>
        <w:rPr>
          <w:bCs/>
        </w:rPr>
        <w:t>briefly described below (indicative only)</w:t>
      </w:r>
      <w:r w:rsidRPr="008351C7">
        <w:rPr>
          <w:bCs/>
        </w:rPr>
        <w:t>:</w:t>
      </w:r>
    </w:p>
  </w:footnote>
  <w:footnote w:id="21">
    <w:p w14:paraId="136E7C66" w14:textId="77777777" w:rsidR="00FB6D31" w:rsidRPr="00DE4777" w:rsidRDefault="00FB6D31" w:rsidP="00F12D88">
      <w:pPr>
        <w:rPr>
          <w:color w:val="000000"/>
          <w:sz w:val="10"/>
          <w:szCs w:val="22"/>
        </w:rPr>
      </w:pPr>
      <w:r w:rsidRPr="00DE4777">
        <w:rPr>
          <w:sz w:val="16"/>
        </w:rPr>
        <w:footnoteRef/>
      </w:r>
      <w:r w:rsidRPr="00DE4777">
        <w:rPr>
          <w:sz w:val="16"/>
        </w:rPr>
        <w:t xml:space="preserve"> http://www.stapgef.org/focal-area/climate-change-mitigation </w:t>
      </w:r>
    </w:p>
  </w:footnote>
  <w:footnote w:id="22">
    <w:p w14:paraId="0B5A1DC2" w14:textId="77777777" w:rsidR="00FB6D31" w:rsidRPr="00EA6DDB" w:rsidRDefault="00FB6D31" w:rsidP="003D7AE1">
      <w:pPr>
        <w:pStyle w:val="FootnoteText"/>
        <w:rPr>
          <w:lang w:val="en-IN"/>
        </w:rPr>
      </w:pPr>
      <w:r>
        <w:rPr>
          <w:rStyle w:val="FootnoteReference"/>
        </w:rPr>
        <w:footnoteRef/>
      </w:r>
      <w:r>
        <w:t xml:space="preserve"> </w:t>
      </w:r>
      <w:r>
        <w:rPr>
          <w:lang w:val="en-IN"/>
        </w:rPr>
        <w:t xml:space="preserve">Roadmap to fast track adoption and implementation of ECBC at the urban and local level </w:t>
      </w:r>
    </w:p>
  </w:footnote>
  <w:footnote w:id="23">
    <w:p w14:paraId="7D25FB70" w14:textId="77777777" w:rsidR="00FB6D31" w:rsidRDefault="00FB6D31" w:rsidP="00CA4E35">
      <w:pPr>
        <w:pStyle w:val="FootnoteText"/>
      </w:pPr>
      <w:r>
        <w:rPr>
          <w:rStyle w:val="FootnoteReference"/>
        </w:rPr>
        <w:footnoteRef/>
      </w:r>
      <w:r>
        <w:t xml:space="preserve"> </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EA4015"/>
    <w:multiLevelType w:val="hybridMultilevel"/>
    <w:tmpl w:val="F75AC37A"/>
    <w:lvl w:ilvl="0" w:tplc="7D72F238">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9AE76FD"/>
    <w:multiLevelType w:val="hybridMultilevel"/>
    <w:tmpl w:val="F65CCDDA"/>
    <w:lvl w:ilvl="0" w:tplc="B87E2E26">
      <w:start w:val="1"/>
      <w:numFmt w:val="lowerRoman"/>
      <w:lvlText w:val="(%1)"/>
      <w:lvlJc w:val="left"/>
      <w:pPr>
        <w:ind w:left="540" w:hanging="720"/>
      </w:pPr>
      <w:rPr>
        <w:rFonts w:hint="default"/>
      </w:rPr>
    </w:lvl>
    <w:lvl w:ilvl="1" w:tplc="04090019" w:tentative="1">
      <w:start w:val="1"/>
      <w:numFmt w:val="lowerLetter"/>
      <w:lvlText w:val="%2."/>
      <w:lvlJc w:val="left"/>
      <w:pPr>
        <w:ind w:left="900" w:hanging="360"/>
      </w:pPr>
    </w:lvl>
    <w:lvl w:ilvl="2" w:tplc="0409001B" w:tentative="1">
      <w:start w:val="1"/>
      <w:numFmt w:val="lowerRoman"/>
      <w:lvlText w:val="%3."/>
      <w:lvlJc w:val="right"/>
      <w:pPr>
        <w:ind w:left="1620" w:hanging="180"/>
      </w:pPr>
    </w:lvl>
    <w:lvl w:ilvl="3" w:tplc="0409000F" w:tentative="1">
      <w:start w:val="1"/>
      <w:numFmt w:val="decimal"/>
      <w:lvlText w:val="%4."/>
      <w:lvlJc w:val="left"/>
      <w:pPr>
        <w:ind w:left="2340" w:hanging="360"/>
      </w:pPr>
    </w:lvl>
    <w:lvl w:ilvl="4" w:tplc="04090019" w:tentative="1">
      <w:start w:val="1"/>
      <w:numFmt w:val="lowerLetter"/>
      <w:lvlText w:val="%5."/>
      <w:lvlJc w:val="left"/>
      <w:pPr>
        <w:ind w:left="3060" w:hanging="360"/>
      </w:pPr>
    </w:lvl>
    <w:lvl w:ilvl="5" w:tplc="0409001B" w:tentative="1">
      <w:start w:val="1"/>
      <w:numFmt w:val="lowerRoman"/>
      <w:lvlText w:val="%6."/>
      <w:lvlJc w:val="right"/>
      <w:pPr>
        <w:ind w:left="3780" w:hanging="180"/>
      </w:pPr>
    </w:lvl>
    <w:lvl w:ilvl="6" w:tplc="0409000F" w:tentative="1">
      <w:start w:val="1"/>
      <w:numFmt w:val="decimal"/>
      <w:lvlText w:val="%7."/>
      <w:lvlJc w:val="left"/>
      <w:pPr>
        <w:ind w:left="4500" w:hanging="360"/>
      </w:pPr>
    </w:lvl>
    <w:lvl w:ilvl="7" w:tplc="04090019" w:tentative="1">
      <w:start w:val="1"/>
      <w:numFmt w:val="lowerLetter"/>
      <w:lvlText w:val="%8."/>
      <w:lvlJc w:val="left"/>
      <w:pPr>
        <w:ind w:left="5220" w:hanging="360"/>
      </w:pPr>
    </w:lvl>
    <w:lvl w:ilvl="8" w:tplc="0409001B" w:tentative="1">
      <w:start w:val="1"/>
      <w:numFmt w:val="lowerRoman"/>
      <w:lvlText w:val="%9."/>
      <w:lvlJc w:val="right"/>
      <w:pPr>
        <w:ind w:left="5940" w:hanging="180"/>
      </w:pPr>
    </w:lvl>
  </w:abstractNum>
  <w:abstractNum w:abstractNumId="2" w15:restartNumberingAfterBreak="0">
    <w:nsid w:val="0F73731E"/>
    <w:multiLevelType w:val="hybridMultilevel"/>
    <w:tmpl w:val="F30C9874"/>
    <w:lvl w:ilvl="0" w:tplc="13482F74">
      <w:start w:val="1"/>
      <w:numFmt w:val="decimal"/>
      <w:pStyle w:val="MainParanoChapter"/>
      <w:lvlText w:val="%1."/>
      <w:lvlJc w:val="left"/>
      <w:pPr>
        <w:ind w:left="630" w:hanging="360"/>
      </w:pPr>
      <w:rPr>
        <w:rFonts w:ascii="Times New Roman" w:hAnsi="Times New Roman" w:cs="Times New Roman" w:hint="default"/>
        <w:b w:val="0"/>
        <w:i w:val="0"/>
        <w:color w:val="auto"/>
        <w:sz w:val="24"/>
      </w:rPr>
    </w:lvl>
    <w:lvl w:ilvl="1" w:tplc="04090019">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3" w15:restartNumberingAfterBreak="0">
    <w:nsid w:val="137B0E35"/>
    <w:multiLevelType w:val="hybridMultilevel"/>
    <w:tmpl w:val="E00E2CF4"/>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 w15:restartNumberingAfterBreak="0">
    <w:nsid w:val="1A544015"/>
    <w:multiLevelType w:val="hybridMultilevel"/>
    <w:tmpl w:val="8D36BE64"/>
    <w:lvl w:ilvl="0" w:tplc="4164FCCA">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A655279"/>
    <w:multiLevelType w:val="hybridMultilevel"/>
    <w:tmpl w:val="4C3ABF8C"/>
    <w:lvl w:ilvl="0" w:tplc="D750D87A">
      <w:start w:val="15"/>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F72129A"/>
    <w:multiLevelType w:val="hybridMultilevel"/>
    <w:tmpl w:val="C6D46948"/>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20EC3100"/>
    <w:multiLevelType w:val="hybridMultilevel"/>
    <w:tmpl w:val="05306676"/>
    <w:lvl w:ilvl="0" w:tplc="04090001">
      <w:start w:val="1"/>
      <w:numFmt w:val="bullet"/>
      <w:lvlText w:val=""/>
      <w:lvlJc w:val="left"/>
      <w:pPr>
        <w:ind w:left="0" w:hanging="360"/>
      </w:pPr>
      <w:rPr>
        <w:rFonts w:ascii="Symbol" w:hAnsi="Symbol"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8" w15:restartNumberingAfterBreak="0">
    <w:nsid w:val="20F2213F"/>
    <w:multiLevelType w:val="hybridMultilevel"/>
    <w:tmpl w:val="54AEFF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50D0AEE"/>
    <w:multiLevelType w:val="hybridMultilevel"/>
    <w:tmpl w:val="E3D066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6000AD7"/>
    <w:multiLevelType w:val="hybridMultilevel"/>
    <w:tmpl w:val="C2D86DA4"/>
    <w:lvl w:ilvl="0" w:tplc="0886672E">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29E1594E"/>
    <w:multiLevelType w:val="hybridMultilevel"/>
    <w:tmpl w:val="9FFAB75E"/>
    <w:lvl w:ilvl="0" w:tplc="096A6AEC">
      <w:start w:val="61"/>
      <w:numFmt w:val="decimal"/>
      <w:lvlText w:val="%1."/>
      <w:lvlJc w:val="left"/>
      <w:pPr>
        <w:ind w:left="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2EC86780"/>
    <w:multiLevelType w:val="hybridMultilevel"/>
    <w:tmpl w:val="537065AC"/>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31A121D0"/>
    <w:multiLevelType w:val="hybridMultilevel"/>
    <w:tmpl w:val="271269F6"/>
    <w:lvl w:ilvl="0" w:tplc="0409000F">
      <w:start w:val="57"/>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31F116CC"/>
    <w:multiLevelType w:val="hybridMultilevel"/>
    <w:tmpl w:val="8214C9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6E93D41"/>
    <w:multiLevelType w:val="hybridMultilevel"/>
    <w:tmpl w:val="6F80F838"/>
    <w:lvl w:ilvl="0" w:tplc="40E875B0">
      <w:start w:val="3"/>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FD22998"/>
    <w:multiLevelType w:val="hybridMultilevel"/>
    <w:tmpl w:val="0D54B8B4"/>
    <w:lvl w:ilvl="0" w:tplc="4D1A6FD0">
      <w:start w:val="1"/>
      <w:numFmt w:val="decimal"/>
      <w:lvlText w:val="%1."/>
      <w:lvlJc w:val="left"/>
      <w:pPr>
        <w:ind w:left="-349" w:hanging="360"/>
      </w:pPr>
      <w:rPr>
        <w:rFonts w:hint="default"/>
      </w:rPr>
    </w:lvl>
    <w:lvl w:ilvl="1" w:tplc="04090019" w:tentative="1">
      <w:start w:val="1"/>
      <w:numFmt w:val="lowerLetter"/>
      <w:lvlText w:val="%2."/>
      <w:lvlJc w:val="left"/>
      <w:pPr>
        <w:ind w:left="371" w:hanging="360"/>
      </w:pPr>
    </w:lvl>
    <w:lvl w:ilvl="2" w:tplc="0409001B" w:tentative="1">
      <w:start w:val="1"/>
      <w:numFmt w:val="lowerRoman"/>
      <w:lvlText w:val="%3."/>
      <w:lvlJc w:val="right"/>
      <w:pPr>
        <w:ind w:left="1091" w:hanging="180"/>
      </w:pPr>
    </w:lvl>
    <w:lvl w:ilvl="3" w:tplc="0409000F" w:tentative="1">
      <w:start w:val="1"/>
      <w:numFmt w:val="decimal"/>
      <w:lvlText w:val="%4."/>
      <w:lvlJc w:val="left"/>
      <w:pPr>
        <w:ind w:left="1811" w:hanging="360"/>
      </w:pPr>
    </w:lvl>
    <w:lvl w:ilvl="4" w:tplc="04090019" w:tentative="1">
      <w:start w:val="1"/>
      <w:numFmt w:val="lowerLetter"/>
      <w:lvlText w:val="%5."/>
      <w:lvlJc w:val="left"/>
      <w:pPr>
        <w:ind w:left="2531" w:hanging="360"/>
      </w:pPr>
    </w:lvl>
    <w:lvl w:ilvl="5" w:tplc="0409001B" w:tentative="1">
      <w:start w:val="1"/>
      <w:numFmt w:val="lowerRoman"/>
      <w:lvlText w:val="%6."/>
      <w:lvlJc w:val="right"/>
      <w:pPr>
        <w:ind w:left="3251" w:hanging="180"/>
      </w:pPr>
    </w:lvl>
    <w:lvl w:ilvl="6" w:tplc="0409000F" w:tentative="1">
      <w:start w:val="1"/>
      <w:numFmt w:val="decimal"/>
      <w:lvlText w:val="%7."/>
      <w:lvlJc w:val="left"/>
      <w:pPr>
        <w:ind w:left="3971" w:hanging="360"/>
      </w:pPr>
    </w:lvl>
    <w:lvl w:ilvl="7" w:tplc="04090019" w:tentative="1">
      <w:start w:val="1"/>
      <w:numFmt w:val="lowerLetter"/>
      <w:lvlText w:val="%8."/>
      <w:lvlJc w:val="left"/>
      <w:pPr>
        <w:ind w:left="4691" w:hanging="360"/>
      </w:pPr>
    </w:lvl>
    <w:lvl w:ilvl="8" w:tplc="0409001B" w:tentative="1">
      <w:start w:val="1"/>
      <w:numFmt w:val="lowerRoman"/>
      <w:lvlText w:val="%9."/>
      <w:lvlJc w:val="right"/>
      <w:pPr>
        <w:ind w:left="5411" w:hanging="180"/>
      </w:pPr>
    </w:lvl>
  </w:abstractNum>
  <w:abstractNum w:abstractNumId="17" w15:restartNumberingAfterBreak="0">
    <w:nsid w:val="417A1D66"/>
    <w:multiLevelType w:val="hybridMultilevel"/>
    <w:tmpl w:val="F15E23B8"/>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479A20BF"/>
    <w:multiLevelType w:val="hybridMultilevel"/>
    <w:tmpl w:val="CD7C95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8A80660"/>
    <w:multiLevelType w:val="hybridMultilevel"/>
    <w:tmpl w:val="65468D04"/>
    <w:lvl w:ilvl="0" w:tplc="40090001">
      <w:start w:val="1"/>
      <w:numFmt w:val="bullet"/>
      <w:lvlText w:val=""/>
      <w:lvlJc w:val="left"/>
      <w:pPr>
        <w:ind w:left="360" w:hanging="360"/>
      </w:pPr>
      <w:rPr>
        <w:rFonts w:ascii="Symbol" w:hAnsi="Symbol" w:hint="default"/>
      </w:rPr>
    </w:lvl>
    <w:lvl w:ilvl="1" w:tplc="40090003" w:tentative="1">
      <w:start w:val="1"/>
      <w:numFmt w:val="bullet"/>
      <w:lvlText w:val="o"/>
      <w:lvlJc w:val="left"/>
      <w:pPr>
        <w:ind w:left="1080" w:hanging="360"/>
      </w:pPr>
      <w:rPr>
        <w:rFonts w:ascii="Courier New" w:hAnsi="Courier New" w:cs="Courier New" w:hint="default"/>
      </w:rPr>
    </w:lvl>
    <w:lvl w:ilvl="2" w:tplc="40090005" w:tentative="1">
      <w:start w:val="1"/>
      <w:numFmt w:val="bullet"/>
      <w:lvlText w:val=""/>
      <w:lvlJc w:val="left"/>
      <w:pPr>
        <w:ind w:left="1800" w:hanging="360"/>
      </w:pPr>
      <w:rPr>
        <w:rFonts w:ascii="Wingdings" w:hAnsi="Wingdings" w:hint="default"/>
      </w:rPr>
    </w:lvl>
    <w:lvl w:ilvl="3" w:tplc="40090001" w:tentative="1">
      <w:start w:val="1"/>
      <w:numFmt w:val="bullet"/>
      <w:lvlText w:val=""/>
      <w:lvlJc w:val="left"/>
      <w:pPr>
        <w:ind w:left="2520" w:hanging="360"/>
      </w:pPr>
      <w:rPr>
        <w:rFonts w:ascii="Symbol" w:hAnsi="Symbol" w:hint="default"/>
      </w:rPr>
    </w:lvl>
    <w:lvl w:ilvl="4" w:tplc="40090003" w:tentative="1">
      <w:start w:val="1"/>
      <w:numFmt w:val="bullet"/>
      <w:lvlText w:val="o"/>
      <w:lvlJc w:val="left"/>
      <w:pPr>
        <w:ind w:left="3240" w:hanging="360"/>
      </w:pPr>
      <w:rPr>
        <w:rFonts w:ascii="Courier New" w:hAnsi="Courier New" w:cs="Courier New" w:hint="default"/>
      </w:rPr>
    </w:lvl>
    <w:lvl w:ilvl="5" w:tplc="40090005" w:tentative="1">
      <w:start w:val="1"/>
      <w:numFmt w:val="bullet"/>
      <w:lvlText w:val=""/>
      <w:lvlJc w:val="left"/>
      <w:pPr>
        <w:ind w:left="3960" w:hanging="360"/>
      </w:pPr>
      <w:rPr>
        <w:rFonts w:ascii="Wingdings" w:hAnsi="Wingdings" w:hint="default"/>
      </w:rPr>
    </w:lvl>
    <w:lvl w:ilvl="6" w:tplc="40090001" w:tentative="1">
      <w:start w:val="1"/>
      <w:numFmt w:val="bullet"/>
      <w:lvlText w:val=""/>
      <w:lvlJc w:val="left"/>
      <w:pPr>
        <w:ind w:left="4680" w:hanging="360"/>
      </w:pPr>
      <w:rPr>
        <w:rFonts w:ascii="Symbol" w:hAnsi="Symbol" w:hint="default"/>
      </w:rPr>
    </w:lvl>
    <w:lvl w:ilvl="7" w:tplc="40090003" w:tentative="1">
      <w:start w:val="1"/>
      <w:numFmt w:val="bullet"/>
      <w:lvlText w:val="o"/>
      <w:lvlJc w:val="left"/>
      <w:pPr>
        <w:ind w:left="5400" w:hanging="360"/>
      </w:pPr>
      <w:rPr>
        <w:rFonts w:ascii="Courier New" w:hAnsi="Courier New" w:cs="Courier New" w:hint="default"/>
      </w:rPr>
    </w:lvl>
    <w:lvl w:ilvl="8" w:tplc="40090005" w:tentative="1">
      <w:start w:val="1"/>
      <w:numFmt w:val="bullet"/>
      <w:lvlText w:val=""/>
      <w:lvlJc w:val="left"/>
      <w:pPr>
        <w:ind w:left="6120" w:hanging="360"/>
      </w:pPr>
      <w:rPr>
        <w:rFonts w:ascii="Wingdings" w:hAnsi="Wingdings" w:hint="default"/>
      </w:rPr>
    </w:lvl>
  </w:abstractNum>
  <w:abstractNum w:abstractNumId="20" w15:restartNumberingAfterBreak="0">
    <w:nsid w:val="49102811"/>
    <w:multiLevelType w:val="hybridMultilevel"/>
    <w:tmpl w:val="9954AC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4E9B4A8D"/>
    <w:multiLevelType w:val="hybridMultilevel"/>
    <w:tmpl w:val="EAC2CCB8"/>
    <w:lvl w:ilvl="0" w:tplc="03763140">
      <w:start w:val="1"/>
      <w:numFmt w:val="decimal"/>
      <w:lvlText w:val="%1."/>
      <w:lvlJc w:val="left"/>
      <w:pPr>
        <w:ind w:left="1080" w:hanging="720"/>
      </w:pPr>
      <w:rPr>
        <w:rFonts w:hint="default"/>
      </w:rPr>
    </w:lvl>
    <w:lvl w:ilvl="1" w:tplc="04090001">
      <w:start w:val="1"/>
      <w:numFmt w:val="bullet"/>
      <w:lvlText w:val=""/>
      <w:lvlJc w:val="left"/>
      <w:pPr>
        <w:ind w:left="1440" w:hanging="360"/>
      </w:pPr>
      <w:rPr>
        <w:rFonts w:ascii="Symbol" w:hAnsi="Symbo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57FB7AA0"/>
    <w:multiLevelType w:val="hybridMultilevel"/>
    <w:tmpl w:val="F65CCDDA"/>
    <w:lvl w:ilvl="0" w:tplc="B87E2E26">
      <w:start w:val="1"/>
      <w:numFmt w:val="lowerRoman"/>
      <w:lvlText w:val="(%1)"/>
      <w:lvlJc w:val="left"/>
      <w:pPr>
        <w:ind w:left="540" w:hanging="720"/>
      </w:pPr>
      <w:rPr>
        <w:rFonts w:hint="default"/>
      </w:rPr>
    </w:lvl>
    <w:lvl w:ilvl="1" w:tplc="04090019" w:tentative="1">
      <w:start w:val="1"/>
      <w:numFmt w:val="lowerLetter"/>
      <w:lvlText w:val="%2."/>
      <w:lvlJc w:val="left"/>
      <w:pPr>
        <w:ind w:left="900" w:hanging="360"/>
      </w:pPr>
    </w:lvl>
    <w:lvl w:ilvl="2" w:tplc="0409001B" w:tentative="1">
      <w:start w:val="1"/>
      <w:numFmt w:val="lowerRoman"/>
      <w:lvlText w:val="%3."/>
      <w:lvlJc w:val="right"/>
      <w:pPr>
        <w:ind w:left="1620" w:hanging="180"/>
      </w:pPr>
    </w:lvl>
    <w:lvl w:ilvl="3" w:tplc="0409000F" w:tentative="1">
      <w:start w:val="1"/>
      <w:numFmt w:val="decimal"/>
      <w:lvlText w:val="%4."/>
      <w:lvlJc w:val="left"/>
      <w:pPr>
        <w:ind w:left="2340" w:hanging="360"/>
      </w:pPr>
    </w:lvl>
    <w:lvl w:ilvl="4" w:tplc="04090019" w:tentative="1">
      <w:start w:val="1"/>
      <w:numFmt w:val="lowerLetter"/>
      <w:lvlText w:val="%5."/>
      <w:lvlJc w:val="left"/>
      <w:pPr>
        <w:ind w:left="3060" w:hanging="360"/>
      </w:pPr>
    </w:lvl>
    <w:lvl w:ilvl="5" w:tplc="0409001B" w:tentative="1">
      <w:start w:val="1"/>
      <w:numFmt w:val="lowerRoman"/>
      <w:lvlText w:val="%6."/>
      <w:lvlJc w:val="right"/>
      <w:pPr>
        <w:ind w:left="3780" w:hanging="180"/>
      </w:pPr>
    </w:lvl>
    <w:lvl w:ilvl="6" w:tplc="0409000F" w:tentative="1">
      <w:start w:val="1"/>
      <w:numFmt w:val="decimal"/>
      <w:lvlText w:val="%7."/>
      <w:lvlJc w:val="left"/>
      <w:pPr>
        <w:ind w:left="4500" w:hanging="360"/>
      </w:pPr>
    </w:lvl>
    <w:lvl w:ilvl="7" w:tplc="04090019" w:tentative="1">
      <w:start w:val="1"/>
      <w:numFmt w:val="lowerLetter"/>
      <w:lvlText w:val="%8."/>
      <w:lvlJc w:val="left"/>
      <w:pPr>
        <w:ind w:left="5220" w:hanging="360"/>
      </w:pPr>
    </w:lvl>
    <w:lvl w:ilvl="8" w:tplc="0409001B" w:tentative="1">
      <w:start w:val="1"/>
      <w:numFmt w:val="lowerRoman"/>
      <w:lvlText w:val="%9."/>
      <w:lvlJc w:val="right"/>
      <w:pPr>
        <w:ind w:left="5940" w:hanging="180"/>
      </w:pPr>
    </w:lvl>
  </w:abstractNum>
  <w:abstractNum w:abstractNumId="23" w15:restartNumberingAfterBreak="0">
    <w:nsid w:val="72AD226A"/>
    <w:multiLevelType w:val="hybridMultilevel"/>
    <w:tmpl w:val="F09AE71E"/>
    <w:lvl w:ilvl="0" w:tplc="D33C2312">
      <w:start w:val="1"/>
      <w:numFmt w:val="decimal"/>
      <w:lvlText w:val="%1."/>
      <w:lvlJc w:val="left"/>
      <w:pPr>
        <w:ind w:left="-360" w:hanging="360"/>
      </w:pPr>
      <w:rPr>
        <w:rFonts w:hint="default"/>
      </w:rPr>
    </w:lvl>
    <w:lvl w:ilvl="1" w:tplc="04090019" w:tentative="1">
      <w:start w:val="1"/>
      <w:numFmt w:val="lowerLetter"/>
      <w:lvlText w:val="%2."/>
      <w:lvlJc w:val="left"/>
      <w:pPr>
        <w:ind w:left="360" w:hanging="360"/>
      </w:pPr>
    </w:lvl>
    <w:lvl w:ilvl="2" w:tplc="0409001B" w:tentative="1">
      <w:start w:val="1"/>
      <w:numFmt w:val="lowerRoman"/>
      <w:lvlText w:val="%3."/>
      <w:lvlJc w:val="right"/>
      <w:pPr>
        <w:ind w:left="1080" w:hanging="180"/>
      </w:pPr>
    </w:lvl>
    <w:lvl w:ilvl="3" w:tplc="0409000F" w:tentative="1">
      <w:start w:val="1"/>
      <w:numFmt w:val="decimal"/>
      <w:lvlText w:val="%4."/>
      <w:lvlJc w:val="left"/>
      <w:pPr>
        <w:ind w:left="1800" w:hanging="360"/>
      </w:pPr>
    </w:lvl>
    <w:lvl w:ilvl="4" w:tplc="04090019" w:tentative="1">
      <w:start w:val="1"/>
      <w:numFmt w:val="lowerLetter"/>
      <w:lvlText w:val="%5."/>
      <w:lvlJc w:val="left"/>
      <w:pPr>
        <w:ind w:left="2520" w:hanging="360"/>
      </w:pPr>
    </w:lvl>
    <w:lvl w:ilvl="5" w:tplc="0409001B" w:tentative="1">
      <w:start w:val="1"/>
      <w:numFmt w:val="lowerRoman"/>
      <w:lvlText w:val="%6."/>
      <w:lvlJc w:val="right"/>
      <w:pPr>
        <w:ind w:left="3240" w:hanging="180"/>
      </w:pPr>
    </w:lvl>
    <w:lvl w:ilvl="6" w:tplc="0409000F" w:tentative="1">
      <w:start w:val="1"/>
      <w:numFmt w:val="decimal"/>
      <w:lvlText w:val="%7."/>
      <w:lvlJc w:val="left"/>
      <w:pPr>
        <w:ind w:left="3960" w:hanging="360"/>
      </w:pPr>
    </w:lvl>
    <w:lvl w:ilvl="7" w:tplc="04090019" w:tentative="1">
      <w:start w:val="1"/>
      <w:numFmt w:val="lowerLetter"/>
      <w:lvlText w:val="%8."/>
      <w:lvlJc w:val="left"/>
      <w:pPr>
        <w:ind w:left="4680" w:hanging="360"/>
      </w:pPr>
    </w:lvl>
    <w:lvl w:ilvl="8" w:tplc="0409001B" w:tentative="1">
      <w:start w:val="1"/>
      <w:numFmt w:val="lowerRoman"/>
      <w:lvlText w:val="%9."/>
      <w:lvlJc w:val="right"/>
      <w:pPr>
        <w:ind w:left="5400" w:hanging="180"/>
      </w:pPr>
    </w:lvl>
  </w:abstractNum>
  <w:abstractNum w:abstractNumId="24" w15:restartNumberingAfterBreak="0">
    <w:nsid w:val="7352513A"/>
    <w:multiLevelType w:val="hybridMultilevel"/>
    <w:tmpl w:val="D8BE8B52"/>
    <w:lvl w:ilvl="0" w:tplc="04090001">
      <w:start w:val="1"/>
      <w:numFmt w:val="bullet"/>
      <w:lvlText w:val=""/>
      <w:lvlJc w:val="left"/>
      <w:pPr>
        <w:ind w:left="882" w:hanging="360"/>
      </w:pPr>
      <w:rPr>
        <w:rFonts w:ascii="Symbol" w:hAnsi="Symbol" w:hint="default"/>
      </w:rPr>
    </w:lvl>
    <w:lvl w:ilvl="1" w:tplc="04090003" w:tentative="1">
      <w:start w:val="1"/>
      <w:numFmt w:val="bullet"/>
      <w:lvlText w:val="o"/>
      <w:lvlJc w:val="left"/>
      <w:pPr>
        <w:ind w:left="1602" w:hanging="360"/>
      </w:pPr>
      <w:rPr>
        <w:rFonts w:ascii="Courier New" w:hAnsi="Courier New" w:cs="Courier New" w:hint="default"/>
      </w:rPr>
    </w:lvl>
    <w:lvl w:ilvl="2" w:tplc="04090005" w:tentative="1">
      <w:start w:val="1"/>
      <w:numFmt w:val="bullet"/>
      <w:lvlText w:val=""/>
      <w:lvlJc w:val="left"/>
      <w:pPr>
        <w:ind w:left="2322" w:hanging="360"/>
      </w:pPr>
      <w:rPr>
        <w:rFonts w:ascii="Wingdings" w:hAnsi="Wingdings" w:hint="default"/>
      </w:rPr>
    </w:lvl>
    <w:lvl w:ilvl="3" w:tplc="04090001" w:tentative="1">
      <w:start w:val="1"/>
      <w:numFmt w:val="bullet"/>
      <w:lvlText w:val=""/>
      <w:lvlJc w:val="left"/>
      <w:pPr>
        <w:ind w:left="3042" w:hanging="360"/>
      </w:pPr>
      <w:rPr>
        <w:rFonts w:ascii="Symbol" w:hAnsi="Symbol" w:hint="default"/>
      </w:rPr>
    </w:lvl>
    <w:lvl w:ilvl="4" w:tplc="04090003" w:tentative="1">
      <w:start w:val="1"/>
      <w:numFmt w:val="bullet"/>
      <w:lvlText w:val="o"/>
      <w:lvlJc w:val="left"/>
      <w:pPr>
        <w:ind w:left="3762" w:hanging="360"/>
      </w:pPr>
      <w:rPr>
        <w:rFonts w:ascii="Courier New" w:hAnsi="Courier New" w:cs="Courier New" w:hint="default"/>
      </w:rPr>
    </w:lvl>
    <w:lvl w:ilvl="5" w:tplc="04090005" w:tentative="1">
      <w:start w:val="1"/>
      <w:numFmt w:val="bullet"/>
      <w:lvlText w:val=""/>
      <w:lvlJc w:val="left"/>
      <w:pPr>
        <w:ind w:left="4482" w:hanging="360"/>
      </w:pPr>
      <w:rPr>
        <w:rFonts w:ascii="Wingdings" w:hAnsi="Wingdings" w:hint="default"/>
      </w:rPr>
    </w:lvl>
    <w:lvl w:ilvl="6" w:tplc="04090001" w:tentative="1">
      <w:start w:val="1"/>
      <w:numFmt w:val="bullet"/>
      <w:lvlText w:val=""/>
      <w:lvlJc w:val="left"/>
      <w:pPr>
        <w:ind w:left="5202" w:hanging="360"/>
      </w:pPr>
      <w:rPr>
        <w:rFonts w:ascii="Symbol" w:hAnsi="Symbol" w:hint="default"/>
      </w:rPr>
    </w:lvl>
    <w:lvl w:ilvl="7" w:tplc="04090003" w:tentative="1">
      <w:start w:val="1"/>
      <w:numFmt w:val="bullet"/>
      <w:lvlText w:val="o"/>
      <w:lvlJc w:val="left"/>
      <w:pPr>
        <w:ind w:left="5922" w:hanging="360"/>
      </w:pPr>
      <w:rPr>
        <w:rFonts w:ascii="Courier New" w:hAnsi="Courier New" w:cs="Courier New" w:hint="default"/>
      </w:rPr>
    </w:lvl>
    <w:lvl w:ilvl="8" w:tplc="04090005" w:tentative="1">
      <w:start w:val="1"/>
      <w:numFmt w:val="bullet"/>
      <w:lvlText w:val=""/>
      <w:lvlJc w:val="left"/>
      <w:pPr>
        <w:ind w:left="6642" w:hanging="360"/>
      </w:pPr>
      <w:rPr>
        <w:rFonts w:ascii="Wingdings" w:hAnsi="Wingdings" w:hint="default"/>
      </w:rPr>
    </w:lvl>
  </w:abstractNum>
  <w:abstractNum w:abstractNumId="25" w15:restartNumberingAfterBreak="0">
    <w:nsid w:val="739E4E18"/>
    <w:multiLevelType w:val="hybridMultilevel"/>
    <w:tmpl w:val="BB7642FC"/>
    <w:lvl w:ilvl="0" w:tplc="04090001">
      <w:start w:val="1"/>
      <w:numFmt w:val="bullet"/>
      <w:lvlText w:val=""/>
      <w:lvlJc w:val="left"/>
      <w:pPr>
        <w:ind w:left="0" w:hanging="360"/>
      </w:pPr>
      <w:rPr>
        <w:rFonts w:ascii="Symbol" w:hAnsi="Symbol"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6" w15:restartNumberingAfterBreak="0">
    <w:nsid w:val="7449572E"/>
    <w:multiLevelType w:val="hybridMultilevel"/>
    <w:tmpl w:val="2BA24C74"/>
    <w:lvl w:ilvl="0" w:tplc="AA78290C">
      <w:start w:val="1"/>
      <w:numFmt w:val="lowerLetter"/>
      <w:lvlText w:val="%1)"/>
      <w:lvlJc w:val="left"/>
      <w:pPr>
        <w:ind w:left="0" w:hanging="360"/>
      </w:pPr>
      <w:rPr>
        <w:rFonts w:hint="default"/>
      </w:rPr>
    </w:lvl>
    <w:lvl w:ilvl="1" w:tplc="04090019" w:tentative="1">
      <w:start w:val="1"/>
      <w:numFmt w:val="lowerLetter"/>
      <w:lvlText w:val="%2."/>
      <w:lvlJc w:val="left"/>
      <w:pPr>
        <w:ind w:left="720" w:hanging="360"/>
      </w:pPr>
    </w:lvl>
    <w:lvl w:ilvl="2" w:tplc="0409001B" w:tentative="1">
      <w:start w:val="1"/>
      <w:numFmt w:val="lowerRoman"/>
      <w:lvlText w:val="%3."/>
      <w:lvlJc w:val="right"/>
      <w:pPr>
        <w:ind w:left="1440" w:hanging="180"/>
      </w:pPr>
    </w:lvl>
    <w:lvl w:ilvl="3" w:tplc="0409000F" w:tentative="1">
      <w:start w:val="1"/>
      <w:numFmt w:val="decimal"/>
      <w:lvlText w:val="%4."/>
      <w:lvlJc w:val="left"/>
      <w:pPr>
        <w:ind w:left="2160" w:hanging="360"/>
      </w:pPr>
    </w:lvl>
    <w:lvl w:ilvl="4" w:tplc="04090019" w:tentative="1">
      <w:start w:val="1"/>
      <w:numFmt w:val="lowerLetter"/>
      <w:lvlText w:val="%5."/>
      <w:lvlJc w:val="left"/>
      <w:pPr>
        <w:ind w:left="2880" w:hanging="360"/>
      </w:pPr>
    </w:lvl>
    <w:lvl w:ilvl="5" w:tplc="0409001B" w:tentative="1">
      <w:start w:val="1"/>
      <w:numFmt w:val="lowerRoman"/>
      <w:lvlText w:val="%6."/>
      <w:lvlJc w:val="right"/>
      <w:pPr>
        <w:ind w:left="3600" w:hanging="180"/>
      </w:pPr>
    </w:lvl>
    <w:lvl w:ilvl="6" w:tplc="0409000F" w:tentative="1">
      <w:start w:val="1"/>
      <w:numFmt w:val="decimal"/>
      <w:lvlText w:val="%7."/>
      <w:lvlJc w:val="left"/>
      <w:pPr>
        <w:ind w:left="4320" w:hanging="360"/>
      </w:pPr>
    </w:lvl>
    <w:lvl w:ilvl="7" w:tplc="04090019" w:tentative="1">
      <w:start w:val="1"/>
      <w:numFmt w:val="lowerLetter"/>
      <w:lvlText w:val="%8."/>
      <w:lvlJc w:val="left"/>
      <w:pPr>
        <w:ind w:left="5040" w:hanging="360"/>
      </w:pPr>
    </w:lvl>
    <w:lvl w:ilvl="8" w:tplc="0409001B" w:tentative="1">
      <w:start w:val="1"/>
      <w:numFmt w:val="lowerRoman"/>
      <w:lvlText w:val="%9."/>
      <w:lvlJc w:val="right"/>
      <w:pPr>
        <w:ind w:left="5760" w:hanging="180"/>
      </w:pPr>
    </w:lvl>
  </w:abstractNum>
  <w:abstractNum w:abstractNumId="27" w15:restartNumberingAfterBreak="0">
    <w:nsid w:val="7759590E"/>
    <w:multiLevelType w:val="hybridMultilevel"/>
    <w:tmpl w:val="6A46A102"/>
    <w:lvl w:ilvl="0" w:tplc="0409000F">
      <w:start w:val="1"/>
      <w:numFmt w:val="decimal"/>
      <w:lvlText w:val="%1."/>
      <w:lvlJc w:val="left"/>
      <w:pPr>
        <w:ind w:left="0" w:hanging="360"/>
      </w:pPr>
    </w:lvl>
    <w:lvl w:ilvl="1" w:tplc="04090019" w:tentative="1">
      <w:start w:val="1"/>
      <w:numFmt w:val="lowerLetter"/>
      <w:lvlText w:val="%2."/>
      <w:lvlJc w:val="left"/>
      <w:pPr>
        <w:ind w:left="720" w:hanging="360"/>
      </w:pPr>
    </w:lvl>
    <w:lvl w:ilvl="2" w:tplc="0409001B" w:tentative="1">
      <w:start w:val="1"/>
      <w:numFmt w:val="lowerRoman"/>
      <w:lvlText w:val="%3."/>
      <w:lvlJc w:val="right"/>
      <w:pPr>
        <w:ind w:left="1440" w:hanging="180"/>
      </w:pPr>
    </w:lvl>
    <w:lvl w:ilvl="3" w:tplc="0409000F" w:tentative="1">
      <w:start w:val="1"/>
      <w:numFmt w:val="decimal"/>
      <w:lvlText w:val="%4."/>
      <w:lvlJc w:val="left"/>
      <w:pPr>
        <w:ind w:left="2160" w:hanging="360"/>
      </w:pPr>
    </w:lvl>
    <w:lvl w:ilvl="4" w:tplc="04090019" w:tentative="1">
      <w:start w:val="1"/>
      <w:numFmt w:val="lowerLetter"/>
      <w:lvlText w:val="%5."/>
      <w:lvlJc w:val="left"/>
      <w:pPr>
        <w:ind w:left="2880" w:hanging="360"/>
      </w:pPr>
    </w:lvl>
    <w:lvl w:ilvl="5" w:tplc="0409001B" w:tentative="1">
      <w:start w:val="1"/>
      <w:numFmt w:val="lowerRoman"/>
      <w:lvlText w:val="%6."/>
      <w:lvlJc w:val="right"/>
      <w:pPr>
        <w:ind w:left="3600" w:hanging="180"/>
      </w:pPr>
    </w:lvl>
    <w:lvl w:ilvl="6" w:tplc="0409000F" w:tentative="1">
      <w:start w:val="1"/>
      <w:numFmt w:val="decimal"/>
      <w:lvlText w:val="%7."/>
      <w:lvlJc w:val="left"/>
      <w:pPr>
        <w:ind w:left="4320" w:hanging="360"/>
      </w:pPr>
    </w:lvl>
    <w:lvl w:ilvl="7" w:tplc="04090019" w:tentative="1">
      <w:start w:val="1"/>
      <w:numFmt w:val="lowerLetter"/>
      <w:lvlText w:val="%8."/>
      <w:lvlJc w:val="left"/>
      <w:pPr>
        <w:ind w:left="5040" w:hanging="360"/>
      </w:pPr>
    </w:lvl>
    <w:lvl w:ilvl="8" w:tplc="0409001B" w:tentative="1">
      <w:start w:val="1"/>
      <w:numFmt w:val="lowerRoman"/>
      <w:lvlText w:val="%9."/>
      <w:lvlJc w:val="right"/>
      <w:pPr>
        <w:ind w:left="5760" w:hanging="180"/>
      </w:pPr>
    </w:lvl>
  </w:abstractNum>
  <w:abstractNum w:abstractNumId="28" w15:restartNumberingAfterBreak="0">
    <w:nsid w:val="79104009"/>
    <w:multiLevelType w:val="hybridMultilevel"/>
    <w:tmpl w:val="0150A170"/>
    <w:lvl w:ilvl="0" w:tplc="8190F142">
      <w:start w:val="1"/>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7E956EEA"/>
    <w:multiLevelType w:val="hybridMultilevel"/>
    <w:tmpl w:val="EAC2CCB8"/>
    <w:lvl w:ilvl="0" w:tplc="03763140">
      <w:start w:val="1"/>
      <w:numFmt w:val="decimal"/>
      <w:lvlText w:val="%1."/>
      <w:lvlJc w:val="left"/>
      <w:pPr>
        <w:ind w:left="1080" w:hanging="720"/>
      </w:pPr>
      <w:rPr>
        <w:rFonts w:hint="default"/>
      </w:rPr>
    </w:lvl>
    <w:lvl w:ilvl="1" w:tplc="04090001">
      <w:start w:val="1"/>
      <w:numFmt w:val="bullet"/>
      <w:lvlText w:val=""/>
      <w:lvlJc w:val="left"/>
      <w:pPr>
        <w:ind w:left="1440" w:hanging="360"/>
      </w:pPr>
      <w:rPr>
        <w:rFonts w:ascii="Symbol" w:hAnsi="Symbo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7F5B270C"/>
    <w:multiLevelType w:val="hybridMultilevel"/>
    <w:tmpl w:val="668C7B7E"/>
    <w:lvl w:ilvl="0" w:tplc="04090001">
      <w:start w:val="1"/>
      <w:numFmt w:val="bullet"/>
      <w:lvlText w:val=""/>
      <w:lvlJc w:val="left"/>
      <w:pPr>
        <w:ind w:left="0" w:hanging="360"/>
      </w:pPr>
      <w:rPr>
        <w:rFonts w:ascii="Symbol" w:hAnsi="Symbol"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num w:numId="1">
    <w:abstractNumId w:val="2"/>
  </w:num>
  <w:num w:numId="2">
    <w:abstractNumId w:val="19"/>
  </w:num>
  <w:num w:numId="3">
    <w:abstractNumId w:val="25"/>
  </w:num>
  <w:num w:numId="4">
    <w:abstractNumId w:val="7"/>
  </w:num>
  <w:num w:numId="5">
    <w:abstractNumId w:val="28"/>
  </w:num>
  <w:num w:numId="6">
    <w:abstractNumId w:val="0"/>
  </w:num>
  <w:num w:numId="7">
    <w:abstractNumId w:val="1"/>
  </w:num>
  <w:num w:numId="8">
    <w:abstractNumId w:val="16"/>
  </w:num>
  <w:num w:numId="9">
    <w:abstractNumId w:val="30"/>
  </w:num>
  <w:num w:numId="10">
    <w:abstractNumId w:val="29"/>
  </w:num>
  <w:num w:numId="11">
    <w:abstractNumId w:val="21"/>
  </w:num>
  <w:num w:numId="12">
    <w:abstractNumId w:val="18"/>
  </w:num>
  <w:num w:numId="13">
    <w:abstractNumId w:val="14"/>
  </w:num>
  <w:num w:numId="14">
    <w:abstractNumId w:val="8"/>
  </w:num>
  <w:num w:numId="15">
    <w:abstractNumId w:val="20"/>
  </w:num>
  <w:num w:numId="16">
    <w:abstractNumId w:val="9"/>
  </w:num>
  <w:num w:numId="17">
    <w:abstractNumId w:val="24"/>
  </w:num>
  <w:num w:numId="18">
    <w:abstractNumId w:val="4"/>
  </w:num>
  <w:num w:numId="19">
    <w:abstractNumId w:val="17"/>
  </w:num>
  <w:num w:numId="20">
    <w:abstractNumId w:val="10"/>
  </w:num>
  <w:num w:numId="21">
    <w:abstractNumId w:val="6"/>
  </w:num>
  <w:num w:numId="22">
    <w:abstractNumId w:val="12"/>
  </w:num>
  <w:num w:numId="23">
    <w:abstractNumId w:val="13"/>
  </w:num>
  <w:num w:numId="24">
    <w:abstractNumId w:val="26"/>
  </w:num>
  <w:num w:numId="25">
    <w:abstractNumId w:val="27"/>
  </w:num>
  <w:num w:numId="26">
    <w:abstractNumId w:val="3"/>
  </w:num>
  <w:num w:numId="27">
    <w:abstractNumId w:val="23"/>
  </w:num>
  <w:num w:numId="28">
    <w:abstractNumId w:val="22"/>
  </w:num>
  <w:num w:numId="29">
    <w:abstractNumId w:val="5"/>
  </w:num>
  <w:num w:numId="30">
    <w:abstractNumId w:val="11"/>
  </w:num>
  <w:num w:numId="31">
    <w:abstractNumId w:val="15"/>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hideSpellingErrors/>
  <w:hideGrammaticalError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0"/>
  <w:defaultTabStop w:val="720"/>
  <w:drawingGridHorizontalSpacing w:val="120"/>
  <w:displayHorizontalDrawingGridEvery w:val="2"/>
  <w:noPunctuationKerning/>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C6CA1"/>
    <w:rsid w:val="0000045B"/>
    <w:rsid w:val="0000067B"/>
    <w:rsid w:val="000010C0"/>
    <w:rsid w:val="0000153B"/>
    <w:rsid w:val="00001540"/>
    <w:rsid w:val="0000198C"/>
    <w:rsid w:val="00001C88"/>
    <w:rsid w:val="0000314E"/>
    <w:rsid w:val="00003425"/>
    <w:rsid w:val="000038F8"/>
    <w:rsid w:val="0000516B"/>
    <w:rsid w:val="000053EF"/>
    <w:rsid w:val="00006983"/>
    <w:rsid w:val="00007668"/>
    <w:rsid w:val="00007E9E"/>
    <w:rsid w:val="000100BF"/>
    <w:rsid w:val="000108DE"/>
    <w:rsid w:val="0001179E"/>
    <w:rsid w:val="00011ECA"/>
    <w:rsid w:val="00012ABB"/>
    <w:rsid w:val="00012B1E"/>
    <w:rsid w:val="00012F7F"/>
    <w:rsid w:val="00014177"/>
    <w:rsid w:val="000142F3"/>
    <w:rsid w:val="00015275"/>
    <w:rsid w:val="000165B5"/>
    <w:rsid w:val="000172AF"/>
    <w:rsid w:val="00017316"/>
    <w:rsid w:val="000178BA"/>
    <w:rsid w:val="00017E78"/>
    <w:rsid w:val="0002037C"/>
    <w:rsid w:val="00020C48"/>
    <w:rsid w:val="00020CDE"/>
    <w:rsid w:val="00021667"/>
    <w:rsid w:val="0002315B"/>
    <w:rsid w:val="000241CA"/>
    <w:rsid w:val="00024610"/>
    <w:rsid w:val="000248C6"/>
    <w:rsid w:val="00024C89"/>
    <w:rsid w:val="00025112"/>
    <w:rsid w:val="0002559C"/>
    <w:rsid w:val="000261B1"/>
    <w:rsid w:val="00026FDD"/>
    <w:rsid w:val="00027012"/>
    <w:rsid w:val="00027B28"/>
    <w:rsid w:val="00031BC5"/>
    <w:rsid w:val="00032264"/>
    <w:rsid w:val="000324A1"/>
    <w:rsid w:val="0003262D"/>
    <w:rsid w:val="00033A4B"/>
    <w:rsid w:val="00034739"/>
    <w:rsid w:val="0003477D"/>
    <w:rsid w:val="0003527B"/>
    <w:rsid w:val="00035799"/>
    <w:rsid w:val="00035D06"/>
    <w:rsid w:val="00037D23"/>
    <w:rsid w:val="00040507"/>
    <w:rsid w:val="00040D76"/>
    <w:rsid w:val="000419A7"/>
    <w:rsid w:val="00041A99"/>
    <w:rsid w:val="00041C32"/>
    <w:rsid w:val="00041C41"/>
    <w:rsid w:val="00043CC3"/>
    <w:rsid w:val="0004482E"/>
    <w:rsid w:val="0004518F"/>
    <w:rsid w:val="0004524F"/>
    <w:rsid w:val="00050786"/>
    <w:rsid w:val="00051D32"/>
    <w:rsid w:val="00054155"/>
    <w:rsid w:val="000544CC"/>
    <w:rsid w:val="00055727"/>
    <w:rsid w:val="000559CB"/>
    <w:rsid w:val="0005694D"/>
    <w:rsid w:val="00061D0D"/>
    <w:rsid w:val="00061F2D"/>
    <w:rsid w:val="000627B3"/>
    <w:rsid w:val="00062EF1"/>
    <w:rsid w:val="00062F69"/>
    <w:rsid w:val="000630F5"/>
    <w:rsid w:val="000634BC"/>
    <w:rsid w:val="00063935"/>
    <w:rsid w:val="0006432F"/>
    <w:rsid w:val="00064752"/>
    <w:rsid w:val="00064ABC"/>
    <w:rsid w:val="0006537E"/>
    <w:rsid w:val="00065585"/>
    <w:rsid w:val="000657C9"/>
    <w:rsid w:val="000659BF"/>
    <w:rsid w:val="000660E4"/>
    <w:rsid w:val="00066951"/>
    <w:rsid w:val="00066EC5"/>
    <w:rsid w:val="0006752B"/>
    <w:rsid w:val="00067679"/>
    <w:rsid w:val="000701B3"/>
    <w:rsid w:val="00071B8C"/>
    <w:rsid w:val="000721DE"/>
    <w:rsid w:val="00072E5E"/>
    <w:rsid w:val="000730F9"/>
    <w:rsid w:val="000738DC"/>
    <w:rsid w:val="00074162"/>
    <w:rsid w:val="0007444D"/>
    <w:rsid w:val="0007684E"/>
    <w:rsid w:val="00076FCB"/>
    <w:rsid w:val="00077184"/>
    <w:rsid w:val="000773BB"/>
    <w:rsid w:val="0008129D"/>
    <w:rsid w:val="00081C7F"/>
    <w:rsid w:val="000823C2"/>
    <w:rsid w:val="00082501"/>
    <w:rsid w:val="000833C9"/>
    <w:rsid w:val="00084C06"/>
    <w:rsid w:val="00084D5A"/>
    <w:rsid w:val="00085406"/>
    <w:rsid w:val="000859A9"/>
    <w:rsid w:val="000872B5"/>
    <w:rsid w:val="00087AFE"/>
    <w:rsid w:val="00090610"/>
    <w:rsid w:val="00090F21"/>
    <w:rsid w:val="0009134F"/>
    <w:rsid w:val="00091470"/>
    <w:rsid w:val="00091523"/>
    <w:rsid w:val="00091563"/>
    <w:rsid w:val="00091854"/>
    <w:rsid w:val="00091CC9"/>
    <w:rsid w:val="00091E89"/>
    <w:rsid w:val="000921DC"/>
    <w:rsid w:val="00092595"/>
    <w:rsid w:val="000927F8"/>
    <w:rsid w:val="0009289B"/>
    <w:rsid w:val="00092D44"/>
    <w:rsid w:val="00092D4D"/>
    <w:rsid w:val="00092DA9"/>
    <w:rsid w:val="000932A3"/>
    <w:rsid w:val="00094011"/>
    <w:rsid w:val="00094580"/>
    <w:rsid w:val="0009489C"/>
    <w:rsid w:val="00094E60"/>
    <w:rsid w:val="00094EF1"/>
    <w:rsid w:val="00095B57"/>
    <w:rsid w:val="000961E1"/>
    <w:rsid w:val="0009631C"/>
    <w:rsid w:val="00096ED3"/>
    <w:rsid w:val="0009716D"/>
    <w:rsid w:val="00097611"/>
    <w:rsid w:val="00097715"/>
    <w:rsid w:val="000978E4"/>
    <w:rsid w:val="00097FDB"/>
    <w:rsid w:val="000A075B"/>
    <w:rsid w:val="000A080D"/>
    <w:rsid w:val="000A1456"/>
    <w:rsid w:val="000A190F"/>
    <w:rsid w:val="000A1BC8"/>
    <w:rsid w:val="000A1C58"/>
    <w:rsid w:val="000A1FD8"/>
    <w:rsid w:val="000A24E2"/>
    <w:rsid w:val="000A2DB1"/>
    <w:rsid w:val="000A32EC"/>
    <w:rsid w:val="000A365F"/>
    <w:rsid w:val="000A3EEE"/>
    <w:rsid w:val="000A4A58"/>
    <w:rsid w:val="000A4BA2"/>
    <w:rsid w:val="000A5E53"/>
    <w:rsid w:val="000A5F61"/>
    <w:rsid w:val="000A63FB"/>
    <w:rsid w:val="000A69D0"/>
    <w:rsid w:val="000A6C92"/>
    <w:rsid w:val="000A6C97"/>
    <w:rsid w:val="000A7217"/>
    <w:rsid w:val="000A7300"/>
    <w:rsid w:val="000A73A8"/>
    <w:rsid w:val="000B01AE"/>
    <w:rsid w:val="000B0259"/>
    <w:rsid w:val="000B0489"/>
    <w:rsid w:val="000B0DD8"/>
    <w:rsid w:val="000B0FB6"/>
    <w:rsid w:val="000B1193"/>
    <w:rsid w:val="000B1255"/>
    <w:rsid w:val="000B13C8"/>
    <w:rsid w:val="000B1C04"/>
    <w:rsid w:val="000B1EF6"/>
    <w:rsid w:val="000B2094"/>
    <w:rsid w:val="000B22DF"/>
    <w:rsid w:val="000B24CA"/>
    <w:rsid w:val="000B3A7A"/>
    <w:rsid w:val="000B464E"/>
    <w:rsid w:val="000B4CD3"/>
    <w:rsid w:val="000B5618"/>
    <w:rsid w:val="000B5874"/>
    <w:rsid w:val="000B62E1"/>
    <w:rsid w:val="000B6878"/>
    <w:rsid w:val="000B7A56"/>
    <w:rsid w:val="000B7C74"/>
    <w:rsid w:val="000B7D2E"/>
    <w:rsid w:val="000C0B1A"/>
    <w:rsid w:val="000C10DF"/>
    <w:rsid w:val="000C19AB"/>
    <w:rsid w:val="000C217D"/>
    <w:rsid w:val="000C2D8F"/>
    <w:rsid w:val="000C3E56"/>
    <w:rsid w:val="000C44D1"/>
    <w:rsid w:val="000C5C1E"/>
    <w:rsid w:val="000C5EBD"/>
    <w:rsid w:val="000C5EC5"/>
    <w:rsid w:val="000C74DA"/>
    <w:rsid w:val="000C779A"/>
    <w:rsid w:val="000C7928"/>
    <w:rsid w:val="000D0356"/>
    <w:rsid w:val="000D04D5"/>
    <w:rsid w:val="000D0D55"/>
    <w:rsid w:val="000D1047"/>
    <w:rsid w:val="000D2459"/>
    <w:rsid w:val="000D4BC2"/>
    <w:rsid w:val="000D55A3"/>
    <w:rsid w:val="000D73A1"/>
    <w:rsid w:val="000E05B2"/>
    <w:rsid w:val="000E0A2D"/>
    <w:rsid w:val="000E109F"/>
    <w:rsid w:val="000E15A5"/>
    <w:rsid w:val="000E1926"/>
    <w:rsid w:val="000E1BA5"/>
    <w:rsid w:val="000E241A"/>
    <w:rsid w:val="000E358B"/>
    <w:rsid w:val="000E35C5"/>
    <w:rsid w:val="000E3973"/>
    <w:rsid w:val="000E419D"/>
    <w:rsid w:val="000E4E14"/>
    <w:rsid w:val="000E58F5"/>
    <w:rsid w:val="000E617E"/>
    <w:rsid w:val="000E625C"/>
    <w:rsid w:val="000E79F7"/>
    <w:rsid w:val="000F0242"/>
    <w:rsid w:val="000F0DA7"/>
    <w:rsid w:val="000F36DE"/>
    <w:rsid w:val="000F4603"/>
    <w:rsid w:val="000F52DF"/>
    <w:rsid w:val="000F71B0"/>
    <w:rsid w:val="000F7604"/>
    <w:rsid w:val="00100431"/>
    <w:rsid w:val="00101153"/>
    <w:rsid w:val="00101F3B"/>
    <w:rsid w:val="001027BA"/>
    <w:rsid w:val="00103620"/>
    <w:rsid w:val="00103647"/>
    <w:rsid w:val="00103D35"/>
    <w:rsid w:val="00104656"/>
    <w:rsid w:val="00104B0F"/>
    <w:rsid w:val="00104C4C"/>
    <w:rsid w:val="00105046"/>
    <w:rsid w:val="001061A4"/>
    <w:rsid w:val="00106305"/>
    <w:rsid w:val="00106891"/>
    <w:rsid w:val="001068E6"/>
    <w:rsid w:val="001069BC"/>
    <w:rsid w:val="00107376"/>
    <w:rsid w:val="00110314"/>
    <w:rsid w:val="00110321"/>
    <w:rsid w:val="0011218A"/>
    <w:rsid w:val="00112A0E"/>
    <w:rsid w:val="00112DE3"/>
    <w:rsid w:val="00112E4B"/>
    <w:rsid w:val="001132D4"/>
    <w:rsid w:val="001144D8"/>
    <w:rsid w:val="001145FC"/>
    <w:rsid w:val="00114689"/>
    <w:rsid w:val="00114BBC"/>
    <w:rsid w:val="00115301"/>
    <w:rsid w:val="00115A6E"/>
    <w:rsid w:val="00115D01"/>
    <w:rsid w:val="00116274"/>
    <w:rsid w:val="00116514"/>
    <w:rsid w:val="00116981"/>
    <w:rsid w:val="001179A3"/>
    <w:rsid w:val="001179BD"/>
    <w:rsid w:val="001200FA"/>
    <w:rsid w:val="001209F8"/>
    <w:rsid w:val="0012189E"/>
    <w:rsid w:val="0012221A"/>
    <w:rsid w:val="00123223"/>
    <w:rsid w:val="001245CF"/>
    <w:rsid w:val="00124E06"/>
    <w:rsid w:val="001262AE"/>
    <w:rsid w:val="0012641D"/>
    <w:rsid w:val="00127D2D"/>
    <w:rsid w:val="001309C3"/>
    <w:rsid w:val="00130F18"/>
    <w:rsid w:val="00131073"/>
    <w:rsid w:val="00131E93"/>
    <w:rsid w:val="00132636"/>
    <w:rsid w:val="00132707"/>
    <w:rsid w:val="00132EB5"/>
    <w:rsid w:val="001336BE"/>
    <w:rsid w:val="001337A4"/>
    <w:rsid w:val="00133F08"/>
    <w:rsid w:val="0013422A"/>
    <w:rsid w:val="00134477"/>
    <w:rsid w:val="0013498F"/>
    <w:rsid w:val="00134B58"/>
    <w:rsid w:val="00134D93"/>
    <w:rsid w:val="001351B8"/>
    <w:rsid w:val="00135456"/>
    <w:rsid w:val="001365E8"/>
    <w:rsid w:val="0013694B"/>
    <w:rsid w:val="00136D42"/>
    <w:rsid w:val="00137365"/>
    <w:rsid w:val="0013762A"/>
    <w:rsid w:val="0013767F"/>
    <w:rsid w:val="001379BF"/>
    <w:rsid w:val="0014041E"/>
    <w:rsid w:val="001404DC"/>
    <w:rsid w:val="00140549"/>
    <w:rsid w:val="00140627"/>
    <w:rsid w:val="0014092F"/>
    <w:rsid w:val="00141F89"/>
    <w:rsid w:val="00142B7C"/>
    <w:rsid w:val="00143997"/>
    <w:rsid w:val="00143CF8"/>
    <w:rsid w:val="0014447F"/>
    <w:rsid w:val="001457E6"/>
    <w:rsid w:val="001469A4"/>
    <w:rsid w:val="00150BFB"/>
    <w:rsid w:val="00150F18"/>
    <w:rsid w:val="001515DC"/>
    <w:rsid w:val="00151844"/>
    <w:rsid w:val="00152098"/>
    <w:rsid w:val="00153A51"/>
    <w:rsid w:val="00153C62"/>
    <w:rsid w:val="001540CA"/>
    <w:rsid w:val="00154A18"/>
    <w:rsid w:val="00154A4B"/>
    <w:rsid w:val="00154EB4"/>
    <w:rsid w:val="00155122"/>
    <w:rsid w:val="00155DA7"/>
    <w:rsid w:val="001566D8"/>
    <w:rsid w:val="001567F5"/>
    <w:rsid w:val="00156962"/>
    <w:rsid w:val="00156F25"/>
    <w:rsid w:val="00156FDD"/>
    <w:rsid w:val="00157703"/>
    <w:rsid w:val="00157828"/>
    <w:rsid w:val="00157DBD"/>
    <w:rsid w:val="001616B7"/>
    <w:rsid w:val="00161A89"/>
    <w:rsid w:val="00161EF2"/>
    <w:rsid w:val="00163831"/>
    <w:rsid w:val="00164411"/>
    <w:rsid w:val="0016500E"/>
    <w:rsid w:val="00165310"/>
    <w:rsid w:val="001657B9"/>
    <w:rsid w:val="001658CB"/>
    <w:rsid w:val="00166A80"/>
    <w:rsid w:val="001677EF"/>
    <w:rsid w:val="00167A53"/>
    <w:rsid w:val="0017027C"/>
    <w:rsid w:val="00170475"/>
    <w:rsid w:val="001708CA"/>
    <w:rsid w:val="00170BB4"/>
    <w:rsid w:val="00170E90"/>
    <w:rsid w:val="00172533"/>
    <w:rsid w:val="0017308F"/>
    <w:rsid w:val="001731CE"/>
    <w:rsid w:val="00174075"/>
    <w:rsid w:val="0017477B"/>
    <w:rsid w:val="00174D0E"/>
    <w:rsid w:val="00175A71"/>
    <w:rsid w:val="001765D5"/>
    <w:rsid w:val="001769C4"/>
    <w:rsid w:val="00176F16"/>
    <w:rsid w:val="00177312"/>
    <w:rsid w:val="00177611"/>
    <w:rsid w:val="00177666"/>
    <w:rsid w:val="00180144"/>
    <w:rsid w:val="0018053B"/>
    <w:rsid w:val="00180ACF"/>
    <w:rsid w:val="00181537"/>
    <w:rsid w:val="00181E93"/>
    <w:rsid w:val="00183E2F"/>
    <w:rsid w:val="00184354"/>
    <w:rsid w:val="00184A13"/>
    <w:rsid w:val="00186780"/>
    <w:rsid w:val="00186B9A"/>
    <w:rsid w:val="001876D9"/>
    <w:rsid w:val="001876E4"/>
    <w:rsid w:val="00187DBD"/>
    <w:rsid w:val="00191A84"/>
    <w:rsid w:val="001921B5"/>
    <w:rsid w:val="001923DE"/>
    <w:rsid w:val="00193169"/>
    <w:rsid w:val="0019324D"/>
    <w:rsid w:val="00193AEB"/>
    <w:rsid w:val="00193EB4"/>
    <w:rsid w:val="001940D6"/>
    <w:rsid w:val="001943C6"/>
    <w:rsid w:val="00194981"/>
    <w:rsid w:val="0019499C"/>
    <w:rsid w:val="00194AC7"/>
    <w:rsid w:val="00194B06"/>
    <w:rsid w:val="0019510D"/>
    <w:rsid w:val="0019632A"/>
    <w:rsid w:val="001969D0"/>
    <w:rsid w:val="001972AA"/>
    <w:rsid w:val="00197955"/>
    <w:rsid w:val="001A014C"/>
    <w:rsid w:val="001A030A"/>
    <w:rsid w:val="001A04CA"/>
    <w:rsid w:val="001A1BFC"/>
    <w:rsid w:val="001A24EB"/>
    <w:rsid w:val="001A34A9"/>
    <w:rsid w:val="001A34C1"/>
    <w:rsid w:val="001A3731"/>
    <w:rsid w:val="001A4067"/>
    <w:rsid w:val="001A45FC"/>
    <w:rsid w:val="001A4C96"/>
    <w:rsid w:val="001A5D0C"/>
    <w:rsid w:val="001A612C"/>
    <w:rsid w:val="001B1128"/>
    <w:rsid w:val="001B1450"/>
    <w:rsid w:val="001B14C4"/>
    <w:rsid w:val="001B1FC5"/>
    <w:rsid w:val="001B22A8"/>
    <w:rsid w:val="001B25AE"/>
    <w:rsid w:val="001B4D95"/>
    <w:rsid w:val="001B5262"/>
    <w:rsid w:val="001B572F"/>
    <w:rsid w:val="001B662B"/>
    <w:rsid w:val="001B69B0"/>
    <w:rsid w:val="001B70F1"/>
    <w:rsid w:val="001B73C9"/>
    <w:rsid w:val="001C10D0"/>
    <w:rsid w:val="001C1657"/>
    <w:rsid w:val="001C1A9C"/>
    <w:rsid w:val="001C1E1F"/>
    <w:rsid w:val="001C2684"/>
    <w:rsid w:val="001C278E"/>
    <w:rsid w:val="001C3283"/>
    <w:rsid w:val="001C3439"/>
    <w:rsid w:val="001C413B"/>
    <w:rsid w:val="001C4785"/>
    <w:rsid w:val="001C5299"/>
    <w:rsid w:val="001C53E5"/>
    <w:rsid w:val="001C6923"/>
    <w:rsid w:val="001C7CDE"/>
    <w:rsid w:val="001C7FEA"/>
    <w:rsid w:val="001D035D"/>
    <w:rsid w:val="001D0A19"/>
    <w:rsid w:val="001D0E90"/>
    <w:rsid w:val="001D1305"/>
    <w:rsid w:val="001D38AA"/>
    <w:rsid w:val="001D3AB5"/>
    <w:rsid w:val="001D3D10"/>
    <w:rsid w:val="001D581F"/>
    <w:rsid w:val="001D729A"/>
    <w:rsid w:val="001D7597"/>
    <w:rsid w:val="001D7BBA"/>
    <w:rsid w:val="001D7E14"/>
    <w:rsid w:val="001E045F"/>
    <w:rsid w:val="001E0565"/>
    <w:rsid w:val="001E0CDA"/>
    <w:rsid w:val="001E1AFB"/>
    <w:rsid w:val="001E2999"/>
    <w:rsid w:val="001E4369"/>
    <w:rsid w:val="001E5541"/>
    <w:rsid w:val="001E57E6"/>
    <w:rsid w:val="001E674E"/>
    <w:rsid w:val="001E6785"/>
    <w:rsid w:val="001E683C"/>
    <w:rsid w:val="001E6BA1"/>
    <w:rsid w:val="001F002C"/>
    <w:rsid w:val="001F02CF"/>
    <w:rsid w:val="001F1C3F"/>
    <w:rsid w:val="001F1EAD"/>
    <w:rsid w:val="001F1EEC"/>
    <w:rsid w:val="001F277D"/>
    <w:rsid w:val="001F386A"/>
    <w:rsid w:val="001F414C"/>
    <w:rsid w:val="001F4951"/>
    <w:rsid w:val="001F4963"/>
    <w:rsid w:val="001F4D2C"/>
    <w:rsid w:val="001F617B"/>
    <w:rsid w:val="001F655A"/>
    <w:rsid w:val="001F6694"/>
    <w:rsid w:val="001F70DA"/>
    <w:rsid w:val="001F7A4C"/>
    <w:rsid w:val="00200130"/>
    <w:rsid w:val="00200DDE"/>
    <w:rsid w:val="002013BE"/>
    <w:rsid w:val="00201A71"/>
    <w:rsid w:val="00201D1B"/>
    <w:rsid w:val="00201EA7"/>
    <w:rsid w:val="00203041"/>
    <w:rsid w:val="00203A9D"/>
    <w:rsid w:val="00203C24"/>
    <w:rsid w:val="002049D3"/>
    <w:rsid w:val="00204F11"/>
    <w:rsid w:val="0020502C"/>
    <w:rsid w:val="00205736"/>
    <w:rsid w:val="00206009"/>
    <w:rsid w:val="0020632F"/>
    <w:rsid w:val="0020759B"/>
    <w:rsid w:val="00207C03"/>
    <w:rsid w:val="002104F4"/>
    <w:rsid w:val="00210B42"/>
    <w:rsid w:val="00210F68"/>
    <w:rsid w:val="0021270E"/>
    <w:rsid w:val="00212BFD"/>
    <w:rsid w:val="0021317A"/>
    <w:rsid w:val="00214186"/>
    <w:rsid w:val="00215060"/>
    <w:rsid w:val="0021522C"/>
    <w:rsid w:val="00215324"/>
    <w:rsid w:val="00215B4E"/>
    <w:rsid w:val="00215EAC"/>
    <w:rsid w:val="0021618B"/>
    <w:rsid w:val="0021658A"/>
    <w:rsid w:val="00216CFB"/>
    <w:rsid w:val="00217F7D"/>
    <w:rsid w:val="00220B82"/>
    <w:rsid w:val="002211BC"/>
    <w:rsid w:val="002226AF"/>
    <w:rsid w:val="002228D1"/>
    <w:rsid w:val="002228F5"/>
    <w:rsid w:val="0022401E"/>
    <w:rsid w:val="00224133"/>
    <w:rsid w:val="00224429"/>
    <w:rsid w:val="002248DE"/>
    <w:rsid w:val="00224F9C"/>
    <w:rsid w:val="00225811"/>
    <w:rsid w:val="0022762C"/>
    <w:rsid w:val="002277AE"/>
    <w:rsid w:val="002302DB"/>
    <w:rsid w:val="00230BB9"/>
    <w:rsid w:val="00230FD9"/>
    <w:rsid w:val="0023108F"/>
    <w:rsid w:val="002314DB"/>
    <w:rsid w:val="00232231"/>
    <w:rsid w:val="00232A21"/>
    <w:rsid w:val="00232C90"/>
    <w:rsid w:val="00233227"/>
    <w:rsid w:val="002334D6"/>
    <w:rsid w:val="00233ED9"/>
    <w:rsid w:val="00234529"/>
    <w:rsid w:val="00234705"/>
    <w:rsid w:val="002366AA"/>
    <w:rsid w:val="00236850"/>
    <w:rsid w:val="00237430"/>
    <w:rsid w:val="002377CC"/>
    <w:rsid w:val="00237A9A"/>
    <w:rsid w:val="00240131"/>
    <w:rsid w:val="00240596"/>
    <w:rsid w:val="0024138C"/>
    <w:rsid w:val="00241662"/>
    <w:rsid w:val="002420C6"/>
    <w:rsid w:val="0024330F"/>
    <w:rsid w:val="002438BA"/>
    <w:rsid w:val="00244121"/>
    <w:rsid w:val="00244264"/>
    <w:rsid w:val="00244415"/>
    <w:rsid w:val="00244600"/>
    <w:rsid w:val="0024473E"/>
    <w:rsid w:val="00244ED9"/>
    <w:rsid w:val="00245853"/>
    <w:rsid w:val="00245DAA"/>
    <w:rsid w:val="00247530"/>
    <w:rsid w:val="00247909"/>
    <w:rsid w:val="00247EFB"/>
    <w:rsid w:val="002509E3"/>
    <w:rsid w:val="00251351"/>
    <w:rsid w:val="00251DC7"/>
    <w:rsid w:val="002522C4"/>
    <w:rsid w:val="0025305B"/>
    <w:rsid w:val="0025439A"/>
    <w:rsid w:val="002543E8"/>
    <w:rsid w:val="00254D36"/>
    <w:rsid w:val="00254F6B"/>
    <w:rsid w:val="002551D4"/>
    <w:rsid w:val="00255EF0"/>
    <w:rsid w:val="0025669F"/>
    <w:rsid w:val="00256C9B"/>
    <w:rsid w:val="002579A3"/>
    <w:rsid w:val="00257E73"/>
    <w:rsid w:val="00257E79"/>
    <w:rsid w:val="00260F9D"/>
    <w:rsid w:val="0026113A"/>
    <w:rsid w:val="002615ED"/>
    <w:rsid w:val="00262323"/>
    <w:rsid w:val="002628AC"/>
    <w:rsid w:val="00262CF6"/>
    <w:rsid w:val="002636EC"/>
    <w:rsid w:val="00264387"/>
    <w:rsid w:val="002644DF"/>
    <w:rsid w:val="00265B92"/>
    <w:rsid w:val="002666CD"/>
    <w:rsid w:val="00266EBB"/>
    <w:rsid w:val="00267329"/>
    <w:rsid w:val="00267833"/>
    <w:rsid w:val="002700D2"/>
    <w:rsid w:val="0027046B"/>
    <w:rsid w:val="002705FC"/>
    <w:rsid w:val="00270E13"/>
    <w:rsid w:val="002717BE"/>
    <w:rsid w:val="00271893"/>
    <w:rsid w:val="00272290"/>
    <w:rsid w:val="00272C8A"/>
    <w:rsid w:val="00272F3E"/>
    <w:rsid w:val="002730AC"/>
    <w:rsid w:val="00274766"/>
    <w:rsid w:val="0027556F"/>
    <w:rsid w:val="002755B0"/>
    <w:rsid w:val="00276415"/>
    <w:rsid w:val="00276471"/>
    <w:rsid w:val="00276510"/>
    <w:rsid w:val="002766C2"/>
    <w:rsid w:val="00276916"/>
    <w:rsid w:val="002773B4"/>
    <w:rsid w:val="0027780F"/>
    <w:rsid w:val="0027784E"/>
    <w:rsid w:val="00277C15"/>
    <w:rsid w:val="0028017E"/>
    <w:rsid w:val="00280AE2"/>
    <w:rsid w:val="00281982"/>
    <w:rsid w:val="0028204F"/>
    <w:rsid w:val="002827C4"/>
    <w:rsid w:val="00282BC7"/>
    <w:rsid w:val="00283BED"/>
    <w:rsid w:val="00284274"/>
    <w:rsid w:val="00284770"/>
    <w:rsid w:val="00285B47"/>
    <w:rsid w:val="002866E7"/>
    <w:rsid w:val="00286AD4"/>
    <w:rsid w:val="00286C45"/>
    <w:rsid w:val="00287065"/>
    <w:rsid w:val="002900CA"/>
    <w:rsid w:val="002900EB"/>
    <w:rsid w:val="00292090"/>
    <w:rsid w:val="002920EE"/>
    <w:rsid w:val="002921E1"/>
    <w:rsid w:val="00293AAA"/>
    <w:rsid w:val="00293BBD"/>
    <w:rsid w:val="00293CEB"/>
    <w:rsid w:val="0029432E"/>
    <w:rsid w:val="0029499F"/>
    <w:rsid w:val="00295789"/>
    <w:rsid w:val="00295840"/>
    <w:rsid w:val="002959DF"/>
    <w:rsid w:val="00295AFA"/>
    <w:rsid w:val="00295E6E"/>
    <w:rsid w:val="002962D9"/>
    <w:rsid w:val="0029675C"/>
    <w:rsid w:val="0029797B"/>
    <w:rsid w:val="002A01E1"/>
    <w:rsid w:val="002A0791"/>
    <w:rsid w:val="002A1837"/>
    <w:rsid w:val="002A2235"/>
    <w:rsid w:val="002A2250"/>
    <w:rsid w:val="002A2D67"/>
    <w:rsid w:val="002A30EB"/>
    <w:rsid w:val="002A31DD"/>
    <w:rsid w:val="002A3753"/>
    <w:rsid w:val="002A449F"/>
    <w:rsid w:val="002A4D23"/>
    <w:rsid w:val="002A50E3"/>
    <w:rsid w:val="002A5151"/>
    <w:rsid w:val="002A535A"/>
    <w:rsid w:val="002A539C"/>
    <w:rsid w:val="002A587A"/>
    <w:rsid w:val="002A5AC2"/>
    <w:rsid w:val="002A721E"/>
    <w:rsid w:val="002A74E7"/>
    <w:rsid w:val="002B04E5"/>
    <w:rsid w:val="002B1AD1"/>
    <w:rsid w:val="002B1D5E"/>
    <w:rsid w:val="002B24DC"/>
    <w:rsid w:val="002B2976"/>
    <w:rsid w:val="002B2C06"/>
    <w:rsid w:val="002B2F72"/>
    <w:rsid w:val="002B3060"/>
    <w:rsid w:val="002B30F6"/>
    <w:rsid w:val="002B38BA"/>
    <w:rsid w:val="002B433C"/>
    <w:rsid w:val="002B4667"/>
    <w:rsid w:val="002B56C0"/>
    <w:rsid w:val="002B5BB4"/>
    <w:rsid w:val="002B5C2C"/>
    <w:rsid w:val="002B6319"/>
    <w:rsid w:val="002B6944"/>
    <w:rsid w:val="002B732D"/>
    <w:rsid w:val="002B77BC"/>
    <w:rsid w:val="002C015E"/>
    <w:rsid w:val="002C09D8"/>
    <w:rsid w:val="002C101F"/>
    <w:rsid w:val="002C1D5D"/>
    <w:rsid w:val="002C265E"/>
    <w:rsid w:val="002C2E66"/>
    <w:rsid w:val="002C3455"/>
    <w:rsid w:val="002C47D2"/>
    <w:rsid w:val="002C4A42"/>
    <w:rsid w:val="002C52BB"/>
    <w:rsid w:val="002C542E"/>
    <w:rsid w:val="002C5A28"/>
    <w:rsid w:val="002C5DEC"/>
    <w:rsid w:val="002C6413"/>
    <w:rsid w:val="002C6FFC"/>
    <w:rsid w:val="002C7CB5"/>
    <w:rsid w:val="002C7CD7"/>
    <w:rsid w:val="002C7D5B"/>
    <w:rsid w:val="002D1034"/>
    <w:rsid w:val="002D16DB"/>
    <w:rsid w:val="002D1BDC"/>
    <w:rsid w:val="002D3871"/>
    <w:rsid w:val="002D3DF7"/>
    <w:rsid w:val="002D4456"/>
    <w:rsid w:val="002D481E"/>
    <w:rsid w:val="002D6444"/>
    <w:rsid w:val="002D650A"/>
    <w:rsid w:val="002D6596"/>
    <w:rsid w:val="002D7463"/>
    <w:rsid w:val="002E0DC8"/>
    <w:rsid w:val="002E10D0"/>
    <w:rsid w:val="002E11A2"/>
    <w:rsid w:val="002E16F5"/>
    <w:rsid w:val="002E1945"/>
    <w:rsid w:val="002E29F2"/>
    <w:rsid w:val="002E308E"/>
    <w:rsid w:val="002E3577"/>
    <w:rsid w:val="002E3C76"/>
    <w:rsid w:val="002E4F7A"/>
    <w:rsid w:val="002E50B5"/>
    <w:rsid w:val="002E651B"/>
    <w:rsid w:val="002E655B"/>
    <w:rsid w:val="002F0425"/>
    <w:rsid w:val="002F0B90"/>
    <w:rsid w:val="002F11D1"/>
    <w:rsid w:val="002F1560"/>
    <w:rsid w:val="002F1E58"/>
    <w:rsid w:val="002F4812"/>
    <w:rsid w:val="002F4C29"/>
    <w:rsid w:val="002F4E2D"/>
    <w:rsid w:val="002F5BEB"/>
    <w:rsid w:val="002F5C30"/>
    <w:rsid w:val="002F6D60"/>
    <w:rsid w:val="002F70E5"/>
    <w:rsid w:val="002F733B"/>
    <w:rsid w:val="002F763B"/>
    <w:rsid w:val="002F7A1B"/>
    <w:rsid w:val="002F7FB6"/>
    <w:rsid w:val="003006A0"/>
    <w:rsid w:val="003009B6"/>
    <w:rsid w:val="00300BC3"/>
    <w:rsid w:val="00301402"/>
    <w:rsid w:val="003030AC"/>
    <w:rsid w:val="003035CB"/>
    <w:rsid w:val="003037C3"/>
    <w:rsid w:val="003039C6"/>
    <w:rsid w:val="00303EF2"/>
    <w:rsid w:val="00303F6D"/>
    <w:rsid w:val="0030453C"/>
    <w:rsid w:val="00304E87"/>
    <w:rsid w:val="0030698B"/>
    <w:rsid w:val="00306D94"/>
    <w:rsid w:val="00310039"/>
    <w:rsid w:val="00310F1C"/>
    <w:rsid w:val="00311789"/>
    <w:rsid w:val="00312C74"/>
    <w:rsid w:val="00313363"/>
    <w:rsid w:val="0031426F"/>
    <w:rsid w:val="00314E1D"/>
    <w:rsid w:val="003154D3"/>
    <w:rsid w:val="00315A71"/>
    <w:rsid w:val="00315BA0"/>
    <w:rsid w:val="00315EEB"/>
    <w:rsid w:val="00317000"/>
    <w:rsid w:val="0031707C"/>
    <w:rsid w:val="00317451"/>
    <w:rsid w:val="00317C1A"/>
    <w:rsid w:val="00320337"/>
    <w:rsid w:val="00320368"/>
    <w:rsid w:val="0032211D"/>
    <w:rsid w:val="0032217B"/>
    <w:rsid w:val="003223A5"/>
    <w:rsid w:val="003236A7"/>
    <w:rsid w:val="00323B74"/>
    <w:rsid w:val="003241E6"/>
    <w:rsid w:val="00324743"/>
    <w:rsid w:val="0032484B"/>
    <w:rsid w:val="003249F0"/>
    <w:rsid w:val="00324DCC"/>
    <w:rsid w:val="00324FA0"/>
    <w:rsid w:val="00325329"/>
    <w:rsid w:val="0032587F"/>
    <w:rsid w:val="00325F61"/>
    <w:rsid w:val="00326D58"/>
    <w:rsid w:val="003271FE"/>
    <w:rsid w:val="003279CC"/>
    <w:rsid w:val="00327F7E"/>
    <w:rsid w:val="003300AA"/>
    <w:rsid w:val="003303FA"/>
    <w:rsid w:val="00330CE1"/>
    <w:rsid w:val="003311BD"/>
    <w:rsid w:val="003315C9"/>
    <w:rsid w:val="0033164E"/>
    <w:rsid w:val="00332BC9"/>
    <w:rsid w:val="00332E98"/>
    <w:rsid w:val="00333824"/>
    <w:rsid w:val="0033390C"/>
    <w:rsid w:val="00333C57"/>
    <w:rsid w:val="00333E9B"/>
    <w:rsid w:val="00334EE6"/>
    <w:rsid w:val="00335E05"/>
    <w:rsid w:val="00336A88"/>
    <w:rsid w:val="00336D6B"/>
    <w:rsid w:val="003374DC"/>
    <w:rsid w:val="00337F09"/>
    <w:rsid w:val="00340288"/>
    <w:rsid w:val="003403FC"/>
    <w:rsid w:val="00340691"/>
    <w:rsid w:val="003406E0"/>
    <w:rsid w:val="00340D27"/>
    <w:rsid w:val="003421F9"/>
    <w:rsid w:val="003427BC"/>
    <w:rsid w:val="003428D9"/>
    <w:rsid w:val="003439BD"/>
    <w:rsid w:val="00343BC6"/>
    <w:rsid w:val="00343D48"/>
    <w:rsid w:val="00344CA2"/>
    <w:rsid w:val="00344F00"/>
    <w:rsid w:val="00346104"/>
    <w:rsid w:val="00346366"/>
    <w:rsid w:val="00346B78"/>
    <w:rsid w:val="003470C7"/>
    <w:rsid w:val="00350AFB"/>
    <w:rsid w:val="00350C83"/>
    <w:rsid w:val="00351470"/>
    <w:rsid w:val="00352C6D"/>
    <w:rsid w:val="00353197"/>
    <w:rsid w:val="00353406"/>
    <w:rsid w:val="00354F57"/>
    <w:rsid w:val="003556F1"/>
    <w:rsid w:val="00355A9B"/>
    <w:rsid w:val="00355CC3"/>
    <w:rsid w:val="00356C61"/>
    <w:rsid w:val="0035721A"/>
    <w:rsid w:val="0036012F"/>
    <w:rsid w:val="00360D98"/>
    <w:rsid w:val="00361006"/>
    <w:rsid w:val="00361396"/>
    <w:rsid w:val="00361478"/>
    <w:rsid w:val="00361A25"/>
    <w:rsid w:val="00363D66"/>
    <w:rsid w:val="00364E65"/>
    <w:rsid w:val="00365280"/>
    <w:rsid w:val="00365651"/>
    <w:rsid w:val="0036580D"/>
    <w:rsid w:val="00366A2C"/>
    <w:rsid w:val="003671E6"/>
    <w:rsid w:val="00367962"/>
    <w:rsid w:val="0037055E"/>
    <w:rsid w:val="00370629"/>
    <w:rsid w:val="00371E7A"/>
    <w:rsid w:val="003729CF"/>
    <w:rsid w:val="003730B0"/>
    <w:rsid w:val="00373CB8"/>
    <w:rsid w:val="00373CC5"/>
    <w:rsid w:val="00376F5D"/>
    <w:rsid w:val="00377370"/>
    <w:rsid w:val="003775AD"/>
    <w:rsid w:val="00377621"/>
    <w:rsid w:val="003778F2"/>
    <w:rsid w:val="003800CC"/>
    <w:rsid w:val="003805AA"/>
    <w:rsid w:val="00380901"/>
    <w:rsid w:val="003809F8"/>
    <w:rsid w:val="00381093"/>
    <w:rsid w:val="0038128C"/>
    <w:rsid w:val="003827C0"/>
    <w:rsid w:val="0038286D"/>
    <w:rsid w:val="00382B15"/>
    <w:rsid w:val="00383222"/>
    <w:rsid w:val="00383C1A"/>
    <w:rsid w:val="00383D04"/>
    <w:rsid w:val="00384866"/>
    <w:rsid w:val="00384F9C"/>
    <w:rsid w:val="00385226"/>
    <w:rsid w:val="00385580"/>
    <w:rsid w:val="00385BCE"/>
    <w:rsid w:val="00385D25"/>
    <w:rsid w:val="00385F7B"/>
    <w:rsid w:val="00386E59"/>
    <w:rsid w:val="0039081C"/>
    <w:rsid w:val="003908B5"/>
    <w:rsid w:val="0039111E"/>
    <w:rsid w:val="00391605"/>
    <w:rsid w:val="00391A97"/>
    <w:rsid w:val="00391BA5"/>
    <w:rsid w:val="00391BD1"/>
    <w:rsid w:val="00392306"/>
    <w:rsid w:val="003924C7"/>
    <w:rsid w:val="00392920"/>
    <w:rsid w:val="00394372"/>
    <w:rsid w:val="00395BCE"/>
    <w:rsid w:val="003963D6"/>
    <w:rsid w:val="00396484"/>
    <w:rsid w:val="00396576"/>
    <w:rsid w:val="003967CB"/>
    <w:rsid w:val="00396F81"/>
    <w:rsid w:val="00397253"/>
    <w:rsid w:val="0039738E"/>
    <w:rsid w:val="00397B60"/>
    <w:rsid w:val="003A1506"/>
    <w:rsid w:val="003A1C32"/>
    <w:rsid w:val="003A1D1E"/>
    <w:rsid w:val="003A1FEC"/>
    <w:rsid w:val="003A27C9"/>
    <w:rsid w:val="003A34CF"/>
    <w:rsid w:val="003A392B"/>
    <w:rsid w:val="003A43A8"/>
    <w:rsid w:val="003A5579"/>
    <w:rsid w:val="003A567C"/>
    <w:rsid w:val="003A5CF9"/>
    <w:rsid w:val="003A6BE9"/>
    <w:rsid w:val="003A6C37"/>
    <w:rsid w:val="003B0494"/>
    <w:rsid w:val="003B1180"/>
    <w:rsid w:val="003B1A9B"/>
    <w:rsid w:val="003B21C5"/>
    <w:rsid w:val="003B2899"/>
    <w:rsid w:val="003B300D"/>
    <w:rsid w:val="003B3CE1"/>
    <w:rsid w:val="003B520D"/>
    <w:rsid w:val="003B553D"/>
    <w:rsid w:val="003B5E1C"/>
    <w:rsid w:val="003B648B"/>
    <w:rsid w:val="003B74F5"/>
    <w:rsid w:val="003C0353"/>
    <w:rsid w:val="003C0595"/>
    <w:rsid w:val="003C0605"/>
    <w:rsid w:val="003C07BC"/>
    <w:rsid w:val="003C2797"/>
    <w:rsid w:val="003C34B6"/>
    <w:rsid w:val="003C34EA"/>
    <w:rsid w:val="003C496A"/>
    <w:rsid w:val="003C5CA7"/>
    <w:rsid w:val="003C6029"/>
    <w:rsid w:val="003C68B7"/>
    <w:rsid w:val="003D121C"/>
    <w:rsid w:val="003D1351"/>
    <w:rsid w:val="003D1786"/>
    <w:rsid w:val="003D209B"/>
    <w:rsid w:val="003D2365"/>
    <w:rsid w:val="003D2FAC"/>
    <w:rsid w:val="003D3F4D"/>
    <w:rsid w:val="003D593A"/>
    <w:rsid w:val="003D6355"/>
    <w:rsid w:val="003D771A"/>
    <w:rsid w:val="003D7AE1"/>
    <w:rsid w:val="003E0DE4"/>
    <w:rsid w:val="003E16D1"/>
    <w:rsid w:val="003E1A49"/>
    <w:rsid w:val="003E1D54"/>
    <w:rsid w:val="003E1D77"/>
    <w:rsid w:val="003E2342"/>
    <w:rsid w:val="003E2D85"/>
    <w:rsid w:val="003E3096"/>
    <w:rsid w:val="003E31C6"/>
    <w:rsid w:val="003E4574"/>
    <w:rsid w:val="003E48CF"/>
    <w:rsid w:val="003E492D"/>
    <w:rsid w:val="003E4DA3"/>
    <w:rsid w:val="003E5221"/>
    <w:rsid w:val="003E60CD"/>
    <w:rsid w:val="003E6B3A"/>
    <w:rsid w:val="003E74C1"/>
    <w:rsid w:val="003E7EE1"/>
    <w:rsid w:val="003F0639"/>
    <w:rsid w:val="003F0737"/>
    <w:rsid w:val="003F2032"/>
    <w:rsid w:val="003F223F"/>
    <w:rsid w:val="003F224C"/>
    <w:rsid w:val="003F2E23"/>
    <w:rsid w:val="003F33AB"/>
    <w:rsid w:val="003F4333"/>
    <w:rsid w:val="003F458F"/>
    <w:rsid w:val="003F4785"/>
    <w:rsid w:val="003F5625"/>
    <w:rsid w:val="003F56C2"/>
    <w:rsid w:val="003F575A"/>
    <w:rsid w:val="003F5B3E"/>
    <w:rsid w:val="003F6206"/>
    <w:rsid w:val="003F653F"/>
    <w:rsid w:val="003F69F1"/>
    <w:rsid w:val="003F7589"/>
    <w:rsid w:val="003F768D"/>
    <w:rsid w:val="003F78D5"/>
    <w:rsid w:val="00400574"/>
    <w:rsid w:val="00400F2F"/>
    <w:rsid w:val="004014D6"/>
    <w:rsid w:val="004020F2"/>
    <w:rsid w:val="00402723"/>
    <w:rsid w:val="004028CA"/>
    <w:rsid w:val="004029ED"/>
    <w:rsid w:val="00402C74"/>
    <w:rsid w:val="0040300C"/>
    <w:rsid w:val="0040350B"/>
    <w:rsid w:val="00403644"/>
    <w:rsid w:val="00403668"/>
    <w:rsid w:val="0040378C"/>
    <w:rsid w:val="00403A7E"/>
    <w:rsid w:val="00404B27"/>
    <w:rsid w:val="00405E0E"/>
    <w:rsid w:val="004065E6"/>
    <w:rsid w:val="004069E4"/>
    <w:rsid w:val="004074BF"/>
    <w:rsid w:val="004076B4"/>
    <w:rsid w:val="00407952"/>
    <w:rsid w:val="0041052F"/>
    <w:rsid w:val="00411A75"/>
    <w:rsid w:val="00411E9B"/>
    <w:rsid w:val="004120C4"/>
    <w:rsid w:val="0041297E"/>
    <w:rsid w:val="00412D31"/>
    <w:rsid w:val="00413D75"/>
    <w:rsid w:val="0041406B"/>
    <w:rsid w:val="004141B2"/>
    <w:rsid w:val="004142A0"/>
    <w:rsid w:val="00414D1D"/>
    <w:rsid w:val="0041507F"/>
    <w:rsid w:val="004156F1"/>
    <w:rsid w:val="00415ABA"/>
    <w:rsid w:val="0041634F"/>
    <w:rsid w:val="00416E0C"/>
    <w:rsid w:val="00417203"/>
    <w:rsid w:val="004174ED"/>
    <w:rsid w:val="00417919"/>
    <w:rsid w:val="004217DF"/>
    <w:rsid w:val="004220A4"/>
    <w:rsid w:val="004235F7"/>
    <w:rsid w:val="0042367C"/>
    <w:rsid w:val="0042371A"/>
    <w:rsid w:val="00424167"/>
    <w:rsid w:val="00424741"/>
    <w:rsid w:val="0042495A"/>
    <w:rsid w:val="0042500E"/>
    <w:rsid w:val="004263C3"/>
    <w:rsid w:val="00427236"/>
    <w:rsid w:val="00430BEC"/>
    <w:rsid w:val="00430EB2"/>
    <w:rsid w:val="004312D0"/>
    <w:rsid w:val="00431D25"/>
    <w:rsid w:val="00433D0E"/>
    <w:rsid w:val="00433F9C"/>
    <w:rsid w:val="004345F3"/>
    <w:rsid w:val="00434B1F"/>
    <w:rsid w:val="00435793"/>
    <w:rsid w:val="00435832"/>
    <w:rsid w:val="00436277"/>
    <w:rsid w:val="00436409"/>
    <w:rsid w:val="004367BB"/>
    <w:rsid w:val="00436AF0"/>
    <w:rsid w:val="00437590"/>
    <w:rsid w:val="00437F07"/>
    <w:rsid w:val="00440BA2"/>
    <w:rsid w:val="00441250"/>
    <w:rsid w:val="004413C8"/>
    <w:rsid w:val="004416C4"/>
    <w:rsid w:val="00442A7E"/>
    <w:rsid w:val="00442FFA"/>
    <w:rsid w:val="00443CB2"/>
    <w:rsid w:val="00444531"/>
    <w:rsid w:val="0044454E"/>
    <w:rsid w:val="00444B7E"/>
    <w:rsid w:val="00444DFB"/>
    <w:rsid w:val="00445880"/>
    <w:rsid w:val="00446780"/>
    <w:rsid w:val="00446F1D"/>
    <w:rsid w:val="00447502"/>
    <w:rsid w:val="00447A32"/>
    <w:rsid w:val="00447C0E"/>
    <w:rsid w:val="00447FEA"/>
    <w:rsid w:val="0045044F"/>
    <w:rsid w:val="00450E9C"/>
    <w:rsid w:val="0045106F"/>
    <w:rsid w:val="00451ED0"/>
    <w:rsid w:val="0045425B"/>
    <w:rsid w:val="00454655"/>
    <w:rsid w:val="00454F85"/>
    <w:rsid w:val="0045535D"/>
    <w:rsid w:val="0045707D"/>
    <w:rsid w:val="0045763F"/>
    <w:rsid w:val="00457D40"/>
    <w:rsid w:val="00457F17"/>
    <w:rsid w:val="004600C5"/>
    <w:rsid w:val="0046179D"/>
    <w:rsid w:val="00461A4D"/>
    <w:rsid w:val="004625D6"/>
    <w:rsid w:val="00462B8F"/>
    <w:rsid w:val="004645DB"/>
    <w:rsid w:val="00464674"/>
    <w:rsid w:val="00464ACA"/>
    <w:rsid w:val="004650A5"/>
    <w:rsid w:val="00465751"/>
    <w:rsid w:val="00465921"/>
    <w:rsid w:val="00465C6D"/>
    <w:rsid w:val="004667F7"/>
    <w:rsid w:val="00467036"/>
    <w:rsid w:val="00467DC6"/>
    <w:rsid w:val="00467F8A"/>
    <w:rsid w:val="004708CF"/>
    <w:rsid w:val="00470B26"/>
    <w:rsid w:val="00470B98"/>
    <w:rsid w:val="0047186B"/>
    <w:rsid w:val="00471FD4"/>
    <w:rsid w:val="00472058"/>
    <w:rsid w:val="00473116"/>
    <w:rsid w:val="00474B2C"/>
    <w:rsid w:val="00474D00"/>
    <w:rsid w:val="0047531C"/>
    <w:rsid w:val="004756BA"/>
    <w:rsid w:val="00475CBE"/>
    <w:rsid w:val="004762AA"/>
    <w:rsid w:val="0047692D"/>
    <w:rsid w:val="00480B77"/>
    <w:rsid w:val="0048132F"/>
    <w:rsid w:val="0048208F"/>
    <w:rsid w:val="004825D4"/>
    <w:rsid w:val="0048289B"/>
    <w:rsid w:val="00483607"/>
    <w:rsid w:val="0048376A"/>
    <w:rsid w:val="00483B54"/>
    <w:rsid w:val="00483FE7"/>
    <w:rsid w:val="0048446E"/>
    <w:rsid w:val="00484489"/>
    <w:rsid w:val="00484701"/>
    <w:rsid w:val="0048628B"/>
    <w:rsid w:val="004863E3"/>
    <w:rsid w:val="00486C68"/>
    <w:rsid w:val="00486ECD"/>
    <w:rsid w:val="00486EF4"/>
    <w:rsid w:val="00490A3E"/>
    <w:rsid w:val="00490B02"/>
    <w:rsid w:val="0049255C"/>
    <w:rsid w:val="00492B63"/>
    <w:rsid w:val="00493D48"/>
    <w:rsid w:val="00494041"/>
    <w:rsid w:val="0049432F"/>
    <w:rsid w:val="00494761"/>
    <w:rsid w:val="00494766"/>
    <w:rsid w:val="00494C73"/>
    <w:rsid w:val="00495BD7"/>
    <w:rsid w:val="00495D6E"/>
    <w:rsid w:val="00496026"/>
    <w:rsid w:val="00496440"/>
    <w:rsid w:val="004965F1"/>
    <w:rsid w:val="004975CF"/>
    <w:rsid w:val="004A104F"/>
    <w:rsid w:val="004A14AB"/>
    <w:rsid w:val="004A1754"/>
    <w:rsid w:val="004A1935"/>
    <w:rsid w:val="004A1B28"/>
    <w:rsid w:val="004A1BA1"/>
    <w:rsid w:val="004A2E01"/>
    <w:rsid w:val="004A3414"/>
    <w:rsid w:val="004A3A96"/>
    <w:rsid w:val="004A3FAF"/>
    <w:rsid w:val="004A4781"/>
    <w:rsid w:val="004A5308"/>
    <w:rsid w:val="004A53FD"/>
    <w:rsid w:val="004A5E4B"/>
    <w:rsid w:val="004A629C"/>
    <w:rsid w:val="004A77AB"/>
    <w:rsid w:val="004A7FE4"/>
    <w:rsid w:val="004B0811"/>
    <w:rsid w:val="004B0B18"/>
    <w:rsid w:val="004B11BF"/>
    <w:rsid w:val="004B1849"/>
    <w:rsid w:val="004B3B0E"/>
    <w:rsid w:val="004B3C89"/>
    <w:rsid w:val="004B3D08"/>
    <w:rsid w:val="004B4403"/>
    <w:rsid w:val="004B4594"/>
    <w:rsid w:val="004B4A8B"/>
    <w:rsid w:val="004B5942"/>
    <w:rsid w:val="004B7279"/>
    <w:rsid w:val="004B7455"/>
    <w:rsid w:val="004B7C4C"/>
    <w:rsid w:val="004C0408"/>
    <w:rsid w:val="004C05FF"/>
    <w:rsid w:val="004C2AFD"/>
    <w:rsid w:val="004C2E97"/>
    <w:rsid w:val="004C3FCD"/>
    <w:rsid w:val="004C4940"/>
    <w:rsid w:val="004C5225"/>
    <w:rsid w:val="004C53F1"/>
    <w:rsid w:val="004C5584"/>
    <w:rsid w:val="004C6CA1"/>
    <w:rsid w:val="004C773E"/>
    <w:rsid w:val="004C78F6"/>
    <w:rsid w:val="004C7F20"/>
    <w:rsid w:val="004D13C3"/>
    <w:rsid w:val="004D20F2"/>
    <w:rsid w:val="004D21E4"/>
    <w:rsid w:val="004D25D6"/>
    <w:rsid w:val="004D2839"/>
    <w:rsid w:val="004D2E82"/>
    <w:rsid w:val="004D3E88"/>
    <w:rsid w:val="004D5436"/>
    <w:rsid w:val="004D68F3"/>
    <w:rsid w:val="004D6F16"/>
    <w:rsid w:val="004D735F"/>
    <w:rsid w:val="004D796F"/>
    <w:rsid w:val="004D7ACB"/>
    <w:rsid w:val="004E04B9"/>
    <w:rsid w:val="004E05A0"/>
    <w:rsid w:val="004E05CE"/>
    <w:rsid w:val="004E1130"/>
    <w:rsid w:val="004E127D"/>
    <w:rsid w:val="004E137E"/>
    <w:rsid w:val="004E1D43"/>
    <w:rsid w:val="004E3668"/>
    <w:rsid w:val="004E389B"/>
    <w:rsid w:val="004E3AD3"/>
    <w:rsid w:val="004E40D0"/>
    <w:rsid w:val="004E597E"/>
    <w:rsid w:val="004E5FA6"/>
    <w:rsid w:val="004E623F"/>
    <w:rsid w:val="004E661A"/>
    <w:rsid w:val="004E67B6"/>
    <w:rsid w:val="004E6C21"/>
    <w:rsid w:val="004E6E53"/>
    <w:rsid w:val="004E77FC"/>
    <w:rsid w:val="004E78C4"/>
    <w:rsid w:val="004E792D"/>
    <w:rsid w:val="004F054B"/>
    <w:rsid w:val="004F0574"/>
    <w:rsid w:val="004F083C"/>
    <w:rsid w:val="004F08BD"/>
    <w:rsid w:val="004F1677"/>
    <w:rsid w:val="004F2530"/>
    <w:rsid w:val="004F2E37"/>
    <w:rsid w:val="004F3183"/>
    <w:rsid w:val="004F39EC"/>
    <w:rsid w:val="004F579C"/>
    <w:rsid w:val="004F589E"/>
    <w:rsid w:val="004F5E04"/>
    <w:rsid w:val="004F5F1C"/>
    <w:rsid w:val="004F6213"/>
    <w:rsid w:val="004F6639"/>
    <w:rsid w:val="004F6ECB"/>
    <w:rsid w:val="004F72F9"/>
    <w:rsid w:val="004F753E"/>
    <w:rsid w:val="00500846"/>
    <w:rsid w:val="00501697"/>
    <w:rsid w:val="0050197C"/>
    <w:rsid w:val="00502DFE"/>
    <w:rsid w:val="0050308D"/>
    <w:rsid w:val="005032F1"/>
    <w:rsid w:val="00503625"/>
    <w:rsid w:val="00503755"/>
    <w:rsid w:val="00503CD5"/>
    <w:rsid w:val="00505203"/>
    <w:rsid w:val="00505B7F"/>
    <w:rsid w:val="00506E33"/>
    <w:rsid w:val="00507172"/>
    <w:rsid w:val="00507642"/>
    <w:rsid w:val="00507BDE"/>
    <w:rsid w:val="00511CD5"/>
    <w:rsid w:val="0051223E"/>
    <w:rsid w:val="005122F5"/>
    <w:rsid w:val="00512C9E"/>
    <w:rsid w:val="00513D4F"/>
    <w:rsid w:val="00514C9A"/>
    <w:rsid w:val="00516067"/>
    <w:rsid w:val="005161BC"/>
    <w:rsid w:val="00516A49"/>
    <w:rsid w:val="00516C5D"/>
    <w:rsid w:val="0052033A"/>
    <w:rsid w:val="005206BA"/>
    <w:rsid w:val="005208F8"/>
    <w:rsid w:val="00521EA0"/>
    <w:rsid w:val="00522213"/>
    <w:rsid w:val="00523076"/>
    <w:rsid w:val="00523282"/>
    <w:rsid w:val="0052349A"/>
    <w:rsid w:val="005235B6"/>
    <w:rsid w:val="005236C6"/>
    <w:rsid w:val="00524B84"/>
    <w:rsid w:val="00524BCD"/>
    <w:rsid w:val="00524ED7"/>
    <w:rsid w:val="00525437"/>
    <w:rsid w:val="00525516"/>
    <w:rsid w:val="005259C2"/>
    <w:rsid w:val="00525AEE"/>
    <w:rsid w:val="005264D2"/>
    <w:rsid w:val="00526D3F"/>
    <w:rsid w:val="00527AF7"/>
    <w:rsid w:val="00530426"/>
    <w:rsid w:val="00530A88"/>
    <w:rsid w:val="005315A2"/>
    <w:rsid w:val="00531B6E"/>
    <w:rsid w:val="00531BEE"/>
    <w:rsid w:val="00531C0F"/>
    <w:rsid w:val="00531F3D"/>
    <w:rsid w:val="00534049"/>
    <w:rsid w:val="005340B0"/>
    <w:rsid w:val="005342C3"/>
    <w:rsid w:val="00534694"/>
    <w:rsid w:val="00534DF6"/>
    <w:rsid w:val="00535327"/>
    <w:rsid w:val="00535555"/>
    <w:rsid w:val="00535772"/>
    <w:rsid w:val="00536582"/>
    <w:rsid w:val="005377C2"/>
    <w:rsid w:val="00537F89"/>
    <w:rsid w:val="00540155"/>
    <w:rsid w:val="00540739"/>
    <w:rsid w:val="00541103"/>
    <w:rsid w:val="00542A96"/>
    <w:rsid w:val="00542F36"/>
    <w:rsid w:val="00544146"/>
    <w:rsid w:val="00545F09"/>
    <w:rsid w:val="00546F33"/>
    <w:rsid w:val="00547B7C"/>
    <w:rsid w:val="00550837"/>
    <w:rsid w:val="00551A16"/>
    <w:rsid w:val="0055256E"/>
    <w:rsid w:val="005545D1"/>
    <w:rsid w:val="005549DB"/>
    <w:rsid w:val="0055647C"/>
    <w:rsid w:val="00556E00"/>
    <w:rsid w:val="00557573"/>
    <w:rsid w:val="0055791D"/>
    <w:rsid w:val="0055792D"/>
    <w:rsid w:val="00557981"/>
    <w:rsid w:val="00557F6B"/>
    <w:rsid w:val="0056243F"/>
    <w:rsid w:val="00563435"/>
    <w:rsid w:val="0056538D"/>
    <w:rsid w:val="00565980"/>
    <w:rsid w:val="005660D6"/>
    <w:rsid w:val="00566269"/>
    <w:rsid w:val="00566539"/>
    <w:rsid w:val="00567FE3"/>
    <w:rsid w:val="00570F93"/>
    <w:rsid w:val="005713D4"/>
    <w:rsid w:val="005714A2"/>
    <w:rsid w:val="00571737"/>
    <w:rsid w:val="00571FE8"/>
    <w:rsid w:val="005723B9"/>
    <w:rsid w:val="0057240D"/>
    <w:rsid w:val="00572D18"/>
    <w:rsid w:val="005731B9"/>
    <w:rsid w:val="00573D25"/>
    <w:rsid w:val="005764D3"/>
    <w:rsid w:val="00576CF9"/>
    <w:rsid w:val="00577F8F"/>
    <w:rsid w:val="005807B7"/>
    <w:rsid w:val="00580FA3"/>
    <w:rsid w:val="0058124E"/>
    <w:rsid w:val="005822B1"/>
    <w:rsid w:val="00582659"/>
    <w:rsid w:val="00582820"/>
    <w:rsid w:val="0058418B"/>
    <w:rsid w:val="005846C1"/>
    <w:rsid w:val="00584BFF"/>
    <w:rsid w:val="00585087"/>
    <w:rsid w:val="00585C33"/>
    <w:rsid w:val="0058667B"/>
    <w:rsid w:val="0058727C"/>
    <w:rsid w:val="005879E8"/>
    <w:rsid w:val="00587FCE"/>
    <w:rsid w:val="005900B9"/>
    <w:rsid w:val="005903A0"/>
    <w:rsid w:val="00590A7A"/>
    <w:rsid w:val="00590F54"/>
    <w:rsid w:val="00590FEB"/>
    <w:rsid w:val="005913AC"/>
    <w:rsid w:val="00591D76"/>
    <w:rsid w:val="00592614"/>
    <w:rsid w:val="00592946"/>
    <w:rsid w:val="00592BEC"/>
    <w:rsid w:val="00592FF6"/>
    <w:rsid w:val="00593288"/>
    <w:rsid w:val="0059391F"/>
    <w:rsid w:val="005942E4"/>
    <w:rsid w:val="0059437C"/>
    <w:rsid w:val="00594F56"/>
    <w:rsid w:val="005957C1"/>
    <w:rsid w:val="00596037"/>
    <w:rsid w:val="0059697F"/>
    <w:rsid w:val="00596A73"/>
    <w:rsid w:val="00596A7E"/>
    <w:rsid w:val="00596BB6"/>
    <w:rsid w:val="00596EA7"/>
    <w:rsid w:val="00597BE5"/>
    <w:rsid w:val="005A06CA"/>
    <w:rsid w:val="005A09B8"/>
    <w:rsid w:val="005A162A"/>
    <w:rsid w:val="005A20BD"/>
    <w:rsid w:val="005A231D"/>
    <w:rsid w:val="005A23B1"/>
    <w:rsid w:val="005A28D9"/>
    <w:rsid w:val="005A41F8"/>
    <w:rsid w:val="005A4C7F"/>
    <w:rsid w:val="005A4E06"/>
    <w:rsid w:val="005A4F82"/>
    <w:rsid w:val="005A5179"/>
    <w:rsid w:val="005A55BD"/>
    <w:rsid w:val="005A6198"/>
    <w:rsid w:val="005A628B"/>
    <w:rsid w:val="005A6314"/>
    <w:rsid w:val="005B08E6"/>
    <w:rsid w:val="005B0921"/>
    <w:rsid w:val="005B0922"/>
    <w:rsid w:val="005B2261"/>
    <w:rsid w:val="005B2925"/>
    <w:rsid w:val="005B2C6A"/>
    <w:rsid w:val="005B389E"/>
    <w:rsid w:val="005B3D98"/>
    <w:rsid w:val="005B40A8"/>
    <w:rsid w:val="005B4402"/>
    <w:rsid w:val="005B47BA"/>
    <w:rsid w:val="005B4838"/>
    <w:rsid w:val="005B49B1"/>
    <w:rsid w:val="005B4E6B"/>
    <w:rsid w:val="005B5261"/>
    <w:rsid w:val="005B57EE"/>
    <w:rsid w:val="005B5C1D"/>
    <w:rsid w:val="005B6ABF"/>
    <w:rsid w:val="005C0AED"/>
    <w:rsid w:val="005C0EA8"/>
    <w:rsid w:val="005C1583"/>
    <w:rsid w:val="005C197F"/>
    <w:rsid w:val="005C218F"/>
    <w:rsid w:val="005C39B0"/>
    <w:rsid w:val="005C3A9A"/>
    <w:rsid w:val="005C44E2"/>
    <w:rsid w:val="005C4767"/>
    <w:rsid w:val="005C4AD9"/>
    <w:rsid w:val="005C4B24"/>
    <w:rsid w:val="005C516C"/>
    <w:rsid w:val="005C52F9"/>
    <w:rsid w:val="005C6888"/>
    <w:rsid w:val="005C68B5"/>
    <w:rsid w:val="005C6AA4"/>
    <w:rsid w:val="005C6BB1"/>
    <w:rsid w:val="005C6DD0"/>
    <w:rsid w:val="005C71A1"/>
    <w:rsid w:val="005C76FE"/>
    <w:rsid w:val="005C7C58"/>
    <w:rsid w:val="005D0854"/>
    <w:rsid w:val="005D0EF3"/>
    <w:rsid w:val="005D1278"/>
    <w:rsid w:val="005D1351"/>
    <w:rsid w:val="005D1BA6"/>
    <w:rsid w:val="005D28D6"/>
    <w:rsid w:val="005D2F10"/>
    <w:rsid w:val="005D3526"/>
    <w:rsid w:val="005D36A1"/>
    <w:rsid w:val="005D3904"/>
    <w:rsid w:val="005D40E2"/>
    <w:rsid w:val="005D4D4F"/>
    <w:rsid w:val="005D5071"/>
    <w:rsid w:val="005D5346"/>
    <w:rsid w:val="005D53AB"/>
    <w:rsid w:val="005D5567"/>
    <w:rsid w:val="005D55C1"/>
    <w:rsid w:val="005D57C3"/>
    <w:rsid w:val="005D6192"/>
    <w:rsid w:val="005D791F"/>
    <w:rsid w:val="005D7CCE"/>
    <w:rsid w:val="005E015A"/>
    <w:rsid w:val="005E06C2"/>
    <w:rsid w:val="005E0E4C"/>
    <w:rsid w:val="005E0F78"/>
    <w:rsid w:val="005E18F6"/>
    <w:rsid w:val="005E23F8"/>
    <w:rsid w:val="005E37C6"/>
    <w:rsid w:val="005E3B42"/>
    <w:rsid w:val="005E3BB6"/>
    <w:rsid w:val="005E4B8E"/>
    <w:rsid w:val="005E55A2"/>
    <w:rsid w:val="005E5797"/>
    <w:rsid w:val="005E6D33"/>
    <w:rsid w:val="005E727A"/>
    <w:rsid w:val="005E7851"/>
    <w:rsid w:val="005E78C1"/>
    <w:rsid w:val="005E7A2F"/>
    <w:rsid w:val="005F0614"/>
    <w:rsid w:val="005F063D"/>
    <w:rsid w:val="005F11EC"/>
    <w:rsid w:val="005F175A"/>
    <w:rsid w:val="005F1E13"/>
    <w:rsid w:val="005F1FCB"/>
    <w:rsid w:val="005F24A3"/>
    <w:rsid w:val="005F2BF6"/>
    <w:rsid w:val="005F2FB2"/>
    <w:rsid w:val="005F3531"/>
    <w:rsid w:val="005F390B"/>
    <w:rsid w:val="005F3E7A"/>
    <w:rsid w:val="005F43E8"/>
    <w:rsid w:val="005F48EE"/>
    <w:rsid w:val="005F4B37"/>
    <w:rsid w:val="005F60AB"/>
    <w:rsid w:val="005F61F9"/>
    <w:rsid w:val="005F6248"/>
    <w:rsid w:val="005F66BC"/>
    <w:rsid w:val="005F69FC"/>
    <w:rsid w:val="005F6EC2"/>
    <w:rsid w:val="005F6ECC"/>
    <w:rsid w:val="005F74AA"/>
    <w:rsid w:val="005F76DC"/>
    <w:rsid w:val="005F796A"/>
    <w:rsid w:val="00601143"/>
    <w:rsid w:val="00601340"/>
    <w:rsid w:val="00601738"/>
    <w:rsid w:val="00601E63"/>
    <w:rsid w:val="0060223F"/>
    <w:rsid w:val="006026A5"/>
    <w:rsid w:val="0060352C"/>
    <w:rsid w:val="00603F77"/>
    <w:rsid w:val="0060479A"/>
    <w:rsid w:val="006051CA"/>
    <w:rsid w:val="006054D4"/>
    <w:rsid w:val="00606C80"/>
    <w:rsid w:val="00607E32"/>
    <w:rsid w:val="0061062E"/>
    <w:rsid w:val="00610ED9"/>
    <w:rsid w:val="00612619"/>
    <w:rsid w:val="0061270A"/>
    <w:rsid w:val="00612862"/>
    <w:rsid w:val="00612DF4"/>
    <w:rsid w:val="00612EAA"/>
    <w:rsid w:val="0061330F"/>
    <w:rsid w:val="006137B2"/>
    <w:rsid w:val="0061382C"/>
    <w:rsid w:val="006140E2"/>
    <w:rsid w:val="00614B0F"/>
    <w:rsid w:val="00615DC1"/>
    <w:rsid w:val="00616131"/>
    <w:rsid w:val="00616225"/>
    <w:rsid w:val="00616D13"/>
    <w:rsid w:val="0061725B"/>
    <w:rsid w:val="0062020B"/>
    <w:rsid w:val="006202D8"/>
    <w:rsid w:val="006204B1"/>
    <w:rsid w:val="0062067B"/>
    <w:rsid w:val="006228BF"/>
    <w:rsid w:val="00623C0F"/>
    <w:rsid w:val="00623FE2"/>
    <w:rsid w:val="0062505A"/>
    <w:rsid w:val="006250C0"/>
    <w:rsid w:val="00625235"/>
    <w:rsid w:val="00625469"/>
    <w:rsid w:val="0062632C"/>
    <w:rsid w:val="006263B3"/>
    <w:rsid w:val="006265AC"/>
    <w:rsid w:val="006274B0"/>
    <w:rsid w:val="006325BE"/>
    <w:rsid w:val="006336F7"/>
    <w:rsid w:val="00633D9E"/>
    <w:rsid w:val="00634ABD"/>
    <w:rsid w:val="00635343"/>
    <w:rsid w:val="00635622"/>
    <w:rsid w:val="00636C4C"/>
    <w:rsid w:val="00637FAF"/>
    <w:rsid w:val="006400D6"/>
    <w:rsid w:val="00640536"/>
    <w:rsid w:val="00640854"/>
    <w:rsid w:val="00640B96"/>
    <w:rsid w:val="006416E3"/>
    <w:rsid w:val="00642581"/>
    <w:rsid w:val="0064379A"/>
    <w:rsid w:val="006439DA"/>
    <w:rsid w:val="00643BA5"/>
    <w:rsid w:val="00644E29"/>
    <w:rsid w:val="0064621B"/>
    <w:rsid w:val="00646F87"/>
    <w:rsid w:val="00647938"/>
    <w:rsid w:val="00650407"/>
    <w:rsid w:val="00651C41"/>
    <w:rsid w:val="00652044"/>
    <w:rsid w:val="00652B6A"/>
    <w:rsid w:val="00652C4D"/>
    <w:rsid w:val="00652EA7"/>
    <w:rsid w:val="0065308A"/>
    <w:rsid w:val="00653223"/>
    <w:rsid w:val="00653590"/>
    <w:rsid w:val="00654CB4"/>
    <w:rsid w:val="00655168"/>
    <w:rsid w:val="006555AB"/>
    <w:rsid w:val="00655753"/>
    <w:rsid w:val="0065663E"/>
    <w:rsid w:val="0065680F"/>
    <w:rsid w:val="00656EF2"/>
    <w:rsid w:val="00656F22"/>
    <w:rsid w:val="00657FF8"/>
    <w:rsid w:val="00660736"/>
    <w:rsid w:val="00661024"/>
    <w:rsid w:val="0066156F"/>
    <w:rsid w:val="00661A08"/>
    <w:rsid w:val="00661A21"/>
    <w:rsid w:val="00661CAF"/>
    <w:rsid w:val="00661DB0"/>
    <w:rsid w:val="006627EE"/>
    <w:rsid w:val="0066283C"/>
    <w:rsid w:val="00662C9D"/>
    <w:rsid w:val="00662DBA"/>
    <w:rsid w:val="006631D0"/>
    <w:rsid w:val="006640AF"/>
    <w:rsid w:val="006644D7"/>
    <w:rsid w:val="006647CE"/>
    <w:rsid w:val="00664919"/>
    <w:rsid w:val="006649EE"/>
    <w:rsid w:val="00665FB2"/>
    <w:rsid w:val="006669B1"/>
    <w:rsid w:val="00666D87"/>
    <w:rsid w:val="00667450"/>
    <w:rsid w:val="00667500"/>
    <w:rsid w:val="0066769F"/>
    <w:rsid w:val="00671676"/>
    <w:rsid w:val="0067183B"/>
    <w:rsid w:val="00671881"/>
    <w:rsid w:val="00673759"/>
    <w:rsid w:val="006739CE"/>
    <w:rsid w:val="00673AF4"/>
    <w:rsid w:val="00674C68"/>
    <w:rsid w:val="00674CF3"/>
    <w:rsid w:val="00674ED7"/>
    <w:rsid w:val="0067531C"/>
    <w:rsid w:val="00675F00"/>
    <w:rsid w:val="00676027"/>
    <w:rsid w:val="0067624F"/>
    <w:rsid w:val="006764D6"/>
    <w:rsid w:val="00676CD6"/>
    <w:rsid w:val="00677176"/>
    <w:rsid w:val="0067718F"/>
    <w:rsid w:val="0067720D"/>
    <w:rsid w:val="00677B73"/>
    <w:rsid w:val="00680850"/>
    <w:rsid w:val="00680AE4"/>
    <w:rsid w:val="00680EE9"/>
    <w:rsid w:val="0068131A"/>
    <w:rsid w:val="0068183B"/>
    <w:rsid w:val="00681BE0"/>
    <w:rsid w:val="0068226C"/>
    <w:rsid w:val="0068252C"/>
    <w:rsid w:val="006828C8"/>
    <w:rsid w:val="00683DD6"/>
    <w:rsid w:val="00684575"/>
    <w:rsid w:val="00684A86"/>
    <w:rsid w:val="00685FD2"/>
    <w:rsid w:val="00686086"/>
    <w:rsid w:val="0068675F"/>
    <w:rsid w:val="00686EB3"/>
    <w:rsid w:val="00687AA4"/>
    <w:rsid w:val="00687DAF"/>
    <w:rsid w:val="00691953"/>
    <w:rsid w:val="006933DA"/>
    <w:rsid w:val="00693688"/>
    <w:rsid w:val="00693747"/>
    <w:rsid w:val="00694084"/>
    <w:rsid w:val="0069456B"/>
    <w:rsid w:val="0069706B"/>
    <w:rsid w:val="00697C32"/>
    <w:rsid w:val="00697D71"/>
    <w:rsid w:val="006A0421"/>
    <w:rsid w:val="006A16BA"/>
    <w:rsid w:val="006A1829"/>
    <w:rsid w:val="006A186A"/>
    <w:rsid w:val="006A1B71"/>
    <w:rsid w:val="006A1B79"/>
    <w:rsid w:val="006A1BE2"/>
    <w:rsid w:val="006A28A6"/>
    <w:rsid w:val="006A295C"/>
    <w:rsid w:val="006A2EF6"/>
    <w:rsid w:val="006A400D"/>
    <w:rsid w:val="006A48AC"/>
    <w:rsid w:val="006A58D0"/>
    <w:rsid w:val="006A5957"/>
    <w:rsid w:val="006A63ED"/>
    <w:rsid w:val="006A674E"/>
    <w:rsid w:val="006B0A39"/>
    <w:rsid w:val="006B0EFD"/>
    <w:rsid w:val="006B1010"/>
    <w:rsid w:val="006B1249"/>
    <w:rsid w:val="006B2242"/>
    <w:rsid w:val="006B248A"/>
    <w:rsid w:val="006B32E9"/>
    <w:rsid w:val="006B39F9"/>
    <w:rsid w:val="006B3A21"/>
    <w:rsid w:val="006B4659"/>
    <w:rsid w:val="006B4E13"/>
    <w:rsid w:val="006B5B35"/>
    <w:rsid w:val="006B5E5C"/>
    <w:rsid w:val="006B5F0E"/>
    <w:rsid w:val="006B6691"/>
    <w:rsid w:val="006B6900"/>
    <w:rsid w:val="006B724A"/>
    <w:rsid w:val="006C0D7B"/>
    <w:rsid w:val="006C104E"/>
    <w:rsid w:val="006C10BF"/>
    <w:rsid w:val="006C1D01"/>
    <w:rsid w:val="006C2998"/>
    <w:rsid w:val="006C2E61"/>
    <w:rsid w:val="006C364A"/>
    <w:rsid w:val="006C386F"/>
    <w:rsid w:val="006C5FF6"/>
    <w:rsid w:val="006C6314"/>
    <w:rsid w:val="006C64CC"/>
    <w:rsid w:val="006C6A3A"/>
    <w:rsid w:val="006C7D50"/>
    <w:rsid w:val="006C7E5A"/>
    <w:rsid w:val="006D0686"/>
    <w:rsid w:val="006D190E"/>
    <w:rsid w:val="006D28DB"/>
    <w:rsid w:val="006D4237"/>
    <w:rsid w:val="006D4379"/>
    <w:rsid w:val="006D4B27"/>
    <w:rsid w:val="006D4B33"/>
    <w:rsid w:val="006D4E1C"/>
    <w:rsid w:val="006D4F35"/>
    <w:rsid w:val="006D52E0"/>
    <w:rsid w:val="006D5AB7"/>
    <w:rsid w:val="006D5B1F"/>
    <w:rsid w:val="006D5CF5"/>
    <w:rsid w:val="006D62A9"/>
    <w:rsid w:val="006D6D89"/>
    <w:rsid w:val="006D7591"/>
    <w:rsid w:val="006E0633"/>
    <w:rsid w:val="006E0A3F"/>
    <w:rsid w:val="006E1568"/>
    <w:rsid w:val="006E2800"/>
    <w:rsid w:val="006E2ABA"/>
    <w:rsid w:val="006E3053"/>
    <w:rsid w:val="006E35A4"/>
    <w:rsid w:val="006E44F6"/>
    <w:rsid w:val="006E45A5"/>
    <w:rsid w:val="006E49C5"/>
    <w:rsid w:val="006E56D8"/>
    <w:rsid w:val="006E5923"/>
    <w:rsid w:val="006E5D0D"/>
    <w:rsid w:val="006E694C"/>
    <w:rsid w:val="006E7279"/>
    <w:rsid w:val="006E7629"/>
    <w:rsid w:val="006E7724"/>
    <w:rsid w:val="006E7FE3"/>
    <w:rsid w:val="006F04FA"/>
    <w:rsid w:val="006F0842"/>
    <w:rsid w:val="006F0879"/>
    <w:rsid w:val="006F0ADD"/>
    <w:rsid w:val="006F23CC"/>
    <w:rsid w:val="006F27EB"/>
    <w:rsid w:val="006F3B05"/>
    <w:rsid w:val="006F4370"/>
    <w:rsid w:val="006F45B8"/>
    <w:rsid w:val="006F4677"/>
    <w:rsid w:val="006F5406"/>
    <w:rsid w:val="006F563A"/>
    <w:rsid w:val="006F5E41"/>
    <w:rsid w:val="006F61F6"/>
    <w:rsid w:val="006F6A09"/>
    <w:rsid w:val="006F7C9B"/>
    <w:rsid w:val="007002F2"/>
    <w:rsid w:val="007009D9"/>
    <w:rsid w:val="00700D1F"/>
    <w:rsid w:val="00701127"/>
    <w:rsid w:val="0070157B"/>
    <w:rsid w:val="00701CB9"/>
    <w:rsid w:val="00701FF2"/>
    <w:rsid w:val="007025BF"/>
    <w:rsid w:val="007028F7"/>
    <w:rsid w:val="00702FB1"/>
    <w:rsid w:val="007035F6"/>
    <w:rsid w:val="0070431E"/>
    <w:rsid w:val="007065F9"/>
    <w:rsid w:val="00707B66"/>
    <w:rsid w:val="00711499"/>
    <w:rsid w:val="00712AAF"/>
    <w:rsid w:val="00712AF8"/>
    <w:rsid w:val="00712DBE"/>
    <w:rsid w:val="0071372E"/>
    <w:rsid w:val="0071440F"/>
    <w:rsid w:val="007149D3"/>
    <w:rsid w:val="007155DF"/>
    <w:rsid w:val="007228B4"/>
    <w:rsid w:val="007228C8"/>
    <w:rsid w:val="007235D7"/>
    <w:rsid w:val="00724354"/>
    <w:rsid w:val="00724E76"/>
    <w:rsid w:val="007255DB"/>
    <w:rsid w:val="00725908"/>
    <w:rsid w:val="00725BA4"/>
    <w:rsid w:val="00725DE1"/>
    <w:rsid w:val="00726775"/>
    <w:rsid w:val="00727721"/>
    <w:rsid w:val="00727D50"/>
    <w:rsid w:val="0073061D"/>
    <w:rsid w:val="00730B2C"/>
    <w:rsid w:val="00732705"/>
    <w:rsid w:val="0073288D"/>
    <w:rsid w:val="00732B1A"/>
    <w:rsid w:val="007330B6"/>
    <w:rsid w:val="00733E9E"/>
    <w:rsid w:val="00734459"/>
    <w:rsid w:val="0073732F"/>
    <w:rsid w:val="007376D7"/>
    <w:rsid w:val="00737764"/>
    <w:rsid w:val="00737916"/>
    <w:rsid w:val="00740100"/>
    <w:rsid w:val="007409FB"/>
    <w:rsid w:val="00740D88"/>
    <w:rsid w:val="00740DD6"/>
    <w:rsid w:val="00742AA3"/>
    <w:rsid w:val="00742AA8"/>
    <w:rsid w:val="0074391B"/>
    <w:rsid w:val="007441D9"/>
    <w:rsid w:val="00744ACA"/>
    <w:rsid w:val="00745E83"/>
    <w:rsid w:val="007469B4"/>
    <w:rsid w:val="00747325"/>
    <w:rsid w:val="007473A3"/>
    <w:rsid w:val="0074761D"/>
    <w:rsid w:val="00750B84"/>
    <w:rsid w:val="00750FF9"/>
    <w:rsid w:val="00751029"/>
    <w:rsid w:val="00751888"/>
    <w:rsid w:val="00751A13"/>
    <w:rsid w:val="00751C24"/>
    <w:rsid w:val="007520F6"/>
    <w:rsid w:val="00753237"/>
    <w:rsid w:val="00753329"/>
    <w:rsid w:val="00753F65"/>
    <w:rsid w:val="00754040"/>
    <w:rsid w:val="00754FB9"/>
    <w:rsid w:val="00755684"/>
    <w:rsid w:val="007564BB"/>
    <w:rsid w:val="007567E6"/>
    <w:rsid w:val="00756B5C"/>
    <w:rsid w:val="00756EE9"/>
    <w:rsid w:val="00756F54"/>
    <w:rsid w:val="007571BA"/>
    <w:rsid w:val="007572C6"/>
    <w:rsid w:val="00757EBA"/>
    <w:rsid w:val="00760BF6"/>
    <w:rsid w:val="0076121E"/>
    <w:rsid w:val="00761E32"/>
    <w:rsid w:val="007625DF"/>
    <w:rsid w:val="00762CC8"/>
    <w:rsid w:val="00762DDE"/>
    <w:rsid w:val="00763A69"/>
    <w:rsid w:val="00763A94"/>
    <w:rsid w:val="00764245"/>
    <w:rsid w:val="00764818"/>
    <w:rsid w:val="00764E09"/>
    <w:rsid w:val="00764F86"/>
    <w:rsid w:val="00765372"/>
    <w:rsid w:val="007659E9"/>
    <w:rsid w:val="007660FB"/>
    <w:rsid w:val="00767AA4"/>
    <w:rsid w:val="00767ACC"/>
    <w:rsid w:val="00767EF0"/>
    <w:rsid w:val="007705B7"/>
    <w:rsid w:val="00770806"/>
    <w:rsid w:val="00772266"/>
    <w:rsid w:val="00772A10"/>
    <w:rsid w:val="00772A79"/>
    <w:rsid w:val="00773163"/>
    <w:rsid w:val="007731AC"/>
    <w:rsid w:val="0077323C"/>
    <w:rsid w:val="00773BBC"/>
    <w:rsid w:val="00774E40"/>
    <w:rsid w:val="00775DDB"/>
    <w:rsid w:val="00775FB8"/>
    <w:rsid w:val="00776110"/>
    <w:rsid w:val="00776224"/>
    <w:rsid w:val="00776D1F"/>
    <w:rsid w:val="00777E54"/>
    <w:rsid w:val="00781C20"/>
    <w:rsid w:val="007830CB"/>
    <w:rsid w:val="007834D5"/>
    <w:rsid w:val="0078368C"/>
    <w:rsid w:val="007838B4"/>
    <w:rsid w:val="00785A33"/>
    <w:rsid w:val="00785CAE"/>
    <w:rsid w:val="00785FA8"/>
    <w:rsid w:val="0078672E"/>
    <w:rsid w:val="00786E11"/>
    <w:rsid w:val="007870A7"/>
    <w:rsid w:val="0078728E"/>
    <w:rsid w:val="007876F2"/>
    <w:rsid w:val="00787809"/>
    <w:rsid w:val="00790476"/>
    <w:rsid w:val="0079292A"/>
    <w:rsid w:val="00792A27"/>
    <w:rsid w:val="00792B73"/>
    <w:rsid w:val="00795BF2"/>
    <w:rsid w:val="00796847"/>
    <w:rsid w:val="007969B6"/>
    <w:rsid w:val="007969B8"/>
    <w:rsid w:val="007976DD"/>
    <w:rsid w:val="007A07B5"/>
    <w:rsid w:val="007A189D"/>
    <w:rsid w:val="007A1D66"/>
    <w:rsid w:val="007A24F0"/>
    <w:rsid w:val="007A28A3"/>
    <w:rsid w:val="007A2E00"/>
    <w:rsid w:val="007A35D8"/>
    <w:rsid w:val="007A36DE"/>
    <w:rsid w:val="007A3798"/>
    <w:rsid w:val="007A38AA"/>
    <w:rsid w:val="007A3AA3"/>
    <w:rsid w:val="007A3AB1"/>
    <w:rsid w:val="007A3E6E"/>
    <w:rsid w:val="007A44A0"/>
    <w:rsid w:val="007A44D9"/>
    <w:rsid w:val="007A5594"/>
    <w:rsid w:val="007A56CD"/>
    <w:rsid w:val="007A5D7E"/>
    <w:rsid w:val="007A624A"/>
    <w:rsid w:val="007A6517"/>
    <w:rsid w:val="007A664B"/>
    <w:rsid w:val="007A678A"/>
    <w:rsid w:val="007A7584"/>
    <w:rsid w:val="007A7B51"/>
    <w:rsid w:val="007A7C24"/>
    <w:rsid w:val="007B1190"/>
    <w:rsid w:val="007B13D6"/>
    <w:rsid w:val="007B1C89"/>
    <w:rsid w:val="007B20E8"/>
    <w:rsid w:val="007B2A71"/>
    <w:rsid w:val="007B2E58"/>
    <w:rsid w:val="007B32A3"/>
    <w:rsid w:val="007B351D"/>
    <w:rsid w:val="007B3AF6"/>
    <w:rsid w:val="007B3EF4"/>
    <w:rsid w:val="007B4A2B"/>
    <w:rsid w:val="007B5396"/>
    <w:rsid w:val="007B5E5B"/>
    <w:rsid w:val="007B5EC4"/>
    <w:rsid w:val="007B63D1"/>
    <w:rsid w:val="007B7131"/>
    <w:rsid w:val="007B7834"/>
    <w:rsid w:val="007C0AB9"/>
    <w:rsid w:val="007C0E50"/>
    <w:rsid w:val="007C107F"/>
    <w:rsid w:val="007C141D"/>
    <w:rsid w:val="007C21CF"/>
    <w:rsid w:val="007C2DCB"/>
    <w:rsid w:val="007C332B"/>
    <w:rsid w:val="007C3891"/>
    <w:rsid w:val="007C3956"/>
    <w:rsid w:val="007C3BEC"/>
    <w:rsid w:val="007C3D2C"/>
    <w:rsid w:val="007C3FE2"/>
    <w:rsid w:val="007C4629"/>
    <w:rsid w:val="007C4FC4"/>
    <w:rsid w:val="007C6475"/>
    <w:rsid w:val="007C6B6A"/>
    <w:rsid w:val="007C6CF8"/>
    <w:rsid w:val="007C6DEE"/>
    <w:rsid w:val="007C6EF8"/>
    <w:rsid w:val="007D04FF"/>
    <w:rsid w:val="007D09B1"/>
    <w:rsid w:val="007D0E7F"/>
    <w:rsid w:val="007D2C99"/>
    <w:rsid w:val="007D2EDF"/>
    <w:rsid w:val="007D2EF6"/>
    <w:rsid w:val="007D3436"/>
    <w:rsid w:val="007D3456"/>
    <w:rsid w:val="007D3A9F"/>
    <w:rsid w:val="007D4792"/>
    <w:rsid w:val="007D48FB"/>
    <w:rsid w:val="007D4CA4"/>
    <w:rsid w:val="007D54CE"/>
    <w:rsid w:val="007D56F2"/>
    <w:rsid w:val="007D58C7"/>
    <w:rsid w:val="007D5AAC"/>
    <w:rsid w:val="007D5ACE"/>
    <w:rsid w:val="007D5EB1"/>
    <w:rsid w:val="007D6D3D"/>
    <w:rsid w:val="007D71AA"/>
    <w:rsid w:val="007D775F"/>
    <w:rsid w:val="007D7A38"/>
    <w:rsid w:val="007D7BC5"/>
    <w:rsid w:val="007E19AA"/>
    <w:rsid w:val="007E1ADA"/>
    <w:rsid w:val="007E2A78"/>
    <w:rsid w:val="007E3AFB"/>
    <w:rsid w:val="007E4448"/>
    <w:rsid w:val="007E5653"/>
    <w:rsid w:val="007E6619"/>
    <w:rsid w:val="007E674C"/>
    <w:rsid w:val="007E715B"/>
    <w:rsid w:val="007E7412"/>
    <w:rsid w:val="007F0BD9"/>
    <w:rsid w:val="007F1133"/>
    <w:rsid w:val="007F1295"/>
    <w:rsid w:val="007F140C"/>
    <w:rsid w:val="007F1C2E"/>
    <w:rsid w:val="007F1E1F"/>
    <w:rsid w:val="007F20FA"/>
    <w:rsid w:val="007F218B"/>
    <w:rsid w:val="007F241B"/>
    <w:rsid w:val="007F322B"/>
    <w:rsid w:val="007F34CF"/>
    <w:rsid w:val="007F359B"/>
    <w:rsid w:val="007F35EB"/>
    <w:rsid w:val="007F37DD"/>
    <w:rsid w:val="007F3A30"/>
    <w:rsid w:val="007F3EDA"/>
    <w:rsid w:val="007F3F05"/>
    <w:rsid w:val="007F44AA"/>
    <w:rsid w:val="007F4BE4"/>
    <w:rsid w:val="007F4E1D"/>
    <w:rsid w:val="007F5D71"/>
    <w:rsid w:val="007F6712"/>
    <w:rsid w:val="007F712D"/>
    <w:rsid w:val="007F7150"/>
    <w:rsid w:val="0080176C"/>
    <w:rsid w:val="00802572"/>
    <w:rsid w:val="008027F6"/>
    <w:rsid w:val="0080361C"/>
    <w:rsid w:val="00803C38"/>
    <w:rsid w:val="0080462E"/>
    <w:rsid w:val="008049F7"/>
    <w:rsid w:val="00805F91"/>
    <w:rsid w:val="00806031"/>
    <w:rsid w:val="008061C1"/>
    <w:rsid w:val="0080647A"/>
    <w:rsid w:val="00806A8E"/>
    <w:rsid w:val="00807489"/>
    <w:rsid w:val="008077B5"/>
    <w:rsid w:val="00810903"/>
    <w:rsid w:val="0081110D"/>
    <w:rsid w:val="00811FD7"/>
    <w:rsid w:val="0081281C"/>
    <w:rsid w:val="00812E8D"/>
    <w:rsid w:val="00812EE1"/>
    <w:rsid w:val="008131F3"/>
    <w:rsid w:val="0081405B"/>
    <w:rsid w:val="008146C7"/>
    <w:rsid w:val="008147C1"/>
    <w:rsid w:val="008147D2"/>
    <w:rsid w:val="00814B1E"/>
    <w:rsid w:val="0081621B"/>
    <w:rsid w:val="00816FD5"/>
    <w:rsid w:val="00817374"/>
    <w:rsid w:val="00817CCD"/>
    <w:rsid w:val="00820A88"/>
    <w:rsid w:val="00820D14"/>
    <w:rsid w:val="00820FAC"/>
    <w:rsid w:val="00821066"/>
    <w:rsid w:val="00821391"/>
    <w:rsid w:val="0082161F"/>
    <w:rsid w:val="00822A4A"/>
    <w:rsid w:val="008235E5"/>
    <w:rsid w:val="0082384B"/>
    <w:rsid w:val="00824773"/>
    <w:rsid w:val="008254A3"/>
    <w:rsid w:val="00825545"/>
    <w:rsid w:val="00825554"/>
    <w:rsid w:val="00825ED2"/>
    <w:rsid w:val="00827ACC"/>
    <w:rsid w:val="00830CA1"/>
    <w:rsid w:val="00831454"/>
    <w:rsid w:val="0083215E"/>
    <w:rsid w:val="0083219B"/>
    <w:rsid w:val="00832424"/>
    <w:rsid w:val="008328DD"/>
    <w:rsid w:val="00833529"/>
    <w:rsid w:val="00833C17"/>
    <w:rsid w:val="00834197"/>
    <w:rsid w:val="00834400"/>
    <w:rsid w:val="00834750"/>
    <w:rsid w:val="008348E5"/>
    <w:rsid w:val="00834A3A"/>
    <w:rsid w:val="008351C7"/>
    <w:rsid w:val="00835E8A"/>
    <w:rsid w:val="008363F3"/>
    <w:rsid w:val="00836B42"/>
    <w:rsid w:val="0083753F"/>
    <w:rsid w:val="008376CB"/>
    <w:rsid w:val="00837836"/>
    <w:rsid w:val="00837BCD"/>
    <w:rsid w:val="00840148"/>
    <w:rsid w:val="0084174A"/>
    <w:rsid w:val="00841A65"/>
    <w:rsid w:val="008426EA"/>
    <w:rsid w:val="00842C08"/>
    <w:rsid w:val="00843530"/>
    <w:rsid w:val="00843C6A"/>
    <w:rsid w:val="00844607"/>
    <w:rsid w:val="00844685"/>
    <w:rsid w:val="008449A4"/>
    <w:rsid w:val="00844E9C"/>
    <w:rsid w:val="00844EF5"/>
    <w:rsid w:val="00845A02"/>
    <w:rsid w:val="00845A97"/>
    <w:rsid w:val="00846519"/>
    <w:rsid w:val="0084680E"/>
    <w:rsid w:val="00846CD7"/>
    <w:rsid w:val="00846E55"/>
    <w:rsid w:val="00847218"/>
    <w:rsid w:val="0084770D"/>
    <w:rsid w:val="0084795D"/>
    <w:rsid w:val="00847C7F"/>
    <w:rsid w:val="00850B58"/>
    <w:rsid w:val="00850D3E"/>
    <w:rsid w:val="008517A7"/>
    <w:rsid w:val="0085239D"/>
    <w:rsid w:val="00852F1A"/>
    <w:rsid w:val="0085365B"/>
    <w:rsid w:val="008547E3"/>
    <w:rsid w:val="00854954"/>
    <w:rsid w:val="0085521D"/>
    <w:rsid w:val="00856D43"/>
    <w:rsid w:val="00857DBE"/>
    <w:rsid w:val="00860068"/>
    <w:rsid w:val="00860403"/>
    <w:rsid w:val="00860F7C"/>
    <w:rsid w:val="00861C69"/>
    <w:rsid w:val="0086281D"/>
    <w:rsid w:val="00862DA2"/>
    <w:rsid w:val="00864062"/>
    <w:rsid w:val="00865080"/>
    <w:rsid w:val="00865C3D"/>
    <w:rsid w:val="008663A7"/>
    <w:rsid w:val="00866659"/>
    <w:rsid w:val="008667E7"/>
    <w:rsid w:val="00867350"/>
    <w:rsid w:val="008674D1"/>
    <w:rsid w:val="00867613"/>
    <w:rsid w:val="00867B61"/>
    <w:rsid w:val="00867D8D"/>
    <w:rsid w:val="00870816"/>
    <w:rsid w:val="008722D8"/>
    <w:rsid w:val="0087237F"/>
    <w:rsid w:val="008723E7"/>
    <w:rsid w:val="00872547"/>
    <w:rsid w:val="008733A3"/>
    <w:rsid w:val="00873F6D"/>
    <w:rsid w:val="0087571B"/>
    <w:rsid w:val="0087599D"/>
    <w:rsid w:val="00876AEA"/>
    <w:rsid w:val="00876BC9"/>
    <w:rsid w:val="008774D5"/>
    <w:rsid w:val="00877530"/>
    <w:rsid w:val="00877BD6"/>
    <w:rsid w:val="008809F2"/>
    <w:rsid w:val="00880FE9"/>
    <w:rsid w:val="008820C0"/>
    <w:rsid w:val="008823D9"/>
    <w:rsid w:val="00882578"/>
    <w:rsid w:val="00882857"/>
    <w:rsid w:val="00884842"/>
    <w:rsid w:val="0088484C"/>
    <w:rsid w:val="00884D52"/>
    <w:rsid w:val="008857BF"/>
    <w:rsid w:val="00885932"/>
    <w:rsid w:val="00885CCD"/>
    <w:rsid w:val="008865A7"/>
    <w:rsid w:val="008876C6"/>
    <w:rsid w:val="008879B4"/>
    <w:rsid w:val="00887AE7"/>
    <w:rsid w:val="00887BCA"/>
    <w:rsid w:val="00887F5A"/>
    <w:rsid w:val="00887F7C"/>
    <w:rsid w:val="00891167"/>
    <w:rsid w:val="00891870"/>
    <w:rsid w:val="008930E2"/>
    <w:rsid w:val="00894844"/>
    <w:rsid w:val="00894F8D"/>
    <w:rsid w:val="00895F05"/>
    <w:rsid w:val="0089792E"/>
    <w:rsid w:val="00897FA4"/>
    <w:rsid w:val="008A0460"/>
    <w:rsid w:val="008A0636"/>
    <w:rsid w:val="008A0A6A"/>
    <w:rsid w:val="008A136E"/>
    <w:rsid w:val="008A1857"/>
    <w:rsid w:val="008A25F9"/>
    <w:rsid w:val="008A2F7D"/>
    <w:rsid w:val="008A31BC"/>
    <w:rsid w:val="008A3323"/>
    <w:rsid w:val="008A3639"/>
    <w:rsid w:val="008A42AF"/>
    <w:rsid w:val="008A57AE"/>
    <w:rsid w:val="008A5AAD"/>
    <w:rsid w:val="008A661B"/>
    <w:rsid w:val="008A6838"/>
    <w:rsid w:val="008A6EFB"/>
    <w:rsid w:val="008B0751"/>
    <w:rsid w:val="008B0AE8"/>
    <w:rsid w:val="008B0D14"/>
    <w:rsid w:val="008B1036"/>
    <w:rsid w:val="008B19AA"/>
    <w:rsid w:val="008B2195"/>
    <w:rsid w:val="008B2A37"/>
    <w:rsid w:val="008B2C4A"/>
    <w:rsid w:val="008B44BF"/>
    <w:rsid w:val="008B55D1"/>
    <w:rsid w:val="008B5BA1"/>
    <w:rsid w:val="008B66AD"/>
    <w:rsid w:val="008B6820"/>
    <w:rsid w:val="008B70C2"/>
    <w:rsid w:val="008B761D"/>
    <w:rsid w:val="008C0C34"/>
    <w:rsid w:val="008C0C80"/>
    <w:rsid w:val="008C0E64"/>
    <w:rsid w:val="008C155C"/>
    <w:rsid w:val="008C1A3E"/>
    <w:rsid w:val="008C4182"/>
    <w:rsid w:val="008C43B6"/>
    <w:rsid w:val="008C4920"/>
    <w:rsid w:val="008C5053"/>
    <w:rsid w:val="008C5832"/>
    <w:rsid w:val="008C6014"/>
    <w:rsid w:val="008C642D"/>
    <w:rsid w:val="008C7565"/>
    <w:rsid w:val="008D031B"/>
    <w:rsid w:val="008D0609"/>
    <w:rsid w:val="008D0694"/>
    <w:rsid w:val="008D0D0A"/>
    <w:rsid w:val="008D0EE2"/>
    <w:rsid w:val="008D0FFF"/>
    <w:rsid w:val="008D1036"/>
    <w:rsid w:val="008D121D"/>
    <w:rsid w:val="008D22D7"/>
    <w:rsid w:val="008D22F2"/>
    <w:rsid w:val="008D329E"/>
    <w:rsid w:val="008D3AF6"/>
    <w:rsid w:val="008D487A"/>
    <w:rsid w:val="008D51F4"/>
    <w:rsid w:val="008D55D8"/>
    <w:rsid w:val="008D5645"/>
    <w:rsid w:val="008D57FB"/>
    <w:rsid w:val="008D5BB3"/>
    <w:rsid w:val="008D5DE3"/>
    <w:rsid w:val="008D6064"/>
    <w:rsid w:val="008D632C"/>
    <w:rsid w:val="008D6416"/>
    <w:rsid w:val="008D652E"/>
    <w:rsid w:val="008D6AE7"/>
    <w:rsid w:val="008D6D5A"/>
    <w:rsid w:val="008D767E"/>
    <w:rsid w:val="008E04C5"/>
    <w:rsid w:val="008E0F00"/>
    <w:rsid w:val="008E12FF"/>
    <w:rsid w:val="008E131E"/>
    <w:rsid w:val="008E27F7"/>
    <w:rsid w:val="008E3729"/>
    <w:rsid w:val="008E43D0"/>
    <w:rsid w:val="008E5215"/>
    <w:rsid w:val="008E5612"/>
    <w:rsid w:val="008E5DD9"/>
    <w:rsid w:val="008E5F68"/>
    <w:rsid w:val="008E604D"/>
    <w:rsid w:val="008E6532"/>
    <w:rsid w:val="008E6611"/>
    <w:rsid w:val="008F0C94"/>
    <w:rsid w:val="008F306B"/>
    <w:rsid w:val="008F34B7"/>
    <w:rsid w:val="008F3ED8"/>
    <w:rsid w:val="008F3F7E"/>
    <w:rsid w:val="008F4C52"/>
    <w:rsid w:val="008F4DC0"/>
    <w:rsid w:val="008F5E92"/>
    <w:rsid w:val="008F6AE7"/>
    <w:rsid w:val="008F6BDD"/>
    <w:rsid w:val="008F6C38"/>
    <w:rsid w:val="008F78CC"/>
    <w:rsid w:val="008F79EB"/>
    <w:rsid w:val="008F7BAF"/>
    <w:rsid w:val="008F7CAA"/>
    <w:rsid w:val="00900725"/>
    <w:rsid w:val="00900BD0"/>
    <w:rsid w:val="00900E6F"/>
    <w:rsid w:val="00901650"/>
    <w:rsid w:val="00901FA6"/>
    <w:rsid w:val="00902464"/>
    <w:rsid w:val="009036CC"/>
    <w:rsid w:val="0090410B"/>
    <w:rsid w:val="00904904"/>
    <w:rsid w:val="00904FEB"/>
    <w:rsid w:val="009064CF"/>
    <w:rsid w:val="009066AE"/>
    <w:rsid w:val="00906B43"/>
    <w:rsid w:val="00906E33"/>
    <w:rsid w:val="009104B8"/>
    <w:rsid w:val="00910B7C"/>
    <w:rsid w:val="00911368"/>
    <w:rsid w:val="009114AC"/>
    <w:rsid w:val="009116C6"/>
    <w:rsid w:val="00911719"/>
    <w:rsid w:val="0091371E"/>
    <w:rsid w:val="00914ADA"/>
    <w:rsid w:val="00914C75"/>
    <w:rsid w:val="00914E8D"/>
    <w:rsid w:val="00915086"/>
    <w:rsid w:val="00915FD8"/>
    <w:rsid w:val="00916611"/>
    <w:rsid w:val="00916E02"/>
    <w:rsid w:val="0091703D"/>
    <w:rsid w:val="009173F6"/>
    <w:rsid w:val="009176B3"/>
    <w:rsid w:val="00917B86"/>
    <w:rsid w:val="00917DC9"/>
    <w:rsid w:val="0092020B"/>
    <w:rsid w:val="00921265"/>
    <w:rsid w:val="00921B15"/>
    <w:rsid w:val="00921F0F"/>
    <w:rsid w:val="009224D1"/>
    <w:rsid w:val="0092299A"/>
    <w:rsid w:val="00922DD3"/>
    <w:rsid w:val="00923B76"/>
    <w:rsid w:val="00924120"/>
    <w:rsid w:val="009248BA"/>
    <w:rsid w:val="00924C8E"/>
    <w:rsid w:val="00924F91"/>
    <w:rsid w:val="009250CE"/>
    <w:rsid w:val="00925570"/>
    <w:rsid w:val="0092560C"/>
    <w:rsid w:val="00925723"/>
    <w:rsid w:val="00925DC7"/>
    <w:rsid w:val="00925E92"/>
    <w:rsid w:val="0092635F"/>
    <w:rsid w:val="0092684A"/>
    <w:rsid w:val="009269C7"/>
    <w:rsid w:val="00927E23"/>
    <w:rsid w:val="00930163"/>
    <w:rsid w:val="00930C60"/>
    <w:rsid w:val="00930EA6"/>
    <w:rsid w:val="00931919"/>
    <w:rsid w:val="00931CA6"/>
    <w:rsid w:val="00932203"/>
    <w:rsid w:val="009325E9"/>
    <w:rsid w:val="00932B36"/>
    <w:rsid w:val="009338BF"/>
    <w:rsid w:val="00933919"/>
    <w:rsid w:val="00934037"/>
    <w:rsid w:val="0093463B"/>
    <w:rsid w:val="00934904"/>
    <w:rsid w:val="00936BDE"/>
    <w:rsid w:val="00936DFE"/>
    <w:rsid w:val="00937030"/>
    <w:rsid w:val="00937257"/>
    <w:rsid w:val="00940FC1"/>
    <w:rsid w:val="00941FBD"/>
    <w:rsid w:val="009428BA"/>
    <w:rsid w:val="00942A27"/>
    <w:rsid w:val="009430E3"/>
    <w:rsid w:val="00943FC1"/>
    <w:rsid w:val="00944487"/>
    <w:rsid w:val="00944757"/>
    <w:rsid w:val="00945DE2"/>
    <w:rsid w:val="009466E6"/>
    <w:rsid w:val="0094796F"/>
    <w:rsid w:val="009503FA"/>
    <w:rsid w:val="00951139"/>
    <w:rsid w:val="00951C13"/>
    <w:rsid w:val="009534AC"/>
    <w:rsid w:val="0095379B"/>
    <w:rsid w:val="009539D1"/>
    <w:rsid w:val="0095431B"/>
    <w:rsid w:val="009543E8"/>
    <w:rsid w:val="00954CEA"/>
    <w:rsid w:val="00956008"/>
    <w:rsid w:val="00956864"/>
    <w:rsid w:val="0095762E"/>
    <w:rsid w:val="009608EA"/>
    <w:rsid w:val="009617B2"/>
    <w:rsid w:val="009622F5"/>
    <w:rsid w:val="00962619"/>
    <w:rsid w:val="0096264E"/>
    <w:rsid w:val="009630D2"/>
    <w:rsid w:val="009639E5"/>
    <w:rsid w:val="00963A25"/>
    <w:rsid w:val="0096453A"/>
    <w:rsid w:val="00965924"/>
    <w:rsid w:val="00965BFD"/>
    <w:rsid w:val="0096604C"/>
    <w:rsid w:val="009663BF"/>
    <w:rsid w:val="009663C6"/>
    <w:rsid w:val="009671D4"/>
    <w:rsid w:val="00967FF5"/>
    <w:rsid w:val="00970A8A"/>
    <w:rsid w:val="00970FB1"/>
    <w:rsid w:val="00971DEC"/>
    <w:rsid w:val="009721FB"/>
    <w:rsid w:val="0097253D"/>
    <w:rsid w:val="009725DC"/>
    <w:rsid w:val="00972689"/>
    <w:rsid w:val="00972962"/>
    <w:rsid w:val="00972AFA"/>
    <w:rsid w:val="00972C1A"/>
    <w:rsid w:val="0097325B"/>
    <w:rsid w:val="00973337"/>
    <w:rsid w:val="0097357F"/>
    <w:rsid w:val="00974B66"/>
    <w:rsid w:val="00975233"/>
    <w:rsid w:val="00975445"/>
    <w:rsid w:val="009755A9"/>
    <w:rsid w:val="009758C4"/>
    <w:rsid w:val="00975CA0"/>
    <w:rsid w:val="00975ED4"/>
    <w:rsid w:val="00976401"/>
    <w:rsid w:val="0097796B"/>
    <w:rsid w:val="00977AFB"/>
    <w:rsid w:val="0098124E"/>
    <w:rsid w:val="009822C9"/>
    <w:rsid w:val="009828EC"/>
    <w:rsid w:val="00983589"/>
    <w:rsid w:val="0098537D"/>
    <w:rsid w:val="00985450"/>
    <w:rsid w:val="00985A3A"/>
    <w:rsid w:val="00985DAC"/>
    <w:rsid w:val="00986440"/>
    <w:rsid w:val="0098782E"/>
    <w:rsid w:val="00990340"/>
    <w:rsid w:val="009904DB"/>
    <w:rsid w:val="00991240"/>
    <w:rsid w:val="0099128C"/>
    <w:rsid w:val="00991571"/>
    <w:rsid w:val="0099176F"/>
    <w:rsid w:val="00991B89"/>
    <w:rsid w:val="00992638"/>
    <w:rsid w:val="00993E14"/>
    <w:rsid w:val="00994A24"/>
    <w:rsid w:val="00995367"/>
    <w:rsid w:val="00995759"/>
    <w:rsid w:val="0099625E"/>
    <w:rsid w:val="009A00D5"/>
    <w:rsid w:val="009A0CEE"/>
    <w:rsid w:val="009A110E"/>
    <w:rsid w:val="009A1551"/>
    <w:rsid w:val="009A1E2F"/>
    <w:rsid w:val="009A212B"/>
    <w:rsid w:val="009A2867"/>
    <w:rsid w:val="009A28E6"/>
    <w:rsid w:val="009A339B"/>
    <w:rsid w:val="009A38AE"/>
    <w:rsid w:val="009A44BF"/>
    <w:rsid w:val="009A4634"/>
    <w:rsid w:val="009A49BB"/>
    <w:rsid w:val="009A6658"/>
    <w:rsid w:val="009A6DF6"/>
    <w:rsid w:val="009A71E1"/>
    <w:rsid w:val="009A786B"/>
    <w:rsid w:val="009A7A7E"/>
    <w:rsid w:val="009B0386"/>
    <w:rsid w:val="009B042D"/>
    <w:rsid w:val="009B049C"/>
    <w:rsid w:val="009B1093"/>
    <w:rsid w:val="009B14C0"/>
    <w:rsid w:val="009B2791"/>
    <w:rsid w:val="009B32B0"/>
    <w:rsid w:val="009B4884"/>
    <w:rsid w:val="009B59EC"/>
    <w:rsid w:val="009B5A45"/>
    <w:rsid w:val="009B6E3D"/>
    <w:rsid w:val="009B6F21"/>
    <w:rsid w:val="009C1C0F"/>
    <w:rsid w:val="009C227A"/>
    <w:rsid w:val="009C32CB"/>
    <w:rsid w:val="009C3584"/>
    <w:rsid w:val="009C360D"/>
    <w:rsid w:val="009C3E9B"/>
    <w:rsid w:val="009C5170"/>
    <w:rsid w:val="009C5619"/>
    <w:rsid w:val="009C5AB9"/>
    <w:rsid w:val="009C6221"/>
    <w:rsid w:val="009C6B01"/>
    <w:rsid w:val="009C6F3B"/>
    <w:rsid w:val="009C7154"/>
    <w:rsid w:val="009C744A"/>
    <w:rsid w:val="009C7F14"/>
    <w:rsid w:val="009D086A"/>
    <w:rsid w:val="009D1CC5"/>
    <w:rsid w:val="009D248C"/>
    <w:rsid w:val="009D3016"/>
    <w:rsid w:val="009D3C35"/>
    <w:rsid w:val="009D40EF"/>
    <w:rsid w:val="009D7160"/>
    <w:rsid w:val="009E0148"/>
    <w:rsid w:val="009E054B"/>
    <w:rsid w:val="009E0664"/>
    <w:rsid w:val="009E1399"/>
    <w:rsid w:val="009E1B01"/>
    <w:rsid w:val="009E23AE"/>
    <w:rsid w:val="009E23F5"/>
    <w:rsid w:val="009E2CC6"/>
    <w:rsid w:val="009E33A0"/>
    <w:rsid w:val="009E372F"/>
    <w:rsid w:val="009E3751"/>
    <w:rsid w:val="009E379D"/>
    <w:rsid w:val="009E3FB0"/>
    <w:rsid w:val="009E46C2"/>
    <w:rsid w:val="009E4AFE"/>
    <w:rsid w:val="009E4F49"/>
    <w:rsid w:val="009E6E14"/>
    <w:rsid w:val="009E7799"/>
    <w:rsid w:val="009F0064"/>
    <w:rsid w:val="009F09B7"/>
    <w:rsid w:val="009F0C7C"/>
    <w:rsid w:val="009F0DBC"/>
    <w:rsid w:val="009F1DF4"/>
    <w:rsid w:val="009F2052"/>
    <w:rsid w:val="009F2208"/>
    <w:rsid w:val="009F25E8"/>
    <w:rsid w:val="009F3F7A"/>
    <w:rsid w:val="009F483C"/>
    <w:rsid w:val="009F4F6B"/>
    <w:rsid w:val="009F6415"/>
    <w:rsid w:val="009F6B28"/>
    <w:rsid w:val="009F7089"/>
    <w:rsid w:val="009F71AF"/>
    <w:rsid w:val="009F7614"/>
    <w:rsid w:val="00A009B1"/>
    <w:rsid w:val="00A00C18"/>
    <w:rsid w:val="00A01191"/>
    <w:rsid w:val="00A011EB"/>
    <w:rsid w:val="00A0146F"/>
    <w:rsid w:val="00A01C7E"/>
    <w:rsid w:val="00A01E1E"/>
    <w:rsid w:val="00A0225F"/>
    <w:rsid w:val="00A02555"/>
    <w:rsid w:val="00A02DE3"/>
    <w:rsid w:val="00A03E99"/>
    <w:rsid w:val="00A04229"/>
    <w:rsid w:val="00A06841"/>
    <w:rsid w:val="00A06991"/>
    <w:rsid w:val="00A074E9"/>
    <w:rsid w:val="00A0756D"/>
    <w:rsid w:val="00A077EA"/>
    <w:rsid w:val="00A117C1"/>
    <w:rsid w:val="00A1213D"/>
    <w:rsid w:val="00A132E2"/>
    <w:rsid w:val="00A1377D"/>
    <w:rsid w:val="00A1390A"/>
    <w:rsid w:val="00A14462"/>
    <w:rsid w:val="00A15943"/>
    <w:rsid w:val="00A15EFA"/>
    <w:rsid w:val="00A15FAF"/>
    <w:rsid w:val="00A163A8"/>
    <w:rsid w:val="00A17A36"/>
    <w:rsid w:val="00A17A82"/>
    <w:rsid w:val="00A2033C"/>
    <w:rsid w:val="00A21AB3"/>
    <w:rsid w:val="00A21BDC"/>
    <w:rsid w:val="00A22008"/>
    <w:rsid w:val="00A224EA"/>
    <w:rsid w:val="00A2262C"/>
    <w:rsid w:val="00A23177"/>
    <w:rsid w:val="00A23549"/>
    <w:rsid w:val="00A23753"/>
    <w:rsid w:val="00A237F8"/>
    <w:rsid w:val="00A23BC4"/>
    <w:rsid w:val="00A23EBC"/>
    <w:rsid w:val="00A23F98"/>
    <w:rsid w:val="00A24DBD"/>
    <w:rsid w:val="00A2524F"/>
    <w:rsid w:val="00A25F41"/>
    <w:rsid w:val="00A25FED"/>
    <w:rsid w:val="00A2611C"/>
    <w:rsid w:val="00A26195"/>
    <w:rsid w:val="00A27470"/>
    <w:rsid w:val="00A27762"/>
    <w:rsid w:val="00A3008C"/>
    <w:rsid w:val="00A313E8"/>
    <w:rsid w:val="00A32755"/>
    <w:rsid w:val="00A327FB"/>
    <w:rsid w:val="00A3380A"/>
    <w:rsid w:val="00A3423B"/>
    <w:rsid w:val="00A345C6"/>
    <w:rsid w:val="00A3471A"/>
    <w:rsid w:val="00A364BA"/>
    <w:rsid w:val="00A370B6"/>
    <w:rsid w:val="00A37695"/>
    <w:rsid w:val="00A37CBA"/>
    <w:rsid w:val="00A409A0"/>
    <w:rsid w:val="00A413C6"/>
    <w:rsid w:val="00A41A2B"/>
    <w:rsid w:val="00A42810"/>
    <w:rsid w:val="00A42FF0"/>
    <w:rsid w:val="00A43608"/>
    <w:rsid w:val="00A4404E"/>
    <w:rsid w:val="00A4489F"/>
    <w:rsid w:val="00A45D29"/>
    <w:rsid w:val="00A45D64"/>
    <w:rsid w:val="00A45DC7"/>
    <w:rsid w:val="00A45F37"/>
    <w:rsid w:val="00A46C87"/>
    <w:rsid w:val="00A502C9"/>
    <w:rsid w:val="00A512C4"/>
    <w:rsid w:val="00A51EDF"/>
    <w:rsid w:val="00A52D41"/>
    <w:rsid w:val="00A53705"/>
    <w:rsid w:val="00A53E70"/>
    <w:rsid w:val="00A541C7"/>
    <w:rsid w:val="00A5447D"/>
    <w:rsid w:val="00A55888"/>
    <w:rsid w:val="00A56558"/>
    <w:rsid w:val="00A56CA6"/>
    <w:rsid w:val="00A570FA"/>
    <w:rsid w:val="00A57835"/>
    <w:rsid w:val="00A578F0"/>
    <w:rsid w:val="00A57B83"/>
    <w:rsid w:val="00A57E34"/>
    <w:rsid w:val="00A60A00"/>
    <w:rsid w:val="00A615E0"/>
    <w:rsid w:val="00A61885"/>
    <w:rsid w:val="00A61D85"/>
    <w:rsid w:val="00A623CD"/>
    <w:rsid w:val="00A63AFB"/>
    <w:rsid w:val="00A63DF4"/>
    <w:rsid w:val="00A64070"/>
    <w:rsid w:val="00A64A22"/>
    <w:rsid w:val="00A64C3D"/>
    <w:rsid w:val="00A65125"/>
    <w:rsid w:val="00A6533B"/>
    <w:rsid w:val="00A65425"/>
    <w:rsid w:val="00A65A36"/>
    <w:rsid w:val="00A65B51"/>
    <w:rsid w:val="00A666AF"/>
    <w:rsid w:val="00A66D06"/>
    <w:rsid w:val="00A66FB6"/>
    <w:rsid w:val="00A67B4B"/>
    <w:rsid w:val="00A70190"/>
    <w:rsid w:val="00A70927"/>
    <w:rsid w:val="00A70D6D"/>
    <w:rsid w:val="00A70EF8"/>
    <w:rsid w:val="00A718A3"/>
    <w:rsid w:val="00A71A7B"/>
    <w:rsid w:val="00A71D4A"/>
    <w:rsid w:val="00A71E87"/>
    <w:rsid w:val="00A71FCF"/>
    <w:rsid w:val="00A72A37"/>
    <w:rsid w:val="00A72E72"/>
    <w:rsid w:val="00A72EFD"/>
    <w:rsid w:val="00A73916"/>
    <w:rsid w:val="00A742CC"/>
    <w:rsid w:val="00A746AE"/>
    <w:rsid w:val="00A755A6"/>
    <w:rsid w:val="00A76043"/>
    <w:rsid w:val="00A77112"/>
    <w:rsid w:val="00A8173F"/>
    <w:rsid w:val="00A81C95"/>
    <w:rsid w:val="00A8267D"/>
    <w:rsid w:val="00A82BA3"/>
    <w:rsid w:val="00A82BF0"/>
    <w:rsid w:val="00A82DDF"/>
    <w:rsid w:val="00A839B2"/>
    <w:rsid w:val="00A84269"/>
    <w:rsid w:val="00A84441"/>
    <w:rsid w:val="00A851CA"/>
    <w:rsid w:val="00A856D6"/>
    <w:rsid w:val="00A85A3A"/>
    <w:rsid w:val="00A85CD9"/>
    <w:rsid w:val="00A85D4B"/>
    <w:rsid w:val="00A86E87"/>
    <w:rsid w:val="00A86F97"/>
    <w:rsid w:val="00A87739"/>
    <w:rsid w:val="00A87965"/>
    <w:rsid w:val="00A87EB6"/>
    <w:rsid w:val="00A90769"/>
    <w:rsid w:val="00A91A85"/>
    <w:rsid w:val="00A91ACB"/>
    <w:rsid w:val="00A91C90"/>
    <w:rsid w:val="00A9315A"/>
    <w:rsid w:val="00A9411B"/>
    <w:rsid w:val="00A94474"/>
    <w:rsid w:val="00A946BF"/>
    <w:rsid w:val="00A94AA5"/>
    <w:rsid w:val="00A94BA0"/>
    <w:rsid w:val="00A94D3B"/>
    <w:rsid w:val="00A95CE4"/>
    <w:rsid w:val="00A96AF3"/>
    <w:rsid w:val="00A97F39"/>
    <w:rsid w:val="00AA0B97"/>
    <w:rsid w:val="00AA0E94"/>
    <w:rsid w:val="00AA1908"/>
    <w:rsid w:val="00AA2722"/>
    <w:rsid w:val="00AA3687"/>
    <w:rsid w:val="00AA4375"/>
    <w:rsid w:val="00AA4AC7"/>
    <w:rsid w:val="00AA4DC1"/>
    <w:rsid w:val="00AA4E74"/>
    <w:rsid w:val="00AA5A36"/>
    <w:rsid w:val="00AA6840"/>
    <w:rsid w:val="00AA7244"/>
    <w:rsid w:val="00AA7809"/>
    <w:rsid w:val="00AA7D40"/>
    <w:rsid w:val="00AA7DC1"/>
    <w:rsid w:val="00AA7E9D"/>
    <w:rsid w:val="00AB044F"/>
    <w:rsid w:val="00AB1C64"/>
    <w:rsid w:val="00AB2797"/>
    <w:rsid w:val="00AB28F5"/>
    <w:rsid w:val="00AB2A2C"/>
    <w:rsid w:val="00AB3122"/>
    <w:rsid w:val="00AB5840"/>
    <w:rsid w:val="00AB5C99"/>
    <w:rsid w:val="00AB6758"/>
    <w:rsid w:val="00AC0A68"/>
    <w:rsid w:val="00AC0E71"/>
    <w:rsid w:val="00AC153A"/>
    <w:rsid w:val="00AC1625"/>
    <w:rsid w:val="00AC1C21"/>
    <w:rsid w:val="00AC2EDD"/>
    <w:rsid w:val="00AC3A3F"/>
    <w:rsid w:val="00AC4972"/>
    <w:rsid w:val="00AC4E23"/>
    <w:rsid w:val="00AC6469"/>
    <w:rsid w:val="00AC6838"/>
    <w:rsid w:val="00AC692F"/>
    <w:rsid w:val="00AC69BA"/>
    <w:rsid w:val="00AC6B2C"/>
    <w:rsid w:val="00AC7092"/>
    <w:rsid w:val="00AC79AD"/>
    <w:rsid w:val="00AD0E75"/>
    <w:rsid w:val="00AD0E9F"/>
    <w:rsid w:val="00AD1C22"/>
    <w:rsid w:val="00AD27E8"/>
    <w:rsid w:val="00AD3560"/>
    <w:rsid w:val="00AD36F1"/>
    <w:rsid w:val="00AD4061"/>
    <w:rsid w:val="00AD410D"/>
    <w:rsid w:val="00AD4238"/>
    <w:rsid w:val="00AD52B5"/>
    <w:rsid w:val="00AD5FFD"/>
    <w:rsid w:val="00AE026A"/>
    <w:rsid w:val="00AE0C58"/>
    <w:rsid w:val="00AE0D05"/>
    <w:rsid w:val="00AE1102"/>
    <w:rsid w:val="00AE1978"/>
    <w:rsid w:val="00AE2415"/>
    <w:rsid w:val="00AE2A3A"/>
    <w:rsid w:val="00AE2B24"/>
    <w:rsid w:val="00AE3685"/>
    <w:rsid w:val="00AE42BF"/>
    <w:rsid w:val="00AE48BE"/>
    <w:rsid w:val="00AE49B5"/>
    <w:rsid w:val="00AE4D3C"/>
    <w:rsid w:val="00AE57D2"/>
    <w:rsid w:val="00AE624C"/>
    <w:rsid w:val="00AE644C"/>
    <w:rsid w:val="00AE69A2"/>
    <w:rsid w:val="00AE6B9D"/>
    <w:rsid w:val="00AE7039"/>
    <w:rsid w:val="00AE733D"/>
    <w:rsid w:val="00AE7736"/>
    <w:rsid w:val="00AE775C"/>
    <w:rsid w:val="00AF02AE"/>
    <w:rsid w:val="00AF1166"/>
    <w:rsid w:val="00AF116D"/>
    <w:rsid w:val="00AF16F7"/>
    <w:rsid w:val="00AF2484"/>
    <w:rsid w:val="00AF2633"/>
    <w:rsid w:val="00AF2F78"/>
    <w:rsid w:val="00AF3145"/>
    <w:rsid w:val="00AF44B5"/>
    <w:rsid w:val="00AF4AFF"/>
    <w:rsid w:val="00AF61A1"/>
    <w:rsid w:val="00AF69FD"/>
    <w:rsid w:val="00AF6A90"/>
    <w:rsid w:val="00AF6CF4"/>
    <w:rsid w:val="00AF71D7"/>
    <w:rsid w:val="00AF725A"/>
    <w:rsid w:val="00B0015D"/>
    <w:rsid w:val="00B002B3"/>
    <w:rsid w:val="00B003AC"/>
    <w:rsid w:val="00B00DB5"/>
    <w:rsid w:val="00B013AC"/>
    <w:rsid w:val="00B01593"/>
    <w:rsid w:val="00B0183B"/>
    <w:rsid w:val="00B02B5C"/>
    <w:rsid w:val="00B02D3D"/>
    <w:rsid w:val="00B0394E"/>
    <w:rsid w:val="00B042C2"/>
    <w:rsid w:val="00B042DE"/>
    <w:rsid w:val="00B04575"/>
    <w:rsid w:val="00B053B3"/>
    <w:rsid w:val="00B057DE"/>
    <w:rsid w:val="00B0625F"/>
    <w:rsid w:val="00B06DDC"/>
    <w:rsid w:val="00B07045"/>
    <w:rsid w:val="00B07C21"/>
    <w:rsid w:val="00B10290"/>
    <w:rsid w:val="00B11612"/>
    <w:rsid w:val="00B11E66"/>
    <w:rsid w:val="00B12330"/>
    <w:rsid w:val="00B124EC"/>
    <w:rsid w:val="00B12F36"/>
    <w:rsid w:val="00B132EE"/>
    <w:rsid w:val="00B1332F"/>
    <w:rsid w:val="00B13929"/>
    <w:rsid w:val="00B139BF"/>
    <w:rsid w:val="00B152C6"/>
    <w:rsid w:val="00B152FD"/>
    <w:rsid w:val="00B15B73"/>
    <w:rsid w:val="00B1687E"/>
    <w:rsid w:val="00B172B7"/>
    <w:rsid w:val="00B17BCB"/>
    <w:rsid w:val="00B2005E"/>
    <w:rsid w:val="00B2008B"/>
    <w:rsid w:val="00B20579"/>
    <w:rsid w:val="00B20997"/>
    <w:rsid w:val="00B2253A"/>
    <w:rsid w:val="00B22A09"/>
    <w:rsid w:val="00B22A70"/>
    <w:rsid w:val="00B22AB7"/>
    <w:rsid w:val="00B22FA4"/>
    <w:rsid w:val="00B23044"/>
    <w:rsid w:val="00B24012"/>
    <w:rsid w:val="00B2416F"/>
    <w:rsid w:val="00B24AD8"/>
    <w:rsid w:val="00B24FA2"/>
    <w:rsid w:val="00B25C32"/>
    <w:rsid w:val="00B26423"/>
    <w:rsid w:val="00B27F5A"/>
    <w:rsid w:val="00B30B80"/>
    <w:rsid w:val="00B337E0"/>
    <w:rsid w:val="00B3469D"/>
    <w:rsid w:val="00B34A90"/>
    <w:rsid w:val="00B34F78"/>
    <w:rsid w:val="00B350E2"/>
    <w:rsid w:val="00B35801"/>
    <w:rsid w:val="00B35969"/>
    <w:rsid w:val="00B35B2C"/>
    <w:rsid w:val="00B36328"/>
    <w:rsid w:val="00B36487"/>
    <w:rsid w:val="00B3672D"/>
    <w:rsid w:val="00B36C53"/>
    <w:rsid w:val="00B378EF"/>
    <w:rsid w:val="00B37BEB"/>
    <w:rsid w:val="00B40EC8"/>
    <w:rsid w:val="00B40FB1"/>
    <w:rsid w:val="00B40FCC"/>
    <w:rsid w:val="00B413C4"/>
    <w:rsid w:val="00B435D0"/>
    <w:rsid w:val="00B43FE4"/>
    <w:rsid w:val="00B441C6"/>
    <w:rsid w:val="00B445C7"/>
    <w:rsid w:val="00B44CBA"/>
    <w:rsid w:val="00B4512F"/>
    <w:rsid w:val="00B46234"/>
    <w:rsid w:val="00B46871"/>
    <w:rsid w:val="00B46938"/>
    <w:rsid w:val="00B46B11"/>
    <w:rsid w:val="00B46D17"/>
    <w:rsid w:val="00B472BD"/>
    <w:rsid w:val="00B47490"/>
    <w:rsid w:val="00B5148D"/>
    <w:rsid w:val="00B52634"/>
    <w:rsid w:val="00B5339C"/>
    <w:rsid w:val="00B53724"/>
    <w:rsid w:val="00B53C5C"/>
    <w:rsid w:val="00B53DA7"/>
    <w:rsid w:val="00B5486A"/>
    <w:rsid w:val="00B55C29"/>
    <w:rsid w:val="00B55FB6"/>
    <w:rsid w:val="00B55FF4"/>
    <w:rsid w:val="00B575E0"/>
    <w:rsid w:val="00B577FF"/>
    <w:rsid w:val="00B57990"/>
    <w:rsid w:val="00B57DB0"/>
    <w:rsid w:val="00B60615"/>
    <w:rsid w:val="00B6194A"/>
    <w:rsid w:val="00B619D5"/>
    <w:rsid w:val="00B61AF5"/>
    <w:rsid w:val="00B63759"/>
    <w:rsid w:val="00B63A84"/>
    <w:rsid w:val="00B6428B"/>
    <w:rsid w:val="00B6462E"/>
    <w:rsid w:val="00B646CC"/>
    <w:rsid w:val="00B64FBC"/>
    <w:rsid w:val="00B64FFE"/>
    <w:rsid w:val="00B6585D"/>
    <w:rsid w:val="00B65FFF"/>
    <w:rsid w:val="00B66D20"/>
    <w:rsid w:val="00B677D0"/>
    <w:rsid w:val="00B67915"/>
    <w:rsid w:val="00B67A88"/>
    <w:rsid w:val="00B67CB8"/>
    <w:rsid w:val="00B67D3D"/>
    <w:rsid w:val="00B70018"/>
    <w:rsid w:val="00B7022B"/>
    <w:rsid w:val="00B7095D"/>
    <w:rsid w:val="00B71277"/>
    <w:rsid w:val="00B713F5"/>
    <w:rsid w:val="00B727CE"/>
    <w:rsid w:val="00B72A6B"/>
    <w:rsid w:val="00B73817"/>
    <w:rsid w:val="00B738D7"/>
    <w:rsid w:val="00B73BFC"/>
    <w:rsid w:val="00B743C3"/>
    <w:rsid w:val="00B744BA"/>
    <w:rsid w:val="00B75592"/>
    <w:rsid w:val="00B75E52"/>
    <w:rsid w:val="00B76E16"/>
    <w:rsid w:val="00B80664"/>
    <w:rsid w:val="00B822F9"/>
    <w:rsid w:val="00B82E94"/>
    <w:rsid w:val="00B845C4"/>
    <w:rsid w:val="00B84AF2"/>
    <w:rsid w:val="00B84EFF"/>
    <w:rsid w:val="00B853BF"/>
    <w:rsid w:val="00B860DA"/>
    <w:rsid w:val="00B865AE"/>
    <w:rsid w:val="00B86EA8"/>
    <w:rsid w:val="00B87FDD"/>
    <w:rsid w:val="00B90D36"/>
    <w:rsid w:val="00B91E23"/>
    <w:rsid w:val="00B9279E"/>
    <w:rsid w:val="00B9294E"/>
    <w:rsid w:val="00B95A6E"/>
    <w:rsid w:val="00B95CFF"/>
    <w:rsid w:val="00B95DB6"/>
    <w:rsid w:val="00B95E9F"/>
    <w:rsid w:val="00B97395"/>
    <w:rsid w:val="00B97882"/>
    <w:rsid w:val="00B97967"/>
    <w:rsid w:val="00BA0210"/>
    <w:rsid w:val="00BA0AF0"/>
    <w:rsid w:val="00BA138F"/>
    <w:rsid w:val="00BA171A"/>
    <w:rsid w:val="00BA1E49"/>
    <w:rsid w:val="00BA2104"/>
    <w:rsid w:val="00BA2EB9"/>
    <w:rsid w:val="00BA3072"/>
    <w:rsid w:val="00BA4623"/>
    <w:rsid w:val="00BA4829"/>
    <w:rsid w:val="00BA48D1"/>
    <w:rsid w:val="00BA4C93"/>
    <w:rsid w:val="00BA51F6"/>
    <w:rsid w:val="00BA54CC"/>
    <w:rsid w:val="00BA5844"/>
    <w:rsid w:val="00BA5C0B"/>
    <w:rsid w:val="00BA72BE"/>
    <w:rsid w:val="00BA7A37"/>
    <w:rsid w:val="00BA7B86"/>
    <w:rsid w:val="00BB22B6"/>
    <w:rsid w:val="00BB258C"/>
    <w:rsid w:val="00BB2BCE"/>
    <w:rsid w:val="00BB3A81"/>
    <w:rsid w:val="00BB4D77"/>
    <w:rsid w:val="00BB5D8C"/>
    <w:rsid w:val="00BB649D"/>
    <w:rsid w:val="00BB6525"/>
    <w:rsid w:val="00BB70D2"/>
    <w:rsid w:val="00BC0E1C"/>
    <w:rsid w:val="00BC127B"/>
    <w:rsid w:val="00BC12B7"/>
    <w:rsid w:val="00BC12DE"/>
    <w:rsid w:val="00BC1ADF"/>
    <w:rsid w:val="00BC20C3"/>
    <w:rsid w:val="00BC22BA"/>
    <w:rsid w:val="00BC36EB"/>
    <w:rsid w:val="00BC4653"/>
    <w:rsid w:val="00BC472A"/>
    <w:rsid w:val="00BC61B4"/>
    <w:rsid w:val="00BC61EF"/>
    <w:rsid w:val="00BC65D9"/>
    <w:rsid w:val="00BC6B72"/>
    <w:rsid w:val="00BD13B2"/>
    <w:rsid w:val="00BD1777"/>
    <w:rsid w:val="00BD1A2B"/>
    <w:rsid w:val="00BD22A2"/>
    <w:rsid w:val="00BD3813"/>
    <w:rsid w:val="00BD391A"/>
    <w:rsid w:val="00BD48C0"/>
    <w:rsid w:val="00BD533D"/>
    <w:rsid w:val="00BD5A3B"/>
    <w:rsid w:val="00BD606D"/>
    <w:rsid w:val="00BD610E"/>
    <w:rsid w:val="00BD68AD"/>
    <w:rsid w:val="00BD68F0"/>
    <w:rsid w:val="00BD708B"/>
    <w:rsid w:val="00BD78DE"/>
    <w:rsid w:val="00BD7FA7"/>
    <w:rsid w:val="00BE1355"/>
    <w:rsid w:val="00BE1748"/>
    <w:rsid w:val="00BE2035"/>
    <w:rsid w:val="00BE269C"/>
    <w:rsid w:val="00BE26EC"/>
    <w:rsid w:val="00BE3172"/>
    <w:rsid w:val="00BE3791"/>
    <w:rsid w:val="00BE37FC"/>
    <w:rsid w:val="00BE3F30"/>
    <w:rsid w:val="00BE4CAF"/>
    <w:rsid w:val="00BE4CBC"/>
    <w:rsid w:val="00BE4F08"/>
    <w:rsid w:val="00BE58A0"/>
    <w:rsid w:val="00BE5C2D"/>
    <w:rsid w:val="00BE5F4A"/>
    <w:rsid w:val="00BE6531"/>
    <w:rsid w:val="00BE65F6"/>
    <w:rsid w:val="00BE713F"/>
    <w:rsid w:val="00BE76E5"/>
    <w:rsid w:val="00BE7AF9"/>
    <w:rsid w:val="00BF0018"/>
    <w:rsid w:val="00BF0AAA"/>
    <w:rsid w:val="00BF0DF6"/>
    <w:rsid w:val="00BF0FD7"/>
    <w:rsid w:val="00BF10AE"/>
    <w:rsid w:val="00BF16B2"/>
    <w:rsid w:val="00BF1E6D"/>
    <w:rsid w:val="00BF1E92"/>
    <w:rsid w:val="00BF22C3"/>
    <w:rsid w:val="00BF4450"/>
    <w:rsid w:val="00BF501C"/>
    <w:rsid w:val="00BF6378"/>
    <w:rsid w:val="00C00902"/>
    <w:rsid w:val="00C01127"/>
    <w:rsid w:val="00C038AD"/>
    <w:rsid w:val="00C04D01"/>
    <w:rsid w:val="00C04E95"/>
    <w:rsid w:val="00C05108"/>
    <w:rsid w:val="00C055F2"/>
    <w:rsid w:val="00C05EEA"/>
    <w:rsid w:val="00C06B1E"/>
    <w:rsid w:val="00C06EA5"/>
    <w:rsid w:val="00C077AC"/>
    <w:rsid w:val="00C1020B"/>
    <w:rsid w:val="00C10892"/>
    <w:rsid w:val="00C11251"/>
    <w:rsid w:val="00C13D4B"/>
    <w:rsid w:val="00C13F76"/>
    <w:rsid w:val="00C14407"/>
    <w:rsid w:val="00C145BA"/>
    <w:rsid w:val="00C145F3"/>
    <w:rsid w:val="00C147F8"/>
    <w:rsid w:val="00C1528F"/>
    <w:rsid w:val="00C16601"/>
    <w:rsid w:val="00C16846"/>
    <w:rsid w:val="00C16DC0"/>
    <w:rsid w:val="00C17232"/>
    <w:rsid w:val="00C206D5"/>
    <w:rsid w:val="00C209F9"/>
    <w:rsid w:val="00C20C25"/>
    <w:rsid w:val="00C20CD4"/>
    <w:rsid w:val="00C20DC8"/>
    <w:rsid w:val="00C21959"/>
    <w:rsid w:val="00C22458"/>
    <w:rsid w:val="00C23751"/>
    <w:rsid w:val="00C23927"/>
    <w:rsid w:val="00C23E19"/>
    <w:rsid w:val="00C24AEB"/>
    <w:rsid w:val="00C24E5C"/>
    <w:rsid w:val="00C25516"/>
    <w:rsid w:val="00C25D5D"/>
    <w:rsid w:val="00C2665D"/>
    <w:rsid w:val="00C26BFA"/>
    <w:rsid w:val="00C270FB"/>
    <w:rsid w:val="00C27865"/>
    <w:rsid w:val="00C27871"/>
    <w:rsid w:val="00C27994"/>
    <w:rsid w:val="00C27D1F"/>
    <w:rsid w:val="00C27D86"/>
    <w:rsid w:val="00C304CF"/>
    <w:rsid w:val="00C30758"/>
    <w:rsid w:val="00C30C6D"/>
    <w:rsid w:val="00C31026"/>
    <w:rsid w:val="00C320F4"/>
    <w:rsid w:val="00C3268F"/>
    <w:rsid w:val="00C32A9E"/>
    <w:rsid w:val="00C32C12"/>
    <w:rsid w:val="00C32C64"/>
    <w:rsid w:val="00C32DBE"/>
    <w:rsid w:val="00C344CA"/>
    <w:rsid w:val="00C34672"/>
    <w:rsid w:val="00C34F1F"/>
    <w:rsid w:val="00C35BD0"/>
    <w:rsid w:val="00C35CC2"/>
    <w:rsid w:val="00C35F02"/>
    <w:rsid w:val="00C360E0"/>
    <w:rsid w:val="00C36266"/>
    <w:rsid w:val="00C36288"/>
    <w:rsid w:val="00C36EE9"/>
    <w:rsid w:val="00C37298"/>
    <w:rsid w:val="00C41FAB"/>
    <w:rsid w:val="00C422F6"/>
    <w:rsid w:val="00C424DA"/>
    <w:rsid w:val="00C4286B"/>
    <w:rsid w:val="00C43BAC"/>
    <w:rsid w:val="00C44ADD"/>
    <w:rsid w:val="00C45424"/>
    <w:rsid w:val="00C4589E"/>
    <w:rsid w:val="00C45A8E"/>
    <w:rsid w:val="00C45DA5"/>
    <w:rsid w:val="00C46C38"/>
    <w:rsid w:val="00C479D5"/>
    <w:rsid w:val="00C500EB"/>
    <w:rsid w:val="00C5060C"/>
    <w:rsid w:val="00C50BB2"/>
    <w:rsid w:val="00C51B4B"/>
    <w:rsid w:val="00C5212F"/>
    <w:rsid w:val="00C5255D"/>
    <w:rsid w:val="00C54032"/>
    <w:rsid w:val="00C54BBD"/>
    <w:rsid w:val="00C55798"/>
    <w:rsid w:val="00C55EB2"/>
    <w:rsid w:val="00C56535"/>
    <w:rsid w:val="00C56BB4"/>
    <w:rsid w:val="00C57247"/>
    <w:rsid w:val="00C57820"/>
    <w:rsid w:val="00C5790E"/>
    <w:rsid w:val="00C57EDE"/>
    <w:rsid w:val="00C60F63"/>
    <w:rsid w:val="00C61158"/>
    <w:rsid w:val="00C61E8A"/>
    <w:rsid w:val="00C62377"/>
    <w:rsid w:val="00C628AB"/>
    <w:rsid w:val="00C6311F"/>
    <w:rsid w:val="00C63AB5"/>
    <w:rsid w:val="00C64466"/>
    <w:rsid w:val="00C6460B"/>
    <w:rsid w:val="00C64A2C"/>
    <w:rsid w:val="00C64ADB"/>
    <w:rsid w:val="00C64E4C"/>
    <w:rsid w:val="00C65790"/>
    <w:rsid w:val="00C66795"/>
    <w:rsid w:val="00C67017"/>
    <w:rsid w:val="00C67AC1"/>
    <w:rsid w:val="00C67E9D"/>
    <w:rsid w:val="00C70B1C"/>
    <w:rsid w:val="00C70C2F"/>
    <w:rsid w:val="00C71166"/>
    <w:rsid w:val="00C715F0"/>
    <w:rsid w:val="00C71E1E"/>
    <w:rsid w:val="00C72F27"/>
    <w:rsid w:val="00C7347C"/>
    <w:rsid w:val="00C73AA0"/>
    <w:rsid w:val="00C74085"/>
    <w:rsid w:val="00C74257"/>
    <w:rsid w:val="00C7494B"/>
    <w:rsid w:val="00C74FA7"/>
    <w:rsid w:val="00C75A7B"/>
    <w:rsid w:val="00C75EA9"/>
    <w:rsid w:val="00C76A34"/>
    <w:rsid w:val="00C76E1C"/>
    <w:rsid w:val="00C77C0E"/>
    <w:rsid w:val="00C77EDA"/>
    <w:rsid w:val="00C8168C"/>
    <w:rsid w:val="00C81B8F"/>
    <w:rsid w:val="00C81E2B"/>
    <w:rsid w:val="00C82BD2"/>
    <w:rsid w:val="00C830BD"/>
    <w:rsid w:val="00C83217"/>
    <w:rsid w:val="00C835F1"/>
    <w:rsid w:val="00C83D3E"/>
    <w:rsid w:val="00C84062"/>
    <w:rsid w:val="00C8408F"/>
    <w:rsid w:val="00C84484"/>
    <w:rsid w:val="00C84D05"/>
    <w:rsid w:val="00C84F67"/>
    <w:rsid w:val="00C85148"/>
    <w:rsid w:val="00C85C0A"/>
    <w:rsid w:val="00C85F99"/>
    <w:rsid w:val="00C860EA"/>
    <w:rsid w:val="00C86140"/>
    <w:rsid w:val="00C87CBA"/>
    <w:rsid w:val="00C87E8F"/>
    <w:rsid w:val="00C90084"/>
    <w:rsid w:val="00C90C1A"/>
    <w:rsid w:val="00C9128F"/>
    <w:rsid w:val="00C917CC"/>
    <w:rsid w:val="00C91A54"/>
    <w:rsid w:val="00C92703"/>
    <w:rsid w:val="00C92A9B"/>
    <w:rsid w:val="00C934CC"/>
    <w:rsid w:val="00C94444"/>
    <w:rsid w:val="00C964D8"/>
    <w:rsid w:val="00C97373"/>
    <w:rsid w:val="00CA0142"/>
    <w:rsid w:val="00CA0C0C"/>
    <w:rsid w:val="00CA0CE9"/>
    <w:rsid w:val="00CA1F3E"/>
    <w:rsid w:val="00CA2429"/>
    <w:rsid w:val="00CA2D3C"/>
    <w:rsid w:val="00CA2E54"/>
    <w:rsid w:val="00CA38E9"/>
    <w:rsid w:val="00CA3929"/>
    <w:rsid w:val="00CA3B8C"/>
    <w:rsid w:val="00CA4061"/>
    <w:rsid w:val="00CA4E35"/>
    <w:rsid w:val="00CA505C"/>
    <w:rsid w:val="00CA5063"/>
    <w:rsid w:val="00CA514F"/>
    <w:rsid w:val="00CA5199"/>
    <w:rsid w:val="00CA5475"/>
    <w:rsid w:val="00CA6343"/>
    <w:rsid w:val="00CA646B"/>
    <w:rsid w:val="00CA75E2"/>
    <w:rsid w:val="00CA7C63"/>
    <w:rsid w:val="00CB0048"/>
    <w:rsid w:val="00CB1187"/>
    <w:rsid w:val="00CB2226"/>
    <w:rsid w:val="00CB25AB"/>
    <w:rsid w:val="00CB36C3"/>
    <w:rsid w:val="00CB3A5A"/>
    <w:rsid w:val="00CB3DD7"/>
    <w:rsid w:val="00CB3EDD"/>
    <w:rsid w:val="00CB4362"/>
    <w:rsid w:val="00CB454A"/>
    <w:rsid w:val="00CB5195"/>
    <w:rsid w:val="00CB53FD"/>
    <w:rsid w:val="00CB5A2E"/>
    <w:rsid w:val="00CB5E4D"/>
    <w:rsid w:val="00CB615E"/>
    <w:rsid w:val="00CB662F"/>
    <w:rsid w:val="00CB6C08"/>
    <w:rsid w:val="00CB6D21"/>
    <w:rsid w:val="00CB75F0"/>
    <w:rsid w:val="00CB7A35"/>
    <w:rsid w:val="00CC013A"/>
    <w:rsid w:val="00CC1488"/>
    <w:rsid w:val="00CC16A3"/>
    <w:rsid w:val="00CC1C77"/>
    <w:rsid w:val="00CC29B9"/>
    <w:rsid w:val="00CC2C7C"/>
    <w:rsid w:val="00CC349F"/>
    <w:rsid w:val="00CC4002"/>
    <w:rsid w:val="00CC4364"/>
    <w:rsid w:val="00CC50FE"/>
    <w:rsid w:val="00CC52BB"/>
    <w:rsid w:val="00CC55B9"/>
    <w:rsid w:val="00CC5B98"/>
    <w:rsid w:val="00CC5CC5"/>
    <w:rsid w:val="00CC6770"/>
    <w:rsid w:val="00CC679F"/>
    <w:rsid w:val="00CD005B"/>
    <w:rsid w:val="00CD063F"/>
    <w:rsid w:val="00CD0A7B"/>
    <w:rsid w:val="00CD0C2B"/>
    <w:rsid w:val="00CD0DCA"/>
    <w:rsid w:val="00CD1195"/>
    <w:rsid w:val="00CD14F3"/>
    <w:rsid w:val="00CD15C2"/>
    <w:rsid w:val="00CD1913"/>
    <w:rsid w:val="00CD1D94"/>
    <w:rsid w:val="00CD21EA"/>
    <w:rsid w:val="00CD2D38"/>
    <w:rsid w:val="00CD2D8D"/>
    <w:rsid w:val="00CD333A"/>
    <w:rsid w:val="00CD3836"/>
    <w:rsid w:val="00CD4121"/>
    <w:rsid w:val="00CD443B"/>
    <w:rsid w:val="00CD4B7C"/>
    <w:rsid w:val="00CD4C0A"/>
    <w:rsid w:val="00CD6901"/>
    <w:rsid w:val="00CD6B2B"/>
    <w:rsid w:val="00CD6B66"/>
    <w:rsid w:val="00CD7C3A"/>
    <w:rsid w:val="00CE016C"/>
    <w:rsid w:val="00CE01BB"/>
    <w:rsid w:val="00CE0F0C"/>
    <w:rsid w:val="00CE162D"/>
    <w:rsid w:val="00CE182B"/>
    <w:rsid w:val="00CE218A"/>
    <w:rsid w:val="00CE3142"/>
    <w:rsid w:val="00CE3A32"/>
    <w:rsid w:val="00CE3D5C"/>
    <w:rsid w:val="00CE4C7F"/>
    <w:rsid w:val="00CE52B0"/>
    <w:rsid w:val="00CE5512"/>
    <w:rsid w:val="00CE58F3"/>
    <w:rsid w:val="00CE6748"/>
    <w:rsid w:val="00CE68DA"/>
    <w:rsid w:val="00CE7114"/>
    <w:rsid w:val="00CE7E62"/>
    <w:rsid w:val="00CF00F4"/>
    <w:rsid w:val="00CF07F9"/>
    <w:rsid w:val="00CF0C16"/>
    <w:rsid w:val="00CF11F1"/>
    <w:rsid w:val="00CF1260"/>
    <w:rsid w:val="00CF2DE0"/>
    <w:rsid w:val="00CF32B7"/>
    <w:rsid w:val="00CF3D71"/>
    <w:rsid w:val="00CF548D"/>
    <w:rsid w:val="00CF5904"/>
    <w:rsid w:val="00CF70F5"/>
    <w:rsid w:val="00CF7B01"/>
    <w:rsid w:val="00CF7E9B"/>
    <w:rsid w:val="00D00101"/>
    <w:rsid w:val="00D01009"/>
    <w:rsid w:val="00D018EB"/>
    <w:rsid w:val="00D01E17"/>
    <w:rsid w:val="00D021B7"/>
    <w:rsid w:val="00D0223C"/>
    <w:rsid w:val="00D02AA5"/>
    <w:rsid w:val="00D0375D"/>
    <w:rsid w:val="00D03F57"/>
    <w:rsid w:val="00D043BA"/>
    <w:rsid w:val="00D045C1"/>
    <w:rsid w:val="00D05270"/>
    <w:rsid w:val="00D07C54"/>
    <w:rsid w:val="00D07CCF"/>
    <w:rsid w:val="00D101BE"/>
    <w:rsid w:val="00D1030F"/>
    <w:rsid w:val="00D108D5"/>
    <w:rsid w:val="00D12BEE"/>
    <w:rsid w:val="00D12CEA"/>
    <w:rsid w:val="00D12F84"/>
    <w:rsid w:val="00D12FB0"/>
    <w:rsid w:val="00D131DD"/>
    <w:rsid w:val="00D13243"/>
    <w:rsid w:val="00D13AF0"/>
    <w:rsid w:val="00D13FDC"/>
    <w:rsid w:val="00D13FF6"/>
    <w:rsid w:val="00D14142"/>
    <w:rsid w:val="00D1451F"/>
    <w:rsid w:val="00D14649"/>
    <w:rsid w:val="00D15033"/>
    <w:rsid w:val="00D1516A"/>
    <w:rsid w:val="00D1667F"/>
    <w:rsid w:val="00D166DA"/>
    <w:rsid w:val="00D16A9F"/>
    <w:rsid w:val="00D1752A"/>
    <w:rsid w:val="00D20598"/>
    <w:rsid w:val="00D20955"/>
    <w:rsid w:val="00D2193E"/>
    <w:rsid w:val="00D219EA"/>
    <w:rsid w:val="00D224A1"/>
    <w:rsid w:val="00D22B9E"/>
    <w:rsid w:val="00D2312E"/>
    <w:rsid w:val="00D23AB0"/>
    <w:rsid w:val="00D245A7"/>
    <w:rsid w:val="00D24802"/>
    <w:rsid w:val="00D267C8"/>
    <w:rsid w:val="00D27712"/>
    <w:rsid w:val="00D3023A"/>
    <w:rsid w:val="00D306B3"/>
    <w:rsid w:val="00D30B00"/>
    <w:rsid w:val="00D32738"/>
    <w:rsid w:val="00D33133"/>
    <w:rsid w:val="00D336FE"/>
    <w:rsid w:val="00D337D1"/>
    <w:rsid w:val="00D33C22"/>
    <w:rsid w:val="00D3413F"/>
    <w:rsid w:val="00D355D0"/>
    <w:rsid w:val="00D35E60"/>
    <w:rsid w:val="00D3631F"/>
    <w:rsid w:val="00D36634"/>
    <w:rsid w:val="00D36EE8"/>
    <w:rsid w:val="00D36F7A"/>
    <w:rsid w:val="00D37D9E"/>
    <w:rsid w:val="00D40183"/>
    <w:rsid w:val="00D403AD"/>
    <w:rsid w:val="00D40A33"/>
    <w:rsid w:val="00D413EF"/>
    <w:rsid w:val="00D41645"/>
    <w:rsid w:val="00D422A0"/>
    <w:rsid w:val="00D424DD"/>
    <w:rsid w:val="00D4259C"/>
    <w:rsid w:val="00D428B1"/>
    <w:rsid w:val="00D428D2"/>
    <w:rsid w:val="00D42AEE"/>
    <w:rsid w:val="00D42C8E"/>
    <w:rsid w:val="00D4434F"/>
    <w:rsid w:val="00D44717"/>
    <w:rsid w:val="00D44BA1"/>
    <w:rsid w:val="00D4501C"/>
    <w:rsid w:val="00D4578C"/>
    <w:rsid w:val="00D45B86"/>
    <w:rsid w:val="00D466A9"/>
    <w:rsid w:val="00D4733F"/>
    <w:rsid w:val="00D475BB"/>
    <w:rsid w:val="00D5048E"/>
    <w:rsid w:val="00D507B5"/>
    <w:rsid w:val="00D50BF9"/>
    <w:rsid w:val="00D50E53"/>
    <w:rsid w:val="00D50EF1"/>
    <w:rsid w:val="00D51315"/>
    <w:rsid w:val="00D513CB"/>
    <w:rsid w:val="00D51564"/>
    <w:rsid w:val="00D529EF"/>
    <w:rsid w:val="00D53B12"/>
    <w:rsid w:val="00D53FCD"/>
    <w:rsid w:val="00D540C1"/>
    <w:rsid w:val="00D54E10"/>
    <w:rsid w:val="00D54F4F"/>
    <w:rsid w:val="00D5564E"/>
    <w:rsid w:val="00D5627E"/>
    <w:rsid w:val="00D56400"/>
    <w:rsid w:val="00D56EE7"/>
    <w:rsid w:val="00D57558"/>
    <w:rsid w:val="00D576EB"/>
    <w:rsid w:val="00D5775F"/>
    <w:rsid w:val="00D57772"/>
    <w:rsid w:val="00D61EA8"/>
    <w:rsid w:val="00D622A8"/>
    <w:rsid w:val="00D626BE"/>
    <w:rsid w:val="00D635EE"/>
    <w:rsid w:val="00D637EB"/>
    <w:rsid w:val="00D63B7A"/>
    <w:rsid w:val="00D63EDE"/>
    <w:rsid w:val="00D65D86"/>
    <w:rsid w:val="00D661A2"/>
    <w:rsid w:val="00D67967"/>
    <w:rsid w:val="00D67B7D"/>
    <w:rsid w:val="00D70458"/>
    <w:rsid w:val="00D70614"/>
    <w:rsid w:val="00D70F99"/>
    <w:rsid w:val="00D71D86"/>
    <w:rsid w:val="00D71EA8"/>
    <w:rsid w:val="00D74194"/>
    <w:rsid w:val="00D75128"/>
    <w:rsid w:val="00D75190"/>
    <w:rsid w:val="00D75374"/>
    <w:rsid w:val="00D754EC"/>
    <w:rsid w:val="00D7595B"/>
    <w:rsid w:val="00D7675C"/>
    <w:rsid w:val="00D76AF5"/>
    <w:rsid w:val="00D76C7E"/>
    <w:rsid w:val="00D8014A"/>
    <w:rsid w:val="00D817BC"/>
    <w:rsid w:val="00D81F3E"/>
    <w:rsid w:val="00D81F88"/>
    <w:rsid w:val="00D826E9"/>
    <w:rsid w:val="00D83892"/>
    <w:rsid w:val="00D8433E"/>
    <w:rsid w:val="00D84D74"/>
    <w:rsid w:val="00D850CE"/>
    <w:rsid w:val="00D85FBF"/>
    <w:rsid w:val="00D8663C"/>
    <w:rsid w:val="00D8686A"/>
    <w:rsid w:val="00D902B7"/>
    <w:rsid w:val="00D904A9"/>
    <w:rsid w:val="00D90692"/>
    <w:rsid w:val="00D907C8"/>
    <w:rsid w:val="00D90DBC"/>
    <w:rsid w:val="00D913F2"/>
    <w:rsid w:val="00D914DF"/>
    <w:rsid w:val="00D91CE7"/>
    <w:rsid w:val="00D9265C"/>
    <w:rsid w:val="00D92893"/>
    <w:rsid w:val="00D92FDF"/>
    <w:rsid w:val="00D9309F"/>
    <w:rsid w:val="00D933A1"/>
    <w:rsid w:val="00D93622"/>
    <w:rsid w:val="00D93863"/>
    <w:rsid w:val="00D93A99"/>
    <w:rsid w:val="00D93C69"/>
    <w:rsid w:val="00D94BE2"/>
    <w:rsid w:val="00D95761"/>
    <w:rsid w:val="00D958D0"/>
    <w:rsid w:val="00D96290"/>
    <w:rsid w:val="00D96383"/>
    <w:rsid w:val="00D966C6"/>
    <w:rsid w:val="00D9746B"/>
    <w:rsid w:val="00D97637"/>
    <w:rsid w:val="00DA072B"/>
    <w:rsid w:val="00DA09B2"/>
    <w:rsid w:val="00DA0E22"/>
    <w:rsid w:val="00DA3055"/>
    <w:rsid w:val="00DA390B"/>
    <w:rsid w:val="00DA391E"/>
    <w:rsid w:val="00DA39C0"/>
    <w:rsid w:val="00DA4394"/>
    <w:rsid w:val="00DA4B42"/>
    <w:rsid w:val="00DA4F6F"/>
    <w:rsid w:val="00DA5559"/>
    <w:rsid w:val="00DA5E35"/>
    <w:rsid w:val="00DA650B"/>
    <w:rsid w:val="00DA6F57"/>
    <w:rsid w:val="00DA7563"/>
    <w:rsid w:val="00DA7AF0"/>
    <w:rsid w:val="00DA7C71"/>
    <w:rsid w:val="00DB050E"/>
    <w:rsid w:val="00DB05F0"/>
    <w:rsid w:val="00DB2140"/>
    <w:rsid w:val="00DB39BF"/>
    <w:rsid w:val="00DB3C6F"/>
    <w:rsid w:val="00DB3D27"/>
    <w:rsid w:val="00DB4446"/>
    <w:rsid w:val="00DB4B00"/>
    <w:rsid w:val="00DB4C73"/>
    <w:rsid w:val="00DB4CA8"/>
    <w:rsid w:val="00DB5A89"/>
    <w:rsid w:val="00DB6C92"/>
    <w:rsid w:val="00DB71C1"/>
    <w:rsid w:val="00DB78CB"/>
    <w:rsid w:val="00DB797E"/>
    <w:rsid w:val="00DB7D4A"/>
    <w:rsid w:val="00DB7EFF"/>
    <w:rsid w:val="00DC08AC"/>
    <w:rsid w:val="00DC14E1"/>
    <w:rsid w:val="00DC18B7"/>
    <w:rsid w:val="00DC1A13"/>
    <w:rsid w:val="00DC1D91"/>
    <w:rsid w:val="00DC2084"/>
    <w:rsid w:val="00DC223C"/>
    <w:rsid w:val="00DC3BB6"/>
    <w:rsid w:val="00DC3CFA"/>
    <w:rsid w:val="00DC472C"/>
    <w:rsid w:val="00DC654E"/>
    <w:rsid w:val="00DC6CEC"/>
    <w:rsid w:val="00DC6E36"/>
    <w:rsid w:val="00DC7431"/>
    <w:rsid w:val="00DD0082"/>
    <w:rsid w:val="00DD1629"/>
    <w:rsid w:val="00DD47D4"/>
    <w:rsid w:val="00DD5FDB"/>
    <w:rsid w:val="00DD666F"/>
    <w:rsid w:val="00DD6A0B"/>
    <w:rsid w:val="00DD6CCE"/>
    <w:rsid w:val="00DD7425"/>
    <w:rsid w:val="00DE0219"/>
    <w:rsid w:val="00DE0791"/>
    <w:rsid w:val="00DE101F"/>
    <w:rsid w:val="00DE15D5"/>
    <w:rsid w:val="00DE191C"/>
    <w:rsid w:val="00DE25E3"/>
    <w:rsid w:val="00DE2F24"/>
    <w:rsid w:val="00DE4548"/>
    <w:rsid w:val="00DE4777"/>
    <w:rsid w:val="00DE498E"/>
    <w:rsid w:val="00DE4A38"/>
    <w:rsid w:val="00DE4EC6"/>
    <w:rsid w:val="00DE65E1"/>
    <w:rsid w:val="00DE67BA"/>
    <w:rsid w:val="00DE728A"/>
    <w:rsid w:val="00DE78B1"/>
    <w:rsid w:val="00DE7BCD"/>
    <w:rsid w:val="00DF14BD"/>
    <w:rsid w:val="00DF1751"/>
    <w:rsid w:val="00DF241B"/>
    <w:rsid w:val="00DF2DB3"/>
    <w:rsid w:val="00DF44D8"/>
    <w:rsid w:val="00DF5828"/>
    <w:rsid w:val="00DF5CA0"/>
    <w:rsid w:val="00DF64EE"/>
    <w:rsid w:val="00DF6D43"/>
    <w:rsid w:val="00DF7054"/>
    <w:rsid w:val="00DF7634"/>
    <w:rsid w:val="00E02019"/>
    <w:rsid w:val="00E03323"/>
    <w:rsid w:val="00E03908"/>
    <w:rsid w:val="00E03A03"/>
    <w:rsid w:val="00E040AD"/>
    <w:rsid w:val="00E04360"/>
    <w:rsid w:val="00E04BC6"/>
    <w:rsid w:val="00E04D50"/>
    <w:rsid w:val="00E04E39"/>
    <w:rsid w:val="00E05243"/>
    <w:rsid w:val="00E052DF"/>
    <w:rsid w:val="00E054A6"/>
    <w:rsid w:val="00E056AF"/>
    <w:rsid w:val="00E0582A"/>
    <w:rsid w:val="00E05DA4"/>
    <w:rsid w:val="00E061B0"/>
    <w:rsid w:val="00E0641A"/>
    <w:rsid w:val="00E0664C"/>
    <w:rsid w:val="00E06A39"/>
    <w:rsid w:val="00E06DF5"/>
    <w:rsid w:val="00E07981"/>
    <w:rsid w:val="00E07B55"/>
    <w:rsid w:val="00E107E8"/>
    <w:rsid w:val="00E10BF2"/>
    <w:rsid w:val="00E10D29"/>
    <w:rsid w:val="00E1158E"/>
    <w:rsid w:val="00E11C0B"/>
    <w:rsid w:val="00E11C16"/>
    <w:rsid w:val="00E121C3"/>
    <w:rsid w:val="00E1295C"/>
    <w:rsid w:val="00E13173"/>
    <w:rsid w:val="00E1333C"/>
    <w:rsid w:val="00E13666"/>
    <w:rsid w:val="00E137EE"/>
    <w:rsid w:val="00E13814"/>
    <w:rsid w:val="00E13A48"/>
    <w:rsid w:val="00E13DAF"/>
    <w:rsid w:val="00E14099"/>
    <w:rsid w:val="00E1452A"/>
    <w:rsid w:val="00E15097"/>
    <w:rsid w:val="00E15ACA"/>
    <w:rsid w:val="00E15BD5"/>
    <w:rsid w:val="00E1602A"/>
    <w:rsid w:val="00E16042"/>
    <w:rsid w:val="00E16ECD"/>
    <w:rsid w:val="00E17D30"/>
    <w:rsid w:val="00E17F1D"/>
    <w:rsid w:val="00E20780"/>
    <w:rsid w:val="00E2088C"/>
    <w:rsid w:val="00E20A7C"/>
    <w:rsid w:val="00E20AF9"/>
    <w:rsid w:val="00E20C2D"/>
    <w:rsid w:val="00E210A2"/>
    <w:rsid w:val="00E2283F"/>
    <w:rsid w:val="00E2313D"/>
    <w:rsid w:val="00E231F0"/>
    <w:rsid w:val="00E239AA"/>
    <w:rsid w:val="00E24F23"/>
    <w:rsid w:val="00E25F82"/>
    <w:rsid w:val="00E264B8"/>
    <w:rsid w:val="00E2671D"/>
    <w:rsid w:val="00E26DB0"/>
    <w:rsid w:val="00E3061D"/>
    <w:rsid w:val="00E30DBF"/>
    <w:rsid w:val="00E312C9"/>
    <w:rsid w:val="00E31442"/>
    <w:rsid w:val="00E31952"/>
    <w:rsid w:val="00E31B0D"/>
    <w:rsid w:val="00E32805"/>
    <w:rsid w:val="00E33F19"/>
    <w:rsid w:val="00E3401D"/>
    <w:rsid w:val="00E3406D"/>
    <w:rsid w:val="00E340EA"/>
    <w:rsid w:val="00E3416A"/>
    <w:rsid w:val="00E34CC0"/>
    <w:rsid w:val="00E34D6A"/>
    <w:rsid w:val="00E3557E"/>
    <w:rsid w:val="00E355FB"/>
    <w:rsid w:val="00E35BF6"/>
    <w:rsid w:val="00E3658C"/>
    <w:rsid w:val="00E365E6"/>
    <w:rsid w:val="00E378F7"/>
    <w:rsid w:val="00E424FC"/>
    <w:rsid w:val="00E4287F"/>
    <w:rsid w:val="00E429E2"/>
    <w:rsid w:val="00E42F4B"/>
    <w:rsid w:val="00E43502"/>
    <w:rsid w:val="00E436E0"/>
    <w:rsid w:val="00E4391B"/>
    <w:rsid w:val="00E47079"/>
    <w:rsid w:val="00E4754D"/>
    <w:rsid w:val="00E479E5"/>
    <w:rsid w:val="00E5020C"/>
    <w:rsid w:val="00E514B7"/>
    <w:rsid w:val="00E5196F"/>
    <w:rsid w:val="00E51A3E"/>
    <w:rsid w:val="00E51A9E"/>
    <w:rsid w:val="00E51B99"/>
    <w:rsid w:val="00E51F8A"/>
    <w:rsid w:val="00E524A8"/>
    <w:rsid w:val="00E54292"/>
    <w:rsid w:val="00E543D9"/>
    <w:rsid w:val="00E543FA"/>
    <w:rsid w:val="00E5457C"/>
    <w:rsid w:val="00E54AE1"/>
    <w:rsid w:val="00E55F28"/>
    <w:rsid w:val="00E5608F"/>
    <w:rsid w:val="00E56548"/>
    <w:rsid w:val="00E56DC0"/>
    <w:rsid w:val="00E5744F"/>
    <w:rsid w:val="00E60A11"/>
    <w:rsid w:val="00E61F27"/>
    <w:rsid w:val="00E6205C"/>
    <w:rsid w:val="00E6223C"/>
    <w:rsid w:val="00E625CE"/>
    <w:rsid w:val="00E626E7"/>
    <w:rsid w:val="00E638B8"/>
    <w:rsid w:val="00E63C67"/>
    <w:rsid w:val="00E6449F"/>
    <w:rsid w:val="00E65A01"/>
    <w:rsid w:val="00E66666"/>
    <w:rsid w:val="00E66EE2"/>
    <w:rsid w:val="00E670A8"/>
    <w:rsid w:val="00E67CF1"/>
    <w:rsid w:val="00E70075"/>
    <w:rsid w:val="00E7022E"/>
    <w:rsid w:val="00E70E55"/>
    <w:rsid w:val="00E71EDD"/>
    <w:rsid w:val="00E72289"/>
    <w:rsid w:val="00E727B6"/>
    <w:rsid w:val="00E733F1"/>
    <w:rsid w:val="00E73E9E"/>
    <w:rsid w:val="00E740A8"/>
    <w:rsid w:val="00E74AB0"/>
    <w:rsid w:val="00E751C5"/>
    <w:rsid w:val="00E753CF"/>
    <w:rsid w:val="00E7604E"/>
    <w:rsid w:val="00E76999"/>
    <w:rsid w:val="00E76C2A"/>
    <w:rsid w:val="00E76E89"/>
    <w:rsid w:val="00E77A48"/>
    <w:rsid w:val="00E80454"/>
    <w:rsid w:val="00E80DF8"/>
    <w:rsid w:val="00E81713"/>
    <w:rsid w:val="00E822F8"/>
    <w:rsid w:val="00E831C5"/>
    <w:rsid w:val="00E8330F"/>
    <w:rsid w:val="00E83E87"/>
    <w:rsid w:val="00E84334"/>
    <w:rsid w:val="00E85337"/>
    <w:rsid w:val="00E86D80"/>
    <w:rsid w:val="00E8731B"/>
    <w:rsid w:val="00E879C0"/>
    <w:rsid w:val="00E9042A"/>
    <w:rsid w:val="00E90826"/>
    <w:rsid w:val="00E90ECC"/>
    <w:rsid w:val="00E90FF6"/>
    <w:rsid w:val="00E911A5"/>
    <w:rsid w:val="00E911A6"/>
    <w:rsid w:val="00E92996"/>
    <w:rsid w:val="00E94E05"/>
    <w:rsid w:val="00E95AF9"/>
    <w:rsid w:val="00E95B20"/>
    <w:rsid w:val="00E961F4"/>
    <w:rsid w:val="00E96208"/>
    <w:rsid w:val="00E96B1E"/>
    <w:rsid w:val="00E96F1D"/>
    <w:rsid w:val="00E9726B"/>
    <w:rsid w:val="00EA05D7"/>
    <w:rsid w:val="00EA09A5"/>
    <w:rsid w:val="00EA1504"/>
    <w:rsid w:val="00EA37E4"/>
    <w:rsid w:val="00EA47C8"/>
    <w:rsid w:val="00EA5617"/>
    <w:rsid w:val="00EA56B0"/>
    <w:rsid w:val="00EA5C1F"/>
    <w:rsid w:val="00EA5F52"/>
    <w:rsid w:val="00EA60F8"/>
    <w:rsid w:val="00EA64E9"/>
    <w:rsid w:val="00EA6E0B"/>
    <w:rsid w:val="00EA7854"/>
    <w:rsid w:val="00EA7C34"/>
    <w:rsid w:val="00EA7EB1"/>
    <w:rsid w:val="00EB0367"/>
    <w:rsid w:val="00EB170B"/>
    <w:rsid w:val="00EB21CE"/>
    <w:rsid w:val="00EB2467"/>
    <w:rsid w:val="00EB39F4"/>
    <w:rsid w:val="00EB3F47"/>
    <w:rsid w:val="00EB46D0"/>
    <w:rsid w:val="00EB4D88"/>
    <w:rsid w:val="00EB5A98"/>
    <w:rsid w:val="00EB5C1C"/>
    <w:rsid w:val="00EB7162"/>
    <w:rsid w:val="00EC16BD"/>
    <w:rsid w:val="00EC2A21"/>
    <w:rsid w:val="00EC3247"/>
    <w:rsid w:val="00EC3355"/>
    <w:rsid w:val="00EC478D"/>
    <w:rsid w:val="00EC5630"/>
    <w:rsid w:val="00EC5672"/>
    <w:rsid w:val="00EC6FFD"/>
    <w:rsid w:val="00EC7281"/>
    <w:rsid w:val="00EC781A"/>
    <w:rsid w:val="00EC789C"/>
    <w:rsid w:val="00ED030A"/>
    <w:rsid w:val="00ED0726"/>
    <w:rsid w:val="00ED0EFF"/>
    <w:rsid w:val="00ED0F57"/>
    <w:rsid w:val="00ED16C6"/>
    <w:rsid w:val="00ED2460"/>
    <w:rsid w:val="00ED35E4"/>
    <w:rsid w:val="00ED38C6"/>
    <w:rsid w:val="00ED3C1C"/>
    <w:rsid w:val="00ED3EF7"/>
    <w:rsid w:val="00ED47D3"/>
    <w:rsid w:val="00ED4D58"/>
    <w:rsid w:val="00ED5A41"/>
    <w:rsid w:val="00ED5AFC"/>
    <w:rsid w:val="00ED6090"/>
    <w:rsid w:val="00ED7EE3"/>
    <w:rsid w:val="00EE01F3"/>
    <w:rsid w:val="00EE05FC"/>
    <w:rsid w:val="00EE15F3"/>
    <w:rsid w:val="00EE19C6"/>
    <w:rsid w:val="00EE19ED"/>
    <w:rsid w:val="00EE2516"/>
    <w:rsid w:val="00EE40CB"/>
    <w:rsid w:val="00EE41D9"/>
    <w:rsid w:val="00EE490A"/>
    <w:rsid w:val="00EE5008"/>
    <w:rsid w:val="00EE5083"/>
    <w:rsid w:val="00EE51E7"/>
    <w:rsid w:val="00EE589B"/>
    <w:rsid w:val="00EE6837"/>
    <w:rsid w:val="00EE7189"/>
    <w:rsid w:val="00EE763E"/>
    <w:rsid w:val="00EE76D2"/>
    <w:rsid w:val="00EE7B07"/>
    <w:rsid w:val="00EE7CBA"/>
    <w:rsid w:val="00EF0414"/>
    <w:rsid w:val="00EF0AC1"/>
    <w:rsid w:val="00EF0E18"/>
    <w:rsid w:val="00EF156A"/>
    <w:rsid w:val="00EF1B71"/>
    <w:rsid w:val="00EF1F31"/>
    <w:rsid w:val="00EF2211"/>
    <w:rsid w:val="00EF225B"/>
    <w:rsid w:val="00EF320B"/>
    <w:rsid w:val="00EF3DDD"/>
    <w:rsid w:val="00EF4ECA"/>
    <w:rsid w:val="00EF62A7"/>
    <w:rsid w:val="00EF67D6"/>
    <w:rsid w:val="00EF6B3F"/>
    <w:rsid w:val="00EF70A1"/>
    <w:rsid w:val="00EF76CA"/>
    <w:rsid w:val="00EF7942"/>
    <w:rsid w:val="00F00747"/>
    <w:rsid w:val="00F00C66"/>
    <w:rsid w:val="00F01B20"/>
    <w:rsid w:val="00F03891"/>
    <w:rsid w:val="00F03C3A"/>
    <w:rsid w:val="00F040F3"/>
    <w:rsid w:val="00F07254"/>
    <w:rsid w:val="00F1039C"/>
    <w:rsid w:val="00F1077F"/>
    <w:rsid w:val="00F10D46"/>
    <w:rsid w:val="00F11660"/>
    <w:rsid w:val="00F119C8"/>
    <w:rsid w:val="00F11BAD"/>
    <w:rsid w:val="00F12656"/>
    <w:rsid w:val="00F12D88"/>
    <w:rsid w:val="00F12E33"/>
    <w:rsid w:val="00F12ECB"/>
    <w:rsid w:val="00F12FE8"/>
    <w:rsid w:val="00F13246"/>
    <w:rsid w:val="00F133F3"/>
    <w:rsid w:val="00F13FC9"/>
    <w:rsid w:val="00F143F9"/>
    <w:rsid w:val="00F15103"/>
    <w:rsid w:val="00F15767"/>
    <w:rsid w:val="00F15836"/>
    <w:rsid w:val="00F1599C"/>
    <w:rsid w:val="00F15A45"/>
    <w:rsid w:val="00F160F0"/>
    <w:rsid w:val="00F16527"/>
    <w:rsid w:val="00F16578"/>
    <w:rsid w:val="00F1706A"/>
    <w:rsid w:val="00F17D3C"/>
    <w:rsid w:val="00F20B77"/>
    <w:rsid w:val="00F20BEA"/>
    <w:rsid w:val="00F20EDE"/>
    <w:rsid w:val="00F2106F"/>
    <w:rsid w:val="00F2176F"/>
    <w:rsid w:val="00F21B59"/>
    <w:rsid w:val="00F22034"/>
    <w:rsid w:val="00F22704"/>
    <w:rsid w:val="00F22C2F"/>
    <w:rsid w:val="00F22D61"/>
    <w:rsid w:val="00F23306"/>
    <w:rsid w:val="00F24EE3"/>
    <w:rsid w:val="00F2526B"/>
    <w:rsid w:val="00F25FE8"/>
    <w:rsid w:val="00F2676D"/>
    <w:rsid w:val="00F27B6F"/>
    <w:rsid w:val="00F306EB"/>
    <w:rsid w:val="00F3085E"/>
    <w:rsid w:val="00F31730"/>
    <w:rsid w:val="00F3219D"/>
    <w:rsid w:val="00F32E6A"/>
    <w:rsid w:val="00F32F03"/>
    <w:rsid w:val="00F33789"/>
    <w:rsid w:val="00F339D9"/>
    <w:rsid w:val="00F346BF"/>
    <w:rsid w:val="00F346C6"/>
    <w:rsid w:val="00F347F5"/>
    <w:rsid w:val="00F349BE"/>
    <w:rsid w:val="00F34AA7"/>
    <w:rsid w:val="00F34D13"/>
    <w:rsid w:val="00F34F5B"/>
    <w:rsid w:val="00F35374"/>
    <w:rsid w:val="00F35721"/>
    <w:rsid w:val="00F35A64"/>
    <w:rsid w:val="00F35C6B"/>
    <w:rsid w:val="00F35D87"/>
    <w:rsid w:val="00F3635A"/>
    <w:rsid w:val="00F37320"/>
    <w:rsid w:val="00F402B5"/>
    <w:rsid w:val="00F40B4F"/>
    <w:rsid w:val="00F4224A"/>
    <w:rsid w:val="00F4315F"/>
    <w:rsid w:val="00F43951"/>
    <w:rsid w:val="00F446DF"/>
    <w:rsid w:val="00F46543"/>
    <w:rsid w:val="00F465F1"/>
    <w:rsid w:val="00F4668F"/>
    <w:rsid w:val="00F46850"/>
    <w:rsid w:val="00F46C05"/>
    <w:rsid w:val="00F46DF0"/>
    <w:rsid w:val="00F47F41"/>
    <w:rsid w:val="00F5023F"/>
    <w:rsid w:val="00F50B59"/>
    <w:rsid w:val="00F51097"/>
    <w:rsid w:val="00F52AEB"/>
    <w:rsid w:val="00F52D8A"/>
    <w:rsid w:val="00F53760"/>
    <w:rsid w:val="00F53B8D"/>
    <w:rsid w:val="00F53D43"/>
    <w:rsid w:val="00F54AA9"/>
    <w:rsid w:val="00F557E8"/>
    <w:rsid w:val="00F56312"/>
    <w:rsid w:val="00F619C0"/>
    <w:rsid w:val="00F629BB"/>
    <w:rsid w:val="00F64022"/>
    <w:rsid w:val="00F64159"/>
    <w:rsid w:val="00F641CD"/>
    <w:rsid w:val="00F641F3"/>
    <w:rsid w:val="00F64BD5"/>
    <w:rsid w:val="00F65575"/>
    <w:rsid w:val="00F657A6"/>
    <w:rsid w:val="00F66C27"/>
    <w:rsid w:val="00F66D3B"/>
    <w:rsid w:val="00F672F2"/>
    <w:rsid w:val="00F678BC"/>
    <w:rsid w:val="00F702BB"/>
    <w:rsid w:val="00F70602"/>
    <w:rsid w:val="00F706C0"/>
    <w:rsid w:val="00F71B2A"/>
    <w:rsid w:val="00F7283C"/>
    <w:rsid w:val="00F72C43"/>
    <w:rsid w:val="00F72FDC"/>
    <w:rsid w:val="00F730B6"/>
    <w:rsid w:val="00F745D5"/>
    <w:rsid w:val="00F74688"/>
    <w:rsid w:val="00F747D6"/>
    <w:rsid w:val="00F74A3F"/>
    <w:rsid w:val="00F74B0D"/>
    <w:rsid w:val="00F75721"/>
    <w:rsid w:val="00F75BCF"/>
    <w:rsid w:val="00F75D7F"/>
    <w:rsid w:val="00F765AC"/>
    <w:rsid w:val="00F7675C"/>
    <w:rsid w:val="00F76A94"/>
    <w:rsid w:val="00F7759E"/>
    <w:rsid w:val="00F77E2D"/>
    <w:rsid w:val="00F8065D"/>
    <w:rsid w:val="00F81A35"/>
    <w:rsid w:val="00F82EBF"/>
    <w:rsid w:val="00F83693"/>
    <w:rsid w:val="00F839E9"/>
    <w:rsid w:val="00F84CBC"/>
    <w:rsid w:val="00F84E24"/>
    <w:rsid w:val="00F850D9"/>
    <w:rsid w:val="00F857BA"/>
    <w:rsid w:val="00F85EA3"/>
    <w:rsid w:val="00F8671F"/>
    <w:rsid w:val="00F90D61"/>
    <w:rsid w:val="00F90DF9"/>
    <w:rsid w:val="00F917B4"/>
    <w:rsid w:val="00F91DD9"/>
    <w:rsid w:val="00F9219A"/>
    <w:rsid w:val="00F923F7"/>
    <w:rsid w:val="00F92923"/>
    <w:rsid w:val="00F92ADB"/>
    <w:rsid w:val="00F936F0"/>
    <w:rsid w:val="00F939F7"/>
    <w:rsid w:val="00F941B6"/>
    <w:rsid w:val="00F94B90"/>
    <w:rsid w:val="00F958C2"/>
    <w:rsid w:val="00F958FC"/>
    <w:rsid w:val="00F964E3"/>
    <w:rsid w:val="00F97C1C"/>
    <w:rsid w:val="00FA12AA"/>
    <w:rsid w:val="00FA1B11"/>
    <w:rsid w:val="00FA2E68"/>
    <w:rsid w:val="00FA361F"/>
    <w:rsid w:val="00FA4259"/>
    <w:rsid w:val="00FA48C4"/>
    <w:rsid w:val="00FA4EB7"/>
    <w:rsid w:val="00FA5533"/>
    <w:rsid w:val="00FA6451"/>
    <w:rsid w:val="00FA67DD"/>
    <w:rsid w:val="00FA69B8"/>
    <w:rsid w:val="00FA6FB2"/>
    <w:rsid w:val="00FA7EA4"/>
    <w:rsid w:val="00FB114A"/>
    <w:rsid w:val="00FB18DB"/>
    <w:rsid w:val="00FB1A99"/>
    <w:rsid w:val="00FB2F96"/>
    <w:rsid w:val="00FB33E4"/>
    <w:rsid w:val="00FB3A7C"/>
    <w:rsid w:val="00FB3D8E"/>
    <w:rsid w:val="00FB3E53"/>
    <w:rsid w:val="00FB4E23"/>
    <w:rsid w:val="00FB58B6"/>
    <w:rsid w:val="00FB6502"/>
    <w:rsid w:val="00FB6D31"/>
    <w:rsid w:val="00FB7E49"/>
    <w:rsid w:val="00FC0159"/>
    <w:rsid w:val="00FC024A"/>
    <w:rsid w:val="00FC09EC"/>
    <w:rsid w:val="00FC0B4F"/>
    <w:rsid w:val="00FC0E5F"/>
    <w:rsid w:val="00FC10D4"/>
    <w:rsid w:val="00FC11A3"/>
    <w:rsid w:val="00FC14FF"/>
    <w:rsid w:val="00FC15E6"/>
    <w:rsid w:val="00FC2041"/>
    <w:rsid w:val="00FC23AB"/>
    <w:rsid w:val="00FC29F6"/>
    <w:rsid w:val="00FC2FB8"/>
    <w:rsid w:val="00FC4186"/>
    <w:rsid w:val="00FC46FB"/>
    <w:rsid w:val="00FC6559"/>
    <w:rsid w:val="00FC7C2D"/>
    <w:rsid w:val="00FC7F24"/>
    <w:rsid w:val="00FD07F0"/>
    <w:rsid w:val="00FD0B4A"/>
    <w:rsid w:val="00FD0D19"/>
    <w:rsid w:val="00FD1586"/>
    <w:rsid w:val="00FD1B1D"/>
    <w:rsid w:val="00FD1EA7"/>
    <w:rsid w:val="00FD40F3"/>
    <w:rsid w:val="00FD42D8"/>
    <w:rsid w:val="00FD49FD"/>
    <w:rsid w:val="00FD5284"/>
    <w:rsid w:val="00FD56E5"/>
    <w:rsid w:val="00FD5C73"/>
    <w:rsid w:val="00FD61CE"/>
    <w:rsid w:val="00FD664E"/>
    <w:rsid w:val="00FD666D"/>
    <w:rsid w:val="00FD68AC"/>
    <w:rsid w:val="00FE0503"/>
    <w:rsid w:val="00FE0EF3"/>
    <w:rsid w:val="00FE1E98"/>
    <w:rsid w:val="00FE2048"/>
    <w:rsid w:val="00FE2285"/>
    <w:rsid w:val="00FE2376"/>
    <w:rsid w:val="00FE27ED"/>
    <w:rsid w:val="00FE285D"/>
    <w:rsid w:val="00FE289F"/>
    <w:rsid w:val="00FE3412"/>
    <w:rsid w:val="00FE3D63"/>
    <w:rsid w:val="00FE5B91"/>
    <w:rsid w:val="00FE658C"/>
    <w:rsid w:val="00FE6C16"/>
    <w:rsid w:val="00FE71DB"/>
    <w:rsid w:val="00FF036F"/>
    <w:rsid w:val="00FF1D38"/>
    <w:rsid w:val="00FF2633"/>
    <w:rsid w:val="00FF2E22"/>
    <w:rsid w:val="00FF39DE"/>
    <w:rsid w:val="00FF3B3C"/>
    <w:rsid w:val="00FF3C30"/>
    <w:rsid w:val="00FF3D8B"/>
    <w:rsid w:val="00FF4867"/>
    <w:rsid w:val="00FF5FB0"/>
    <w:rsid w:val="00FF60CE"/>
    <w:rsid w:val="00FF61B3"/>
    <w:rsid w:val="00FF728C"/>
  </w:rsids>
  <m:mathPr>
    <m:mathFont m:val="Cambria Math"/>
    <m:brkBin m:val="before"/>
    <m:brkBinSub m:val="--"/>
    <m:smallFrac m:val="0"/>
    <m:dispDef/>
    <m:lMargin m:val="0"/>
    <m:rMargin m:val="0"/>
    <m:defJc m:val="centerGroup"/>
    <m:wrapIndent m:val="1440"/>
    <m:intLim m:val="subSup"/>
    <m:naryLim m:val="undOvr"/>
  </m:mathPr>
  <w:themeFontLang w:val="en-US" w:bidi="th-TH"/>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45F22552"/>
  <w15:chartTrackingRefBased/>
  <w15:docId w15:val="{7D248629-120F-492E-9F59-62EDCF38B1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99"/>
    <w:lsdException w:name="footnote text" w:uiPriority="99"/>
    <w:lsdException w:name="header" w:uiPriority="99"/>
    <w:lsdException w:name="footer" w:uiPriority="99"/>
    <w:lsdException w:name="caption" w:uiPriority="99" w:qFormat="1"/>
    <w:lsdException w:name="footnote reference" w:uiPriority="99"/>
    <w:lsdException w:name="page number" w:uiPriority="99"/>
    <w:lsdException w:name="endnote text" w:uiPriority="99"/>
    <w:lsdException w:name="Title" w:qFormat="1"/>
    <w:lsdException w:name="Default Paragraph Font" w:uiPriority="1"/>
    <w:lsdException w:name="Subtitle" w:qFormat="1"/>
    <w:lsdException w:name="Strong" w:uiPriority="22" w:qFormat="1"/>
    <w:lsdException w:name="Emphasis" w:qFormat="1"/>
    <w:lsdException w:name="HTML Sample" w:semiHidden="1" w:unhideWhenUsed="1"/>
    <w:lsdException w:name="HTML Typewriter" w:semiHidden="1" w:unhideWhenUsed="1"/>
    <w:lsdException w:name="HTML Variable" w:semiHidden="1" w:unhideWhenUsed="1"/>
    <w:lsdException w:name="Normal Table" w:semiHidden="1" w:unhideWhenUsed="1"/>
    <w:lsdException w:name="No List" w:uiPriority="99"/>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sdException w:name="Smart Link Error" w:semiHidden="1" w:uiPriority="99" w:unhideWhenUsed="1"/>
  </w:latentStyles>
  <w:style w:type="paragraph" w:default="1" w:styleId="Normal">
    <w:name w:val="Normal"/>
    <w:qFormat/>
    <w:rPr>
      <w:sz w:val="24"/>
      <w:szCs w:val="24"/>
    </w:rPr>
  </w:style>
  <w:style w:type="paragraph" w:styleId="Heading1">
    <w:name w:val="heading 1"/>
    <w:basedOn w:val="Normal"/>
    <w:next w:val="Normal"/>
    <w:qFormat/>
    <w:pPr>
      <w:keepNext/>
      <w:outlineLvl w:val="0"/>
    </w:pPr>
    <w:rPr>
      <w:b/>
      <w:bCs/>
      <w:u w:val="single"/>
    </w:rPr>
  </w:style>
  <w:style w:type="paragraph" w:styleId="Heading2">
    <w:name w:val="heading 2"/>
    <w:basedOn w:val="Normal"/>
    <w:next w:val="Normal"/>
    <w:link w:val="Heading2Char"/>
    <w:qFormat/>
    <w:pPr>
      <w:keepNext/>
      <w:outlineLvl w:val="1"/>
    </w:pPr>
    <w:rPr>
      <w:i/>
      <w:iCs/>
      <w:lang w:val="x-none" w:eastAsia="x-none"/>
    </w:rPr>
  </w:style>
  <w:style w:type="paragraph" w:styleId="Heading3">
    <w:name w:val="heading 3"/>
    <w:basedOn w:val="Normal"/>
    <w:next w:val="Normal"/>
    <w:qFormat/>
    <w:pPr>
      <w:keepNext/>
      <w:outlineLvl w:val="2"/>
    </w:pPr>
    <w:rPr>
      <w:b/>
      <w:bCs/>
    </w:rPr>
  </w:style>
  <w:style w:type="paragraph" w:styleId="Heading4">
    <w:name w:val="heading 4"/>
    <w:basedOn w:val="Normal"/>
    <w:next w:val="Normal"/>
    <w:qFormat/>
    <w:pPr>
      <w:keepNext/>
      <w:pBdr>
        <w:top w:val="single" w:sz="4" w:space="1" w:color="auto"/>
        <w:left w:val="single" w:sz="4" w:space="4" w:color="auto"/>
        <w:bottom w:val="single" w:sz="4" w:space="1" w:color="auto"/>
        <w:right w:val="single" w:sz="4" w:space="4" w:color="auto"/>
      </w:pBdr>
      <w:shd w:val="clear" w:color="auto" w:fill="595959"/>
      <w:ind w:left="720"/>
      <w:outlineLvl w:val="3"/>
    </w:pPr>
    <w:rPr>
      <w:rFonts w:ascii="Times New Roman Bold" w:hAnsi="Times New Roman Bold"/>
      <w:b/>
      <w:smallCaps/>
      <w:color w:val="FFFFFF"/>
    </w:rPr>
  </w:style>
  <w:style w:type="paragraph" w:styleId="Heading5">
    <w:name w:val="heading 5"/>
    <w:basedOn w:val="Normal"/>
    <w:next w:val="Normal"/>
    <w:qFormat/>
    <w:pPr>
      <w:keepNext/>
      <w:ind w:left="720"/>
      <w:outlineLvl w:val="4"/>
    </w:pPr>
    <w:rPr>
      <w:b/>
      <w:bCs/>
    </w:rPr>
  </w:style>
  <w:style w:type="paragraph" w:styleId="Heading6">
    <w:name w:val="heading 6"/>
    <w:basedOn w:val="Normal"/>
    <w:next w:val="Normal"/>
    <w:qFormat/>
    <w:pPr>
      <w:keepNext/>
      <w:ind w:left="360"/>
      <w:outlineLvl w:val="5"/>
    </w:pPr>
    <w:rPr>
      <w:b/>
      <w:bCs/>
      <w:smallCaps/>
    </w:rPr>
  </w:style>
  <w:style w:type="paragraph" w:styleId="Heading7">
    <w:name w:val="heading 7"/>
    <w:basedOn w:val="Normal"/>
    <w:next w:val="Normal"/>
    <w:qFormat/>
    <w:pPr>
      <w:keepNext/>
      <w:outlineLvl w:val="6"/>
    </w:pPr>
    <w:rPr>
      <w:b/>
      <w:bCs/>
      <w:sz w:val="20"/>
    </w:rPr>
  </w:style>
  <w:style w:type="paragraph" w:styleId="Heading8">
    <w:name w:val="heading 8"/>
    <w:basedOn w:val="Normal"/>
    <w:next w:val="Normal"/>
    <w:qFormat/>
    <w:pPr>
      <w:keepNext/>
      <w:jc w:val="center"/>
      <w:outlineLvl w:val="7"/>
    </w:pPr>
    <w:rPr>
      <w:b/>
      <w:bCs/>
      <w:sz w:val="20"/>
    </w:rPr>
  </w:style>
  <w:style w:type="paragraph" w:styleId="Heading9">
    <w:name w:val="heading 9"/>
    <w:basedOn w:val="Normal"/>
    <w:next w:val="Normal"/>
    <w:qFormat/>
    <w:pPr>
      <w:keepNext/>
      <w:framePr w:w="3801" w:h="4681" w:hSpace="180" w:wrap="around" w:vAnchor="text" w:hAnchor="page" w:x="7141" w:y="1441"/>
      <w:outlineLvl w:val="8"/>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pPr>
      <w:tabs>
        <w:tab w:val="center" w:pos="4320"/>
        <w:tab w:val="right" w:pos="8640"/>
      </w:tabs>
    </w:pPr>
    <w:rPr>
      <w:lang w:val="x-none" w:eastAsia="x-none"/>
    </w:rPr>
  </w:style>
  <w:style w:type="character" w:styleId="PageNumber">
    <w:name w:val="page number"/>
    <w:basedOn w:val="DefaultParagraphFont"/>
    <w:uiPriority w:val="99"/>
  </w:style>
  <w:style w:type="paragraph" w:styleId="Header">
    <w:name w:val="header"/>
    <w:basedOn w:val="Normal"/>
    <w:link w:val="HeaderChar"/>
    <w:uiPriority w:val="99"/>
    <w:pPr>
      <w:tabs>
        <w:tab w:val="center" w:pos="4320"/>
        <w:tab w:val="right" w:pos="8640"/>
      </w:tabs>
    </w:pPr>
    <w:rPr>
      <w:lang w:val="x-none" w:eastAsia="x-none"/>
    </w:rPr>
  </w:style>
  <w:style w:type="paragraph" w:styleId="BodyText">
    <w:name w:val="Body Text"/>
    <w:basedOn w:val="Normal"/>
    <w:pPr>
      <w:framePr w:w="3801" w:h="5761" w:hSpace="180" w:wrap="around" w:vAnchor="text" w:hAnchor="page" w:x="6961" w:y="1165"/>
    </w:pPr>
    <w:rPr>
      <w:sz w:val="20"/>
    </w:rPr>
  </w:style>
  <w:style w:type="paragraph" w:styleId="Caption">
    <w:name w:val="caption"/>
    <w:basedOn w:val="Normal"/>
    <w:next w:val="Normal"/>
    <w:uiPriority w:val="99"/>
    <w:qFormat/>
    <w:rPr>
      <w:rFonts w:ascii="Times New Roman Bold" w:hAnsi="Times New Roman Bold"/>
      <w:b/>
      <w:bCs/>
      <w:caps/>
    </w:rPr>
  </w:style>
  <w:style w:type="paragraph" w:styleId="BodyText2">
    <w:name w:val="Body Text 2"/>
    <w:basedOn w:val="Normal"/>
    <w:rPr>
      <w:b/>
      <w:bCs/>
      <w:smallCaps/>
    </w:rPr>
  </w:style>
  <w:style w:type="paragraph" w:customStyle="1" w:styleId="Outline">
    <w:name w:val="Outline"/>
    <w:basedOn w:val="Normal"/>
    <w:pPr>
      <w:spacing w:before="240"/>
    </w:pPr>
    <w:rPr>
      <w:kern w:val="28"/>
      <w:szCs w:val="20"/>
    </w:rPr>
  </w:style>
  <w:style w:type="paragraph" w:styleId="BodyTextIndent2">
    <w:name w:val="Body Text Indent 2"/>
    <w:basedOn w:val="Normal"/>
    <w:pPr>
      <w:ind w:left="360"/>
    </w:pPr>
    <w:rPr>
      <w:i/>
      <w:iCs/>
      <w:sz w:val="22"/>
    </w:rPr>
  </w:style>
  <w:style w:type="character" w:styleId="Hyperlink">
    <w:name w:val="Hyperlink"/>
    <w:rPr>
      <w:color w:val="0000FF"/>
      <w:u w:val="single"/>
    </w:rPr>
  </w:style>
  <w:style w:type="paragraph" w:styleId="BodyTextIndent">
    <w:name w:val="Body Text Indent"/>
    <w:basedOn w:val="Normal"/>
    <w:pPr>
      <w:spacing w:after="80"/>
      <w:ind w:left="1080"/>
      <w:jc w:val="both"/>
    </w:pPr>
  </w:style>
  <w:style w:type="paragraph" w:styleId="BodyTextIndent3">
    <w:name w:val="Body Text Indent 3"/>
    <w:basedOn w:val="Normal"/>
    <w:pPr>
      <w:ind w:left="540"/>
    </w:pPr>
  </w:style>
  <w:style w:type="paragraph" w:styleId="BalloonText">
    <w:name w:val="Balloon Text"/>
    <w:basedOn w:val="Normal"/>
    <w:link w:val="BalloonTextChar"/>
    <w:uiPriority w:val="99"/>
    <w:semiHidden/>
    <w:rsid w:val="00E95B20"/>
    <w:rPr>
      <w:rFonts w:ascii="Tahoma" w:hAnsi="Tahoma"/>
      <w:sz w:val="16"/>
      <w:szCs w:val="16"/>
      <w:lang w:val="x-none" w:eastAsia="x-none"/>
    </w:rPr>
  </w:style>
  <w:style w:type="table" w:styleId="TableGrid">
    <w:name w:val="Table Grid"/>
    <w:basedOn w:val="TableNormal"/>
    <w:uiPriority w:val="39"/>
    <w:rsid w:val="000D0D5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aliases w:val="Geneva 9,Font: Geneva 9,Boston 10,f"/>
    <w:basedOn w:val="Normal"/>
    <w:link w:val="FootnoteTextChar"/>
    <w:uiPriority w:val="99"/>
    <w:rsid w:val="00F94B90"/>
    <w:rPr>
      <w:sz w:val="20"/>
      <w:szCs w:val="20"/>
    </w:rPr>
  </w:style>
  <w:style w:type="character" w:styleId="FootnoteReference">
    <w:name w:val="footnote reference"/>
    <w:aliases w:val="16 Point,Superscript 6 Point"/>
    <w:uiPriority w:val="99"/>
    <w:rsid w:val="00F94B90"/>
    <w:rPr>
      <w:vertAlign w:val="superscript"/>
    </w:rPr>
  </w:style>
  <w:style w:type="character" w:styleId="FollowedHyperlink">
    <w:name w:val="FollowedHyperlink"/>
    <w:rsid w:val="0038128C"/>
    <w:rPr>
      <w:color w:val="606420"/>
      <w:u w:val="single"/>
    </w:rPr>
  </w:style>
  <w:style w:type="paragraph" w:styleId="DocumentMap">
    <w:name w:val="Document Map"/>
    <w:basedOn w:val="Normal"/>
    <w:semiHidden/>
    <w:rsid w:val="00A73916"/>
    <w:pPr>
      <w:shd w:val="clear" w:color="auto" w:fill="000080"/>
    </w:pPr>
    <w:rPr>
      <w:rFonts w:ascii="Tahoma" w:hAnsi="Tahoma" w:cs="Tahoma"/>
      <w:sz w:val="20"/>
      <w:szCs w:val="20"/>
    </w:rPr>
  </w:style>
  <w:style w:type="paragraph" w:customStyle="1" w:styleId="MainParanoChapter">
    <w:name w:val="Main Para no Chapter #"/>
    <w:basedOn w:val="Normal"/>
    <w:link w:val="MainParanoChapterChar"/>
    <w:autoRedefine/>
    <w:uiPriority w:val="99"/>
    <w:qFormat/>
    <w:rsid w:val="00110321"/>
    <w:pPr>
      <w:numPr>
        <w:numId w:val="1"/>
      </w:numPr>
      <w:spacing w:before="120" w:after="240"/>
      <w:ind w:left="0" w:firstLine="0"/>
      <w:outlineLvl w:val="1"/>
    </w:pPr>
    <w:rPr>
      <w:color w:val="000000"/>
      <w:lang w:val="x-none" w:eastAsia="x-none"/>
    </w:rPr>
  </w:style>
  <w:style w:type="character" w:customStyle="1" w:styleId="FootnoteTextChar">
    <w:name w:val="Footnote Text Char"/>
    <w:aliases w:val="Geneva 9 Char,Font: Geneva 9 Char,Boston 10 Char,f Char"/>
    <w:basedOn w:val="DefaultParagraphFont"/>
    <w:link w:val="FootnoteText"/>
    <w:uiPriority w:val="99"/>
    <w:locked/>
    <w:rsid w:val="00110321"/>
  </w:style>
  <w:style w:type="character" w:customStyle="1" w:styleId="FooterChar">
    <w:name w:val="Footer Char"/>
    <w:link w:val="Footer"/>
    <w:uiPriority w:val="99"/>
    <w:locked/>
    <w:rsid w:val="00110321"/>
    <w:rPr>
      <w:sz w:val="24"/>
      <w:szCs w:val="24"/>
    </w:rPr>
  </w:style>
  <w:style w:type="character" w:customStyle="1" w:styleId="HeaderChar">
    <w:name w:val="Header Char"/>
    <w:link w:val="Header"/>
    <w:uiPriority w:val="99"/>
    <w:locked/>
    <w:rsid w:val="00110321"/>
    <w:rPr>
      <w:sz w:val="24"/>
      <w:szCs w:val="24"/>
    </w:rPr>
  </w:style>
  <w:style w:type="paragraph" w:styleId="TOC1">
    <w:name w:val="toc 1"/>
    <w:basedOn w:val="Normal"/>
    <w:next w:val="Normal"/>
    <w:autoRedefine/>
    <w:uiPriority w:val="99"/>
    <w:rsid w:val="007B5E5B"/>
    <w:pPr>
      <w:tabs>
        <w:tab w:val="right" w:leader="dot" w:pos="9638"/>
      </w:tabs>
      <w:ind w:left="3600"/>
      <w:jc w:val="right"/>
    </w:pPr>
    <w:rPr>
      <w:b/>
      <w:caps/>
      <w:noProof/>
      <w:sz w:val="22"/>
      <w:szCs w:val="22"/>
    </w:rPr>
  </w:style>
  <w:style w:type="paragraph" w:styleId="ListParagraph">
    <w:name w:val="List Paragraph"/>
    <w:basedOn w:val="Normal"/>
    <w:autoRedefine/>
    <w:uiPriority w:val="34"/>
    <w:qFormat/>
    <w:rsid w:val="000A5F61"/>
    <w:pPr>
      <w:shd w:val="clear" w:color="auto" w:fill="FFFFFF"/>
      <w:snapToGrid w:val="0"/>
      <w:spacing w:after="120"/>
      <w:ind w:left="1092" w:hanging="1092"/>
    </w:pPr>
    <w:rPr>
      <w:rFonts w:ascii="Times New Roman Bold" w:hAnsi="Times New Roman Bold"/>
      <w:b/>
      <w:smallCaps/>
      <w:noProof/>
      <w:color w:val="000000"/>
      <w:sz w:val="22"/>
      <w:szCs w:val="22"/>
      <w:lang w:val="en-GB"/>
    </w:rPr>
  </w:style>
  <w:style w:type="character" w:customStyle="1" w:styleId="MainParanoChapterChar">
    <w:name w:val="Main Para no Chapter # Char"/>
    <w:link w:val="MainParanoChapter"/>
    <w:uiPriority w:val="99"/>
    <w:locked/>
    <w:rsid w:val="00110321"/>
    <w:rPr>
      <w:color w:val="000000"/>
      <w:sz w:val="24"/>
      <w:szCs w:val="24"/>
      <w:lang w:val="x-none" w:eastAsia="x-none"/>
    </w:rPr>
  </w:style>
  <w:style w:type="paragraph" w:styleId="NoSpacing">
    <w:name w:val="No Spacing"/>
    <w:uiPriority w:val="1"/>
    <w:qFormat/>
    <w:rsid w:val="00110321"/>
    <w:rPr>
      <w:rFonts w:ascii="Calibri" w:hAnsi="Calibri"/>
      <w:sz w:val="22"/>
      <w:szCs w:val="22"/>
    </w:rPr>
  </w:style>
  <w:style w:type="character" w:customStyle="1" w:styleId="Heading2Char">
    <w:name w:val="Heading 2 Char"/>
    <w:link w:val="Heading2"/>
    <w:rsid w:val="00E7604E"/>
    <w:rPr>
      <w:i/>
      <w:iCs/>
      <w:sz w:val="24"/>
      <w:szCs w:val="24"/>
    </w:rPr>
  </w:style>
  <w:style w:type="character" w:styleId="CommentReference">
    <w:name w:val="annotation reference"/>
    <w:rsid w:val="00E7604E"/>
    <w:rPr>
      <w:sz w:val="16"/>
      <w:szCs w:val="16"/>
    </w:rPr>
  </w:style>
  <w:style w:type="paragraph" w:styleId="CommentText">
    <w:name w:val="annotation text"/>
    <w:basedOn w:val="Normal"/>
    <w:link w:val="CommentTextChar"/>
    <w:rsid w:val="00E7604E"/>
    <w:rPr>
      <w:sz w:val="20"/>
      <w:szCs w:val="20"/>
    </w:rPr>
  </w:style>
  <w:style w:type="character" w:customStyle="1" w:styleId="CommentTextChar">
    <w:name w:val="Comment Text Char"/>
    <w:basedOn w:val="DefaultParagraphFont"/>
    <w:link w:val="CommentText"/>
    <w:rsid w:val="00E7604E"/>
  </w:style>
  <w:style w:type="paragraph" w:styleId="CommentSubject">
    <w:name w:val="annotation subject"/>
    <w:basedOn w:val="CommentText"/>
    <w:next w:val="CommentText"/>
    <w:link w:val="CommentSubjectChar"/>
    <w:rsid w:val="00E7604E"/>
    <w:rPr>
      <w:b/>
      <w:bCs/>
      <w:lang w:val="x-none" w:eastAsia="x-none"/>
    </w:rPr>
  </w:style>
  <w:style w:type="character" w:customStyle="1" w:styleId="CommentSubjectChar">
    <w:name w:val="Comment Subject Char"/>
    <w:link w:val="CommentSubject"/>
    <w:rsid w:val="00E7604E"/>
    <w:rPr>
      <w:b/>
      <w:bCs/>
    </w:rPr>
  </w:style>
  <w:style w:type="character" w:customStyle="1" w:styleId="BalloonTextChar">
    <w:name w:val="Balloon Text Char"/>
    <w:link w:val="BalloonText"/>
    <w:uiPriority w:val="99"/>
    <w:semiHidden/>
    <w:rsid w:val="003729CF"/>
    <w:rPr>
      <w:rFonts w:ascii="Tahoma" w:hAnsi="Tahoma" w:cs="Tahoma"/>
      <w:sz w:val="16"/>
      <w:szCs w:val="16"/>
    </w:rPr>
  </w:style>
  <w:style w:type="character" w:styleId="PlaceholderText">
    <w:name w:val="Placeholder Text"/>
    <w:uiPriority w:val="99"/>
    <w:semiHidden/>
    <w:rsid w:val="004F39EC"/>
    <w:rPr>
      <w:color w:val="808080"/>
    </w:rPr>
  </w:style>
  <w:style w:type="paragraph" w:customStyle="1" w:styleId="GEFFieldtoFillout">
    <w:name w:val="GEF Field to Fill out"/>
    <w:basedOn w:val="Normal"/>
    <w:link w:val="GEFFieldtoFilloutChar"/>
    <w:qFormat/>
    <w:rsid w:val="00017316"/>
    <w:pPr>
      <w:ind w:left="-720"/>
    </w:pPr>
    <w:rPr>
      <w:color w:val="000000"/>
      <w:sz w:val="22"/>
      <w:szCs w:val="22"/>
    </w:rPr>
  </w:style>
  <w:style w:type="paragraph" w:customStyle="1" w:styleId="GEFPartHeading">
    <w:name w:val="GEF Part Heading"/>
    <w:basedOn w:val="ListParagraph"/>
    <w:qFormat/>
    <w:rsid w:val="004C5225"/>
    <w:pPr>
      <w:spacing w:before="120"/>
      <w:outlineLvl w:val="0"/>
    </w:pPr>
    <w:rPr>
      <w:caps/>
      <w:u w:val="single"/>
    </w:rPr>
  </w:style>
  <w:style w:type="paragraph" w:customStyle="1" w:styleId="GEFTableHeading">
    <w:name w:val="GEF Table Heading"/>
    <w:basedOn w:val="Normal"/>
    <w:next w:val="Normal"/>
    <w:qFormat/>
    <w:rsid w:val="002B2C06"/>
    <w:pPr>
      <w:ind w:left="-720"/>
    </w:pPr>
    <w:rPr>
      <w:rFonts w:ascii="Times New Roman Bold" w:hAnsi="Times New Roman Bold"/>
      <w:b/>
      <w:bCs/>
      <w:smallCaps/>
      <w:color w:val="000000"/>
      <w:sz w:val="22"/>
      <w:szCs w:val="22"/>
    </w:rPr>
  </w:style>
  <w:style w:type="paragraph" w:customStyle="1" w:styleId="GEFInstruction">
    <w:name w:val="GEF Instruction"/>
    <w:basedOn w:val="Normal"/>
    <w:next w:val="Normal"/>
    <w:qFormat/>
    <w:rsid w:val="002B2C06"/>
    <w:pPr>
      <w:ind w:left="-540"/>
    </w:pPr>
    <w:rPr>
      <w:sz w:val="20"/>
    </w:rPr>
  </w:style>
  <w:style w:type="paragraph" w:customStyle="1" w:styleId="GEFQuestion">
    <w:name w:val="GEF Question"/>
    <w:basedOn w:val="Normal"/>
    <w:next w:val="Normal"/>
    <w:qFormat/>
    <w:rsid w:val="002B2C06"/>
    <w:pPr>
      <w:ind w:left="-720"/>
    </w:pPr>
    <w:rPr>
      <w:sz w:val="22"/>
    </w:rPr>
  </w:style>
  <w:style w:type="character" w:customStyle="1" w:styleId="GEFFieldtoFilloutChar">
    <w:name w:val="GEF Field to Fill out Char"/>
    <w:link w:val="GEFFieldtoFillout"/>
    <w:rsid w:val="00CB454A"/>
    <w:rPr>
      <w:color w:val="000000"/>
      <w:sz w:val="22"/>
      <w:szCs w:val="22"/>
      <w:lang w:eastAsia="en-US"/>
    </w:rPr>
  </w:style>
  <w:style w:type="paragraph" w:styleId="Revision">
    <w:name w:val="Revision"/>
    <w:hidden/>
    <w:uiPriority w:val="99"/>
    <w:semiHidden/>
    <w:rsid w:val="001D035D"/>
    <w:rPr>
      <w:sz w:val="24"/>
      <w:szCs w:val="24"/>
    </w:rPr>
  </w:style>
  <w:style w:type="paragraph" w:customStyle="1" w:styleId="xmsonormal">
    <w:name w:val="x_msonormal"/>
    <w:basedOn w:val="Normal"/>
    <w:rsid w:val="00F52AEB"/>
    <w:rPr>
      <w:rFonts w:ascii="Calibri" w:eastAsia="Calibri" w:hAnsi="Calibri" w:cs="Calibri"/>
      <w:sz w:val="22"/>
      <w:szCs w:val="22"/>
    </w:rPr>
  </w:style>
  <w:style w:type="character" w:customStyle="1" w:styleId="UnresolvedMention1">
    <w:name w:val="Unresolved Mention1"/>
    <w:uiPriority w:val="99"/>
    <w:semiHidden/>
    <w:unhideWhenUsed/>
    <w:rsid w:val="00844607"/>
    <w:rPr>
      <w:color w:val="808080"/>
      <w:shd w:val="clear" w:color="auto" w:fill="E6E6E6"/>
    </w:rPr>
  </w:style>
  <w:style w:type="paragraph" w:customStyle="1" w:styleId="m-459974203450851303geffieldtofillout">
    <w:name w:val="m_-459974203450851303geffieldtofillout"/>
    <w:basedOn w:val="Normal"/>
    <w:rsid w:val="00AF2633"/>
    <w:pPr>
      <w:spacing w:before="100" w:beforeAutospacing="1" w:after="100" w:afterAutospacing="1"/>
    </w:pPr>
  </w:style>
  <w:style w:type="paragraph" w:customStyle="1" w:styleId="Default">
    <w:name w:val="Default"/>
    <w:rsid w:val="00F7675C"/>
    <w:pPr>
      <w:autoSpaceDE w:val="0"/>
      <w:autoSpaceDN w:val="0"/>
      <w:adjustRightInd w:val="0"/>
    </w:pPr>
    <w:rPr>
      <w:color w:val="000000"/>
      <w:sz w:val="24"/>
      <w:szCs w:val="24"/>
      <w:lang w:eastAsia="en-IN"/>
    </w:rPr>
  </w:style>
  <w:style w:type="paragraph" w:styleId="EndnoteText">
    <w:name w:val="endnote text"/>
    <w:basedOn w:val="Normal"/>
    <w:link w:val="EndnoteTextChar"/>
    <w:uiPriority w:val="99"/>
    <w:unhideWhenUsed/>
    <w:rsid w:val="00A1390A"/>
    <w:rPr>
      <w:sz w:val="20"/>
      <w:szCs w:val="20"/>
    </w:rPr>
  </w:style>
  <w:style w:type="character" w:customStyle="1" w:styleId="EndnoteTextChar">
    <w:name w:val="Endnote Text Char"/>
    <w:basedOn w:val="DefaultParagraphFont"/>
    <w:link w:val="EndnoteText"/>
    <w:uiPriority w:val="99"/>
    <w:rsid w:val="00A1390A"/>
  </w:style>
  <w:style w:type="character" w:styleId="Strong">
    <w:name w:val="Strong"/>
    <w:basedOn w:val="DefaultParagraphFont"/>
    <w:uiPriority w:val="22"/>
    <w:qFormat/>
    <w:rsid w:val="00CA4E35"/>
    <w:rPr>
      <w:b/>
      <w:bCs/>
    </w:rPr>
  </w:style>
  <w:style w:type="character" w:customStyle="1" w:styleId="UnresolvedMention2">
    <w:name w:val="Unresolved Mention2"/>
    <w:basedOn w:val="DefaultParagraphFont"/>
    <w:uiPriority w:val="99"/>
    <w:semiHidden/>
    <w:unhideWhenUsed/>
    <w:rsid w:val="00B6428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0145339">
      <w:bodyDiv w:val="1"/>
      <w:marLeft w:val="0"/>
      <w:marRight w:val="0"/>
      <w:marTop w:val="0"/>
      <w:marBottom w:val="0"/>
      <w:divBdr>
        <w:top w:val="none" w:sz="0" w:space="0" w:color="auto"/>
        <w:left w:val="none" w:sz="0" w:space="0" w:color="auto"/>
        <w:bottom w:val="none" w:sz="0" w:space="0" w:color="auto"/>
        <w:right w:val="none" w:sz="0" w:space="0" w:color="auto"/>
      </w:divBdr>
    </w:div>
    <w:div w:id="224728208">
      <w:bodyDiv w:val="1"/>
      <w:marLeft w:val="0"/>
      <w:marRight w:val="0"/>
      <w:marTop w:val="0"/>
      <w:marBottom w:val="0"/>
      <w:divBdr>
        <w:top w:val="none" w:sz="0" w:space="0" w:color="auto"/>
        <w:left w:val="none" w:sz="0" w:space="0" w:color="auto"/>
        <w:bottom w:val="none" w:sz="0" w:space="0" w:color="auto"/>
        <w:right w:val="none" w:sz="0" w:space="0" w:color="auto"/>
      </w:divBdr>
    </w:div>
    <w:div w:id="406271740">
      <w:bodyDiv w:val="1"/>
      <w:marLeft w:val="0"/>
      <w:marRight w:val="0"/>
      <w:marTop w:val="0"/>
      <w:marBottom w:val="0"/>
      <w:divBdr>
        <w:top w:val="none" w:sz="0" w:space="0" w:color="auto"/>
        <w:left w:val="none" w:sz="0" w:space="0" w:color="auto"/>
        <w:bottom w:val="none" w:sz="0" w:space="0" w:color="auto"/>
        <w:right w:val="none" w:sz="0" w:space="0" w:color="auto"/>
      </w:divBdr>
    </w:div>
    <w:div w:id="531384737">
      <w:bodyDiv w:val="1"/>
      <w:marLeft w:val="0"/>
      <w:marRight w:val="0"/>
      <w:marTop w:val="0"/>
      <w:marBottom w:val="0"/>
      <w:divBdr>
        <w:top w:val="none" w:sz="0" w:space="0" w:color="auto"/>
        <w:left w:val="none" w:sz="0" w:space="0" w:color="auto"/>
        <w:bottom w:val="none" w:sz="0" w:space="0" w:color="auto"/>
        <w:right w:val="none" w:sz="0" w:space="0" w:color="auto"/>
      </w:divBdr>
    </w:div>
    <w:div w:id="537666723">
      <w:bodyDiv w:val="1"/>
      <w:marLeft w:val="0"/>
      <w:marRight w:val="0"/>
      <w:marTop w:val="0"/>
      <w:marBottom w:val="0"/>
      <w:divBdr>
        <w:top w:val="none" w:sz="0" w:space="0" w:color="auto"/>
        <w:left w:val="none" w:sz="0" w:space="0" w:color="auto"/>
        <w:bottom w:val="none" w:sz="0" w:space="0" w:color="auto"/>
        <w:right w:val="none" w:sz="0" w:space="0" w:color="auto"/>
      </w:divBdr>
    </w:div>
    <w:div w:id="613286864">
      <w:bodyDiv w:val="1"/>
      <w:marLeft w:val="0"/>
      <w:marRight w:val="0"/>
      <w:marTop w:val="0"/>
      <w:marBottom w:val="0"/>
      <w:divBdr>
        <w:top w:val="none" w:sz="0" w:space="0" w:color="auto"/>
        <w:left w:val="none" w:sz="0" w:space="0" w:color="auto"/>
        <w:bottom w:val="none" w:sz="0" w:space="0" w:color="auto"/>
        <w:right w:val="none" w:sz="0" w:space="0" w:color="auto"/>
      </w:divBdr>
    </w:div>
    <w:div w:id="675694058">
      <w:bodyDiv w:val="1"/>
      <w:marLeft w:val="0"/>
      <w:marRight w:val="0"/>
      <w:marTop w:val="0"/>
      <w:marBottom w:val="0"/>
      <w:divBdr>
        <w:top w:val="none" w:sz="0" w:space="0" w:color="auto"/>
        <w:left w:val="none" w:sz="0" w:space="0" w:color="auto"/>
        <w:bottom w:val="none" w:sz="0" w:space="0" w:color="auto"/>
        <w:right w:val="none" w:sz="0" w:space="0" w:color="auto"/>
      </w:divBdr>
    </w:div>
    <w:div w:id="694424545">
      <w:bodyDiv w:val="1"/>
      <w:marLeft w:val="0"/>
      <w:marRight w:val="0"/>
      <w:marTop w:val="0"/>
      <w:marBottom w:val="0"/>
      <w:divBdr>
        <w:top w:val="none" w:sz="0" w:space="0" w:color="auto"/>
        <w:left w:val="none" w:sz="0" w:space="0" w:color="auto"/>
        <w:bottom w:val="none" w:sz="0" w:space="0" w:color="auto"/>
        <w:right w:val="none" w:sz="0" w:space="0" w:color="auto"/>
      </w:divBdr>
    </w:div>
    <w:div w:id="737901308">
      <w:bodyDiv w:val="1"/>
      <w:marLeft w:val="0"/>
      <w:marRight w:val="0"/>
      <w:marTop w:val="0"/>
      <w:marBottom w:val="0"/>
      <w:divBdr>
        <w:top w:val="none" w:sz="0" w:space="0" w:color="auto"/>
        <w:left w:val="none" w:sz="0" w:space="0" w:color="auto"/>
        <w:bottom w:val="none" w:sz="0" w:space="0" w:color="auto"/>
        <w:right w:val="none" w:sz="0" w:space="0" w:color="auto"/>
      </w:divBdr>
    </w:div>
    <w:div w:id="817917161">
      <w:bodyDiv w:val="1"/>
      <w:marLeft w:val="0"/>
      <w:marRight w:val="0"/>
      <w:marTop w:val="0"/>
      <w:marBottom w:val="0"/>
      <w:divBdr>
        <w:top w:val="none" w:sz="0" w:space="0" w:color="auto"/>
        <w:left w:val="none" w:sz="0" w:space="0" w:color="auto"/>
        <w:bottom w:val="none" w:sz="0" w:space="0" w:color="auto"/>
        <w:right w:val="none" w:sz="0" w:space="0" w:color="auto"/>
      </w:divBdr>
    </w:div>
    <w:div w:id="932512210">
      <w:bodyDiv w:val="1"/>
      <w:marLeft w:val="0"/>
      <w:marRight w:val="0"/>
      <w:marTop w:val="0"/>
      <w:marBottom w:val="0"/>
      <w:divBdr>
        <w:top w:val="none" w:sz="0" w:space="0" w:color="auto"/>
        <w:left w:val="none" w:sz="0" w:space="0" w:color="auto"/>
        <w:bottom w:val="none" w:sz="0" w:space="0" w:color="auto"/>
        <w:right w:val="none" w:sz="0" w:space="0" w:color="auto"/>
      </w:divBdr>
    </w:div>
    <w:div w:id="1144472625">
      <w:bodyDiv w:val="1"/>
      <w:marLeft w:val="0"/>
      <w:marRight w:val="0"/>
      <w:marTop w:val="0"/>
      <w:marBottom w:val="0"/>
      <w:divBdr>
        <w:top w:val="none" w:sz="0" w:space="0" w:color="auto"/>
        <w:left w:val="none" w:sz="0" w:space="0" w:color="auto"/>
        <w:bottom w:val="none" w:sz="0" w:space="0" w:color="auto"/>
        <w:right w:val="none" w:sz="0" w:space="0" w:color="auto"/>
      </w:divBdr>
    </w:div>
    <w:div w:id="1176191018">
      <w:bodyDiv w:val="1"/>
      <w:marLeft w:val="0"/>
      <w:marRight w:val="0"/>
      <w:marTop w:val="0"/>
      <w:marBottom w:val="0"/>
      <w:divBdr>
        <w:top w:val="none" w:sz="0" w:space="0" w:color="auto"/>
        <w:left w:val="none" w:sz="0" w:space="0" w:color="auto"/>
        <w:bottom w:val="none" w:sz="0" w:space="0" w:color="auto"/>
        <w:right w:val="none" w:sz="0" w:space="0" w:color="auto"/>
      </w:divBdr>
    </w:div>
    <w:div w:id="1210458162">
      <w:bodyDiv w:val="1"/>
      <w:marLeft w:val="0"/>
      <w:marRight w:val="0"/>
      <w:marTop w:val="0"/>
      <w:marBottom w:val="0"/>
      <w:divBdr>
        <w:top w:val="none" w:sz="0" w:space="0" w:color="auto"/>
        <w:left w:val="none" w:sz="0" w:space="0" w:color="auto"/>
        <w:bottom w:val="none" w:sz="0" w:space="0" w:color="auto"/>
        <w:right w:val="none" w:sz="0" w:space="0" w:color="auto"/>
      </w:divBdr>
    </w:div>
    <w:div w:id="1250889099">
      <w:bodyDiv w:val="1"/>
      <w:marLeft w:val="0"/>
      <w:marRight w:val="0"/>
      <w:marTop w:val="0"/>
      <w:marBottom w:val="0"/>
      <w:divBdr>
        <w:top w:val="none" w:sz="0" w:space="0" w:color="auto"/>
        <w:left w:val="none" w:sz="0" w:space="0" w:color="auto"/>
        <w:bottom w:val="none" w:sz="0" w:space="0" w:color="auto"/>
        <w:right w:val="none" w:sz="0" w:space="0" w:color="auto"/>
      </w:divBdr>
    </w:div>
    <w:div w:id="1333606390">
      <w:bodyDiv w:val="1"/>
      <w:marLeft w:val="0"/>
      <w:marRight w:val="0"/>
      <w:marTop w:val="0"/>
      <w:marBottom w:val="0"/>
      <w:divBdr>
        <w:top w:val="none" w:sz="0" w:space="0" w:color="auto"/>
        <w:left w:val="none" w:sz="0" w:space="0" w:color="auto"/>
        <w:bottom w:val="none" w:sz="0" w:space="0" w:color="auto"/>
        <w:right w:val="none" w:sz="0" w:space="0" w:color="auto"/>
      </w:divBdr>
    </w:div>
    <w:div w:id="1578972863">
      <w:bodyDiv w:val="1"/>
      <w:marLeft w:val="0"/>
      <w:marRight w:val="0"/>
      <w:marTop w:val="0"/>
      <w:marBottom w:val="0"/>
      <w:divBdr>
        <w:top w:val="none" w:sz="0" w:space="0" w:color="auto"/>
        <w:left w:val="none" w:sz="0" w:space="0" w:color="auto"/>
        <w:bottom w:val="none" w:sz="0" w:space="0" w:color="auto"/>
        <w:right w:val="none" w:sz="0" w:space="0" w:color="auto"/>
      </w:divBdr>
    </w:div>
    <w:div w:id="1647665096">
      <w:bodyDiv w:val="1"/>
      <w:marLeft w:val="0"/>
      <w:marRight w:val="0"/>
      <w:marTop w:val="0"/>
      <w:marBottom w:val="0"/>
      <w:divBdr>
        <w:top w:val="none" w:sz="0" w:space="0" w:color="auto"/>
        <w:left w:val="none" w:sz="0" w:space="0" w:color="auto"/>
        <w:bottom w:val="none" w:sz="0" w:space="0" w:color="auto"/>
        <w:right w:val="none" w:sz="0" w:space="0" w:color="auto"/>
      </w:divBdr>
    </w:div>
    <w:div w:id="1722750827">
      <w:bodyDiv w:val="1"/>
      <w:marLeft w:val="0"/>
      <w:marRight w:val="0"/>
      <w:marTop w:val="0"/>
      <w:marBottom w:val="0"/>
      <w:divBdr>
        <w:top w:val="none" w:sz="0" w:space="0" w:color="auto"/>
        <w:left w:val="none" w:sz="0" w:space="0" w:color="auto"/>
        <w:bottom w:val="none" w:sz="0" w:space="0" w:color="auto"/>
        <w:right w:val="none" w:sz="0" w:space="0" w:color="auto"/>
      </w:divBdr>
    </w:div>
    <w:div w:id="1879850179">
      <w:bodyDiv w:val="1"/>
      <w:marLeft w:val="0"/>
      <w:marRight w:val="0"/>
      <w:marTop w:val="0"/>
      <w:marBottom w:val="0"/>
      <w:divBdr>
        <w:top w:val="none" w:sz="0" w:space="0" w:color="auto"/>
        <w:left w:val="none" w:sz="0" w:space="0" w:color="auto"/>
        <w:bottom w:val="none" w:sz="0" w:space="0" w:color="auto"/>
        <w:right w:val="none" w:sz="0" w:space="0" w:color="auto"/>
      </w:divBdr>
    </w:div>
    <w:div w:id="1898591146">
      <w:bodyDiv w:val="1"/>
      <w:marLeft w:val="0"/>
      <w:marRight w:val="0"/>
      <w:marTop w:val="0"/>
      <w:marBottom w:val="0"/>
      <w:divBdr>
        <w:top w:val="none" w:sz="0" w:space="0" w:color="auto"/>
        <w:left w:val="none" w:sz="0" w:space="0" w:color="auto"/>
        <w:bottom w:val="none" w:sz="0" w:space="0" w:color="auto"/>
        <w:right w:val="none" w:sz="0" w:space="0" w:color="auto"/>
      </w:divBdr>
    </w:div>
    <w:div w:id="1907061988">
      <w:bodyDiv w:val="1"/>
      <w:marLeft w:val="0"/>
      <w:marRight w:val="0"/>
      <w:marTop w:val="0"/>
      <w:marBottom w:val="0"/>
      <w:divBdr>
        <w:top w:val="none" w:sz="0" w:space="0" w:color="auto"/>
        <w:left w:val="none" w:sz="0" w:space="0" w:color="auto"/>
        <w:bottom w:val="none" w:sz="0" w:space="0" w:color="auto"/>
        <w:right w:val="none" w:sz="0" w:space="0" w:color="auto"/>
      </w:divBdr>
    </w:div>
    <w:div w:id="1932011195">
      <w:bodyDiv w:val="1"/>
      <w:marLeft w:val="0"/>
      <w:marRight w:val="0"/>
      <w:marTop w:val="0"/>
      <w:marBottom w:val="0"/>
      <w:divBdr>
        <w:top w:val="none" w:sz="0" w:space="0" w:color="auto"/>
        <w:left w:val="none" w:sz="0" w:space="0" w:color="auto"/>
        <w:bottom w:val="none" w:sz="0" w:space="0" w:color="auto"/>
        <w:right w:val="none" w:sz="0" w:space="0" w:color="auto"/>
      </w:divBdr>
    </w:div>
    <w:div w:id="1980382191">
      <w:bodyDiv w:val="1"/>
      <w:marLeft w:val="0"/>
      <w:marRight w:val="0"/>
      <w:marTop w:val="0"/>
      <w:marBottom w:val="0"/>
      <w:divBdr>
        <w:top w:val="none" w:sz="0" w:space="0" w:color="auto"/>
        <w:left w:val="none" w:sz="0" w:space="0" w:color="auto"/>
        <w:bottom w:val="none" w:sz="0" w:space="0" w:color="auto"/>
        <w:right w:val="none" w:sz="0" w:space="0" w:color="auto"/>
      </w:divBdr>
    </w:div>
    <w:div w:id="2007393329">
      <w:bodyDiv w:val="1"/>
      <w:marLeft w:val="0"/>
      <w:marRight w:val="0"/>
      <w:marTop w:val="0"/>
      <w:marBottom w:val="0"/>
      <w:divBdr>
        <w:top w:val="none" w:sz="0" w:space="0" w:color="auto"/>
        <w:left w:val="none" w:sz="0" w:space="0" w:color="auto"/>
        <w:bottom w:val="none" w:sz="0" w:space="0" w:color="auto"/>
        <w:right w:val="none" w:sz="0" w:space="0" w:color="auto"/>
      </w:divBdr>
    </w:div>
    <w:div w:id="2068450648">
      <w:bodyDiv w:val="1"/>
      <w:marLeft w:val="0"/>
      <w:marRight w:val="0"/>
      <w:marTop w:val="0"/>
      <w:marBottom w:val="0"/>
      <w:divBdr>
        <w:top w:val="none" w:sz="0" w:space="0" w:color="auto"/>
        <w:left w:val="none" w:sz="0" w:space="0" w:color="auto"/>
        <w:bottom w:val="none" w:sz="0" w:space="0" w:color="auto"/>
        <w:right w:val="none" w:sz="0" w:space="0" w:color="auto"/>
      </w:divBdr>
    </w:div>
    <w:div w:id="21402924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in.kompass.com/c/refrigeration-and-air-conditioning-manufacturers-association/in765194/"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globalcoolingprize.org/" TargetMode="External"/><Relationship Id="rId17"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eg"/><Relationship Id="rId5" Type="http://schemas.openxmlformats.org/officeDocument/2006/relationships/numbering" Target="numbering.xml"/><Relationship Id="rId15" Type="http://schemas.openxmlformats.org/officeDocument/2006/relationships/image" Target="media/image2.jpeg"/><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eur03.safelinks.protection.outlook.com/?url=http%3A%2F%2Fprojects.worldbank.org%2FP162849%3Flang%3Den&amp;data=02%7C01%7Cusha.rao%40undp.org%7C5b22833d2971427d17ce08d726e50597%7Cb3e5db5e2944483799f57488ace54319%7C0%7C0%7C637020637391071920&amp;sdata=rOr2XXES3eRlBrmeyMq%2FlWyH8TfRY3Mk%2Bh2knlHhYrk%3D&amp;reserved=0" TargetMode="External"/></Relationships>
</file>

<file path=word/_rels/footnotes.xml.rels><?xml version="1.0" encoding="UTF-8" standalone="yes"?>
<Relationships xmlns="http://schemas.openxmlformats.org/package/2006/relationships"><Relationship Id="rId3" Type="http://schemas.openxmlformats.org/officeDocument/2006/relationships/hyperlink" Target="https://cdn.nimbu.io/s/gcj6927/channelentries/3qb90gg/files/Kanagaraj%20Ganesan%20Implementation%20of%20Energy%20Conservation%20Building%20code%20in%20India.pdf?ul02ctj" TargetMode="External"/><Relationship Id="rId7" Type="http://schemas.openxmlformats.org/officeDocument/2006/relationships/hyperlink" Target="https://beeindia.gov.in/sites/default/files/BEE%20Star%20Rating%20for%20existing%20Office%20Buildings.pdf" TargetMode="External"/><Relationship Id="rId2" Type="http://schemas.openxmlformats.org/officeDocument/2006/relationships/hyperlink" Target="https://www.undp.org/content/dam/india/docs/pub-EnE/Rolling%20out%20ECBC%20Codes.pdf" TargetMode="External"/><Relationship Id="rId1" Type="http://schemas.openxmlformats.org/officeDocument/2006/relationships/hyperlink" Target="https://beeindia.gov.in/sites/default/files/press_releases/UNNATEE%20Report.pdf" TargetMode="External"/><Relationship Id="rId6" Type="http://schemas.openxmlformats.org/officeDocument/2006/relationships/hyperlink" Target="https://niti.gov.in/writereaddata/files/ECBC_report.pdf" TargetMode="External"/><Relationship Id="rId5" Type="http://schemas.openxmlformats.org/officeDocument/2006/relationships/hyperlink" Target="https://beeindia.gov.in/sites/default/files/BEE%20Star%20Rating%20for%20existing%20Office%20Buildings.pdf" TargetMode="External"/><Relationship Id="rId4" Type="http://schemas.openxmlformats.org/officeDocument/2006/relationships/hyperlink" Target="https://www.aeee.in/key-outcome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GEFCountry xmlns="ceb00776-aa5c-4fc8-b6fe-5f035152e4b6">India</GEFCountry>
    <Classification xmlns="ceb00776-aa5c-4fc8-b6fe-5f035152e4b6">Public</Classification>
    <Country1 xmlns="ceb00776-aa5c-4fc8-b6fe-5f035152e4b6" xsi:nil="true"/>
    <DocPrefix xmlns="ceb00776-aa5c-4fc8-b6fe-5f035152e4b6">FSP PIF document</DocPrefix>
    <GEFID xmlns="ceb00776-aa5c-4fc8-b6fe-5f035152e4b6">10370</GEFID>
    <ProjectType xmlns="ceb00776-aa5c-4fc8-b6fe-5f035152e4b6">FSP</ProjectType>
    <GEFProjectID xmlns="ceb00776-aa5c-4fc8-b6fe-5f035152e4b6">0cd9fe92-55eb-e911-a83d-000d3a37557b</GEFProjectID>
    <DocActive xmlns="ceb00776-aa5c-4fc8-b6fe-5f035152e4b6">No</DocActive>
    <DocCategory xmlns="ceb00776-aa5c-4fc8-b6fe-5f035152e4b6">Project Document</DocCategory>
    <FocalArea xmlns="ceb00776-aa5c-4fc8-b6fe-5f035152e4b6">Climate Change</FocalArea>
    <DocType xmlns="ceb00776-aa5c-4fc8-b6fe-5f035152e4b6">PIF Record Endorsement</DocType>
    <ProjectTitle xmlns="ceb00776-aa5c-4fc8-b6fe-5f035152e4b6">Accelerating adoption of super-efficient technologies for sustainable thermal comfort in buildings in India</ProjectTitle>
    <TrustFundType xmlns="ceb00776-aa5c-4fc8-b6fe-5f035152e4b6">GET</TrustFundType>
    <TaxCatchAll xmlns="3e02667f-0271-471b-bd6e-11a2e16def1d" xsi:nil="true"/>
    <DocumentTitle xmlns="ceb00776-aa5c-4fc8-b6fe-5f035152e4b6">Revised PIF India UNDP Thermal Comfort_GEF_06</DocumentTitle>
  </documentManagement>
</p:properties>
</file>

<file path=customXml/item3.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b:Source>
    <b:Tag>OEC18</b:Tag>
    <b:SourceType>Report</b:SourceType>
    <b:Guid>{2CCEBB2C-F69C-48F9-8094-321434C4FC83}</b:Guid>
    <b:Title>The Future of Cooling: Opportunities for energyefficient air conditioning</b:Title>
    <b:Year>2018</b:Year>
    <b:URL>https://webstore.iea.org/download/direct/1036?fileName=The_Future_of_Cooling.pdf</b:URL>
    <b:Author>
      <b:Author>
        <b:Corporate> OECD/IEA</b:Corporate>
      </b:Author>
    </b:Author>
    <b:Department>OECD/IEA</b:Department>
    <b:Pages>92</b:Pages>
    <b:YearAccessed>2019</b:YearAccessed>
    <b:RefOrder>1</b:RefOrder>
  </b:Source>
  <b:Source>
    <b:Tag>NIT17</b:Tag>
    <b:SourceType>Report</b:SourceType>
    <b:Guid>{E7AB77E5-9EFE-40D3-9881-0876E88DB4CF}</b:Guid>
    <b:Title>Roadmap to fastrack adoption and implementaion of ECBC at the urban and local level</b:Title>
    <b:Year>2017</b:Year>
    <b:City>New Delhi</b:City>
    <b:Author>
      <b:Author>
        <b:Corporate>NITI Aayog</b:Corporate>
      </b:Author>
    </b:Author>
    <b:Department>NITI Aayog</b:Department>
    <b:Institution>NITI Aayog</b:Institution>
    <b:Pages>40</b:Pages>
    <b:YearAccessed>2019</b:YearAccessed>
    <b:URL>https://www.aeee.in/wp-content/uploads/2017/10/AEEE-ECBC-Report-Final-for-NITI-Aayog-BEE-UNDP-GEF.pdf</b:URL>
    <b:RefOrder>3</b:RefOrder>
  </b:Source>
  <b:Source>
    <b:Tag>Ind191</b:Tag>
    <b:SourceType>Report</b:SourceType>
    <b:Guid>{0334B91C-383C-4689-93E8-404E4F122330}</b:Guid>
    <b:Title>India Cooling Action Plan</b:Title>
    <b:Year>2019</b:Year>
    <b:Publisher>Ozone Cell, MoEFCC</b:Publisher>
    <b:City>New delhi</b:City>
    <b:Department>MoEFCC</b:Department>
    <b:Institution>MoEFCC</b:Institution>
    <b:Pages>126</b:Pages>
    <b:YearAccessed>2019</b:YearAccessed>
    <b:URL>http://ozonecell.in/wp-content/uploads/2019/03/INDIA-COOLING-ACTION-PLAN-e-circulation-version080319.pdf</b:URL>
    <b:Author>
      <b:Author>
        <b:Corporate>MoEFCC</b:Corporate>
      </b:Author>
    </b:Author>
    <b:RefOrder>2</b:RefOrder>
  </b:Source>
</b:Sources>
</file>

<file path=customXml/itemProps1.xml><?xml version="1.0" encoding="utf-8"?>
<ds:datastoreItem xmlns:ds="http://schemas.openxmlformats.org/officeDocument/2006/customXml" ds:itemID="{4B568DA2-34B1-4B1D-AA4E-5C211AF03E10}">
  <ds:schemaRefs>
    <ds:schemaRef ds:uri="http://schemas.microsoft.com/sharepoint/v3/contenttype/forms"/>
  </ds:schemaRefs>
</ds:datastoreItem>
</file>

<file path=customXml/itemProps2.xml><?xml version="1.0" encoding="utf-8"?>
<ds:datastoreItem xmlns:ds="http://schemas.openxmlformats.org/officeDocument/2006/customXml" ds:itemID="{B1215E2A-30D7-4808-B1C2-2837E22515F2}">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DF20C744-FDD7-4445-B28B-04B7F2C8D188}"/>
</file>

<file path=customXml/itemProps4.xml><?xml version="1.0" encoding="utf-8"?>
<ds:datastoreItem xmlns:ds="http://schemas.openxmlformats.org/officeDocument/2006/customXml" ds:itemID="{2DC46B25-532A-4B45-9FB8-535090314E8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40</Pages>
  <Words>22540</Words>
  <Characters>128483</Characters>
  <Application>Microsoft Office Word</Application>
  <DocSecurity>0</DocSecurity>
  <Lines>1070</Lines>
  <Paragraphs>301</Paragraphs>
  <ScaleCrop>false</ScaleCrop>
  <HeadingPairs>
    <vt:vector size="2" baseType="variant">
      <vt:variant>
        <vt:lpstr>Title</vt:lpstr>
      </vt:variant>
      <vt:variant>
        <vt:i4>1</vt:i4>
      </vt:variant>
    </vt:vector>
  </HeadingPairs>
  <TitlesOfParts>
    <vt:vector size="1" baseType="lpstr">
      <vt:lpstr>FINANCING PLAN (IN US$):</vt:lpstr>
    </vt:vector>
  </TitlesOfParts>
  <Company>World Bank Group</Company>
  <LinksUpToDate>false</LinksUpToDate>
  <CharactersWithSpaces>150722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FINANCING PLAN (IN US$):</dc:title>
  <dc:subject/>
  <dc:creator>Ramon Prudencio C. de Mesa</dc:creator>
  <cp:keywords>Comments</cp:keywords>
  <dc:description/>
  <cp:lastModifiedBy>Kwanruen Seub-Am</cp:lastModifiedBy>
  <cp:revision>9</cp:revision>
  <cp:lastPrinted>2020-03-09T07:07:00Z</cp:lastPrinted>
  <dcterms:created xsi:type="dcterms:W3CDTF">2020-04-17T10:04:00Z</dcterms:created>
  <dcterms:modified xsi:type="dcterms:W3CDTF">2020-04-17T13:17:00Z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ocHome">
    <vt:i4>210833878</vt:i4>
  </property>
  <property fmtid="{D5CDD505-2E9C-101B-9397-08002B2CF9AE}" pid="3" name="ContentTypeId">
    <vt:lpwstr>0x01010000FE34C145B86045B63DA32DFB8FDDBE00F30692405A985C4A8B0A6D5A715BB992</vt:lpwstr>
  </property>
</Properties>
</file>